
<file path=[Content_Types].xml><?xml version="1.0" encoding="utf-8"?>
<Types xmlns="http://schemas.openxmlformats.org/package/2006/content-types">
  <Override PartName="/_rels/.rels" ContentType="application/vnd.openxmlformats-package.relationships+xml"/>
  <Override PartName="/word/footer7.xml" ContentType="application/vnd.openxmlformats-officedocument.wordprocessingml.footer+xml"/>
  <Override PartName="/word/footer12.xml" ContentType="application/vnd.openxmlformats-officedocument.wordprocessingml.footer+xml"/>
  <Override PartName="/word/footer3.xml" ContentType="application/vnd.openxmlformats-officedocument.wordprocessingml.footer+xml"/>
  <Override PartName="/word/footer8.xml" ContentType="application/vnd.openxmlformats-officedocument.wordprocessingml.footer+xml"/>
  <Override PartName="/word/footer4.xml" ContentType="application/vnd.openxmlformats-officedocument.wordprocessingml.footer+xml"/>
  <Override PartName="/word/footer13.xml" ContentType="application/vnd.openxmlformats-officedocument.wordprocessingml.footer+xml"/>
  <Override PartName="/word/document.xml" ContentType="application/vnd.openxmlformats-officedocument.wordprocessingml.document.main+xml"/>
  <Override PartName="/word/footer9.xml" ContentType="application/vnd.openxmlformats-officedocument.wordprocessingml.footer+xml"/>
  <Override PartName="/word/footer14.xml" ContentType="application/vnd.openxmlformats-officedocument.wordprocessingml.footer+xml"/>
  <Override PartName="/word/footer5.xml" ContentType="application/vnd.openxmlformats-officedocument.wordprocessingml.footer+xml"/>
  <Override PartName="/word/footer10.xml" ContentType="application/vnd.openxmlformats-officedocument.wordprocessingml.footer+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footer6.xml" ContentType="application/vnd.openxmlformats-officedocument.wordprocessingml.footer+xml"/>
  <Override PartName="/word/fontTable.xml" ContentType="application/vnd.openxmlformats-officedocument.wordprocessingml.fontTable+xml"/>
  <Override PartName="/word/footer11.xml" ContentType="application/vnd.openxmlformats-officedocument.wordprocessingml.footer+xml"/>
  <Override PartName="/word/footer2.xml" ContentType="application/vnd.openxmlformats-officedocument.wordprocessingml.footer+xml"/>
  <Override PartName="/word/_rels/document.xml.rels" ContentType="application/vnd.openxmlformats-package.relationship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sectPr>
          <w:footerReference r:id="rId2" w:type="default"/>
          <w:type w:val="nextPage"/>
          <w:pgSz w:h="16838" w:w="11906"/>
          <w:pgMar w:bottom="1134" w:footer="709" w:gutter="0" w:header="0" w:left="1134" w:right="1134" w:top="1134"/>
          <w:pgNumType w:fmt="decimal"/>
          <w:formProt w:val="false"/>
          <w:textDirection w:val="lrTb"/>
          <w:docGrid w:charSpace="0" w:linePitch="360" w:type="default"/>
        </w:sectPr>
      </w:pPr>
    </w:p>
    <w:tbl>
      <w:tblPr>
        <w:jc w:val="left"/>
        <w:tblInd w:type="dxa" w:w="0"/>
        <w:tblBorders>
          <w:top w:val="none"/>
          <w:left w:val="none"/>
          <w:bottom w:val="none"/>
          <w:insideH w:val="none"/>
          <w:right w:val="none"/>
          <w:insideV w:val="none"/>
        </w:tblBorders>
        <w:tblCellMar>
          <w:top w:type="dxa" w:w="0"/>
          <w:left w:type="dxa" w:w="108"/>
          <w:bottom w:type="dxa" w:w="0"/>
          <w:right w:type="dxa" w:w="108"/>
        </w:tblCellMar>
      </w:tblPr>
      <w:tblGrid>
        <w:gridCol w:w="4503"/>
        <w:gridCol w:w="1134"/>
        <w:gridCol w:w="4217"/>
      </w:tblGrid>
      <w:tr>
        <w:trPr>
          <w:cantSplit w:val="false"/>
        </w:trPr>
        <w:tc>
          <w:tcPr>
            <w:tcW w:type="dxa" w:w="4503"/>
            <w:tcBorders>
              <w:top w:val="none"/>
              <w:left w:val="none"/>
              <w:bottom w:val="none"/>
              <w:right w:val="none"/>
            </w:tcBorders>
            <w:shd w:fill="auto" w:val="clear"/>
          </w:tcPr>
          <w:p>
            <w:pPr>
              <w:pStyle w:val="style0"/>
              <w:spacing w:line="360" w:lineRule="auto"/>
              <w:jc w:val="center"/>
            </w:pPr>
            <w:r>
              <w:rPr>
                <w:rFonts w:eastAsia="Times New Roman"/>
                <w:b/>
                <w:sz w:val="32"/>
                <w:szCs w:val="32"/>
              </w:rPr>
              <w:t xml:space="preserve">С О Г Л А С О В А Н Н О </w:t>
            </w:r>
          </w:p>
          <w:p>
            <w:pPr>
              <w:pStyle w:val="style0"/>
              <w:spacing w:line="360" w:lineRule="auto"/>
              <w:jc w:val="both"/>
            </w:pPr>
            <w:r>
              <w:rPr>
                <w:rFonts w:eastAsia="Times New Roman"/>
                <w:b/>
                <w:sz w:val="28"/>
                <w:szCs w:val="28"/>
              </w:rPr>
              <w:t xml:space="preserve">Начальник управления </w:t>
            </w:r>
          </w:p>
          <w:p>
            <w:pPr>
              <w:pStyle w:val="style0"/>
              <w:spacing w:line="360" w:lineRule="auto"/>
              <w:jc w:val="both"/>
            </w:pPr>
            <w:r>
              <w:rPr>
                <w:rFonts w:eastAsia="Times New Roman"/>
                <w:b/>
                <w:sz w:val="28"/>
                <w:szCs w:val="28"/>
              </w:rPr>
              <w:t xml:space="preserve">жилищно-коммунального </w:t>
            </w:r>
          </w:p>
          <w:p>
            <w:pPr>
              <w:pStyle w:val="style0"/>
              <w:spacing w:line="360" w:lineRule="auto"/>
              <w:ind w:hanging="0" w:left="0" w:right="34"/>
              <w:jc w:val="both"/>
            </w:pPr>
            <w:r>
              <w:rPr>
                <w:rFonts w:eastAsia="Times New Roman"/>
                <w:b/>
                <w:sz w:val="28"/>
                <w:szCs w:val="28"/>
              </w:rPr>
              <w:t xml:space="preserve">хозяйства администрации </w:t>
            </w:r>
          </w:p>
          <w:p>
            <w:pPr>
              <w:pStyle w:val="style0"/>
              <w:spacing w:line="360" w:lineRule="auto"/>
              <w:jc w:val="both"/>
            </w:pPr>
            <w:r>
              <w:rPr>
                <w:rFonts w:eastAsia="Times New Roman"/>
                <w:b/>
                <w:sz w:val="28"/>
                <w:szCs w:val="28"/>
              </w:rPr>
              <w:t>Георгиевского городского округа Ставропольского края</w:t>
            </w:r>
          </w:p>
          <w:p>
            <w:pPr>
              <w:pStyle w:val="style0"/>
              <w:spacing w:line="360" w:lineRule="auto"/>
              <w:jc w:val="both"/>
            </w:pPr>
            <w:r>
              <w:rPr>
                <w:rFonts w:eastAsia="Times New Roman"/>
                <w:b/>
                <w:sz w:val="28"/>
                <w:szCs w:val="28"/>
              </w:rPr>
              <w:t>__________________ О.К. Зевакин</w:t>
            </w:r>
          </w:p>
          <w:p>
            <w:pPr>
              <w:pStyle w:val="style0"/>
              <w:spacing w:after="160" w:before="0" w:line="360" w:lineRule="auto"/>
              <w:contextualSpacing w:val="false"/>
              <w:jc w:val="both"/>
            </w:pPr>
            <w:r>
              <w:rPr>
                <w:rFonts w:eastAsia="Times New Roman"/>
                <w:b/>
                <w:sz w:val="28"/>
                <w:szCs w:val="28"/>
              </w:rPr>
              <w:t xml:space="preserve">«_____» _______________   </w:t>
            </w:r>
            <w:r>
              <w:rPr>
                <w:rFonts w:eastAsia="Times New Roman"/>
                <w:b/>
                <w:sz w:val="28"/>
                <w:szCs w:val="28"/>
                <w:shd w:fill="FFFF00" w:val="clear"/>
              </w:rPr>
              <w:t>2020 г.</w:t>
            </w:r>
            <w:r>
              <w:rPr>
                <w:rFonts w:eastAsia="Times New Roman"/>
                <w:b/>
                <w:sz w:val="28"/>
                <w:szCs w:val="28"/>
              </w:rPr>
              <w:t xml:space="preserve">   </w:t>
            </w:r>
          </w:p>
        </w:tc>
        <w:tc>
          <w:tcPr>
            <w:tcW w:type="dxa" w:w="1134"/>
            <w:tcBorders>
              <w:top w:val="none"/>
              <w:left w:val="none"/>
              <w:bottom w:val="none"/>
              <w:right w:val="none"/>
            </w:tcBorders>
            <w:shd w:fill="auto" w:val="clear"/>
          </w:tcPr>
          <w:p>
            <w:pPr>
              <w:pStyle w:val="style0"/>
              <w:spacing w:after="160" w:before="0" w:line="360" w:lineRule="auto"/>
              <w:contextualSpacing w:val="false"/>
              <w:jc w:val="center"/>
            </w:pPr>
            <w:r>
              <w:rPr>
                <w:rFonts w:eastAsia="Times New Roman"/>
                <w:b/>
                <w:sz w:val="52"/>
                <w:szCs w:val="52"/>
              </w:rPr>
            </w:r>
          </w:p>
        </w:tc>
        <w:tc>
          <w:tcPr>
            <w:tcW w:type="dxa" w:w="4217"/>
            <w:tcBorders>
              <w:top w:val="none"/>
              <w:left w:val="none"/>
              <w:bottom w:val="none"/>
              <w:right w:val="none"/>
            </w:tcBorders>
            <w:shd w:fill="auto" w:val="clear"/>
          </w:tcPr>
          <w:p>
            <w:pPr>
              <w:pStyle w:val="style0"/>
              <w:spacing w:line="360" w:lineRule="auto"/>
              <w:jc w:val="center"/>
            </w:pPr>
            <w:r>
              <w:rPr>
                <w:rFonts w:eastAsia="Times New Roman"/>
                <w:b/>
                <w:sz w:val="32"/>
                <w:szCs w:val="32"/>
              </w:rPr>
              <w:t>У Т В Е Р Ж Д А Ю</w:t>
            </w:r>
          </w:p>
          <w:p>
            <w:pPr>
              <w:pStyle w:val="style0"/>
              <w:spacing w:line="360" w:lineRule="auto"/>
              <w:jc w:val="both"/>
            </w:pPr>
            <w:r>
              <w:rPr>
                <w:rFonts w:eastAsia="Times New Roman"/>
                <w:b/>
                <w:sz w:val="32"/>
                <w:szCs w:val="32"/>
              </w:rPr>
              <w:t xml:space="preserve">Глава Георгиевского </w:t>
            </w:r>
          </w:p>
          <w:p>
            <w:pPr>
              <w:pStyle w:val="style0"/>
              <w:spacing w:line="360" w:lineRule="auto"/>
              <w:jc w:val="both"/>
            </w:pPr>
            <w:r>
              <w:rPr>
                <w:rFonts w:eastAsia="Times New Roman"/>
                <w:b/>
                <w:sz w:val="32"/>
                <w:szCs w:val="32"/>
              </w:rPr>
              <w:t xml:space="preserve">городского округа </w:t>
            </w:r>
          </w:p>
          <w:p>
            <w:pPr>
              <w:pStyle w:val="style0"/>
              <w:spacing w:line="360" w:lineRule="auto"/>
              <w:jc w:val="both"/>
            </w:pPr>
            <w:r>
              <w:rPr>
                <w:rFonts w:eastAsia="Times New Roman"/>
                <w:b/>
                <w:sz w:val="32"/>
                <w:szCs w:val="32"/>
              </w:rPr>
              <w:t xml:space="preserve">Ставропольского края </w:t>
            </w:r>
          </w:p>
          <w:p>
            <w:pPr>
              <w:pStyle w:val="style0"/>
              <w:spacing w:line="360" w:lineRule="auto"/>
              <w:jc w:val="both"/>
            </w:pPr>
            <w:r>
              <w:rPr>
                <w:rFonts w:eastAsia="Times New Roman"/>
                <w:b/>
                <w:sz w:val="32"/>
                <w:szCs w:val="32"/>
              </w:rPr>
              <w:t>_____________М.В. Клетин</w:t>
            </w:r>
          </w:p>
          <w:p>
            <w:pPr>
              <w:pStyle w:val="style0"/>
              <w:spacing w:after="160" w:before="0" w:line="360" w:lineRule="auto"/>
              <w:contextualSpacing w:val="false"/>
              <w:jc w:val="both"/>
            </w:pPr>
            <w:r>
              <w:rPr>
                <w:rFonts w:eastAsia="Times New Roman"/>
                <w:b/>
                <w:sz w:val="28"/>
                <w:szCs w:val="28"/>
                <w:shd w:fill="FFFF00" w:val="clear"/>
              </w:rPr>
              <w:t>«_____» _____________   2020 г.</w:t>
            </w:r>
          </w:p>
        </w:tc>
      </w:tr>
    </w:tbl>
    <w:p>
      <w:pPr>
        <w:pStyle w:val="style0"/>
        <w:spacing w:line="360" w:lineRule="auto"/>
        <w:jc w:val="center"/>
      </w:pPr>
      <w:bookmarkStart w:id="0" w:name="_Toc145851203"/>
      <w:bookmarkStart w:id="1" w:name="_Toc150831600"/>
      <w:bookmarkStart w:id="2" w:name="_Toc145851195"/>
      <w:bookmarkStart w:id="3" w:name="_Toc145851203"/>
      <w:bookmarkStart w:id="4" w:name="_Toc150831600"/>
      <w:bookmarkStart w:id="5" w:name="_Toc145851195"/>
      <w:bookmarkEnd w:id="3"/>
      <w:bookmarkEnd w:id="4"/>
      <w:bookmarkEnd w:id="5"/>
      <w:r>
        <w:rPr>
          <w:b/>
          <w:sz w:val="52"/>
          <w:szCs w:val="52"/>
        </w:rPr>
      </w:r>
    </w:p>
    <w:p>
      <w:pPr>
        <w:pStyle w:val="style0"/>
        <w:spacing w:line="360" w:lineRule="auto"/>
        <w:jc w:val="center"/>
      </w:pPr>
      <w:r>
        <w:rPr>
          <w:b/>
        </w:rPr>
      </w:r>
    </w:p>
    <w:p>
      <w:pPr>
        <w:pStyle w:val="style0"/>
        <w:spacing w:line="360" w:lineRule="auto"/>
        <w:jc w:val="center"/>
      </w:pPr>
      <w:r>
        <w:rPr>
          <w:b/>
          <w:sz w:val="52"/>
          <w:szCs w:val="52"/>
        </w:rPr>
      </w:r>
    </w:p>
    <w:p>
      <w:pPr>
        <w:pStyle w:val="style0"/>
        <w:spacing w:line="360" w:lineRule="auto"/>
        <w:jc w:val="center"/>
      </w:pPr>
      <w:r>
        <w:rPr>
          <w:b/>
          <w:sz w:val="52"/>
          <w:szCs w:val="52"/>
        </w:rPr>
        <w:t xml:space="preserve">Схема </w:t>
      </w:r>
    </w:p>
    <w:p>
      <w:pPr>
        <w:pStyle w:val="style0"/>
        <w:spacing w:line="360" w:lineRule="auto"/>
        <w:jc w:val="center"/>
      </w:pPr>
      <w:r>
        <w:rPr>
          <w:b/>
          <w:sz w:val="52"/>
          <w:szCs w:val="52"/>
        </w:rPr>
        <w:t>теплоснабжения</w:t>
      </w:r>
    </w:p>
    <w:p>
      <w:pPr>
        <w:pStyle w:val="style0"/>
        <w:spacing w:line="360" w:lineRule="auto"/>
        <w:jc w:val="center"/>
      </w:pPr>
      <w:r>
        <w:rPr>
          <w:b/>
          <w:sz w:val="36"/>
          <w:szCs w:val="36"/>
        </w:rPr>
        <w:t>Георгиевского городского округа</w:t>
      </w:r>
    </w:p>
    <w:p>
      <w:pPr>
        <w:pStyle w:val="style0"/>
        <w:spacing w:line="360" w:lineRule="auto"/>
        <w:jc w:val="center"/>
      </w:pPr>
      <w:r>
        <w:rPr>
          <w:b/>
          <w:sz w:val="36"/>
          <w:szCs w:val="36"/>
        </w:rPr>
        <w:t xml:space="preserve">(актуализация на </w:t>
      </w:r>
      <w:r>
        <w:rPr>
          <w:b/>
          <w:sz w:val="36"/>
          <w:szCs w:val="36"/>
          <w:shd w:fill="FFFF00" w:val="clear"/>
        </w:rPr>
        <w:t>2020</w:t>
      </w:r>
      <w:r>
        <w:rPr>
          <w:b/>
          <w:sz w:val="36"/>
          <w:szCs w:val="36"/>
        </w:rPr>
        <w:t xml:space="preserve"> год и на перспективу до 2033 года)</w:t>
      </w:r>
    </w:p>
    <w:p>
      <w:pPr>
        <w:pStyle w:val="style0"/>
        <w:spacing w:line="360" w:lineRule="auto"/>
        <w:jc w:val="center"/>
      </w:pPr>
      <w:r>
        <w:rPr>
          <w:b/>
          <w:sz w:val="36"/>
          <w:szCs w:val="36"/>
        </w:rPr>
      </w:r>
    </w:p>
    <w:p>
      <w:pPr>
        <w:pStyle w:val="style0"/>
        <w:spacing w:line="360" w:lineRule="auto"/>
        <w:jc w:val="center"/>
      </w:pPr>
      <w:r>
        <w:rPr>
          <w:b/>
          <w:sz w:val="36"/>
          <w:szCs w:val="36"/>
        </w:rPr>
      </w:r>
    </w:p>
    <w:p>
      <w:pPr>
        <w:pStyle w:val="style0"/>
        <w:spacing w:line="360" w:lineRule="auto"/>
        <w:jc w:val="center"/>
      </w:pPr>
      <w:r>
        <w:rPr>
          <w:b/>
          <w:sz w:val="36"/>
          <w:szCs w:val="36"/>
        </w:rPr>
      </w:r>
    </w:p>
    <w:p>
      <w:pPr>
        <w:pStyle w:val="style0"/>
        <w:spacing w:line="360" w:lineRule="auto"/>
        <w:jc w:val="center"/>
      </w:pPr>
      <w:r>
        <w:rPr>
          <w:b/>
          <w:sz w:val="36"/>
          <w:szCs w:val="36"/>
        </w:rPr>
      </w:r>
    </w:p>
    <w:p>
      <w:pPr>
        <w:pStyle w:val="style0"/>
        <w:spacing w:line="360" w:lineRule="auto"/>
        <w:jc w:val="center"/>
      </w:pPr>
      <w:r>
        <w:rPr>
          <w:b/>
          <w:sz w:val="36"/>
          <w:szCs w:val="36"/>
        </w:rPr>
      </w:r>
    </w:p>
    <w:p>
      <w:pPr>
        <w:pStyle w:val="style0"/>
        <w:spacing w:line="360" w:lineRule="auto"/>
        <w:jc w:val="center"/>
      </w:pPr>
      <w:r>
        <w:rPr>
          <w:b/>
          <w:sz w:val="36"/>
          <w:szCs w:val="36"/>
        </w:rPr>
      </w:r>
    </w:p>
    <w:p>
      <w:pPr>
        <w:pStyle w:val="style449"/>
        <w:jc w:val="center"/>
      </w:pPr>
      <w:r>
        <w:rPr>
          <w:rFonts w:ascii="Times New Roman" w:hAnsi="Times New Roman"/>
          <w:b/>
          <w:sz w:val="28"/>
          <w:szCs w:val="28"/>
        </w:rPr>
      </w:r>
    </w:p>
    <w:p>
      <w:pPr>
        <w:pStyle w:val="style0"/>
        <w:spacing w:line="360" w:lineRule="auto"/>
        <w:jc w:val="center"/>
      </w:pPr>
      <w:r>
        <w:rPr>
          <w:sz w:val="32"/>
          <w:szCs w:val="32"/>
        </w:rPr>
        <w:t xml:space="preserve">г. Георгиевск, </w:t>
      </w:r>
      <w:r>
        <w:rPr>
          <w:sz w:val="32"/>
          <w:szCs w:val="32"/>
          <w:shd w:fill="FFFF00" w:val="clear"/>
        </w:rPr>
        <w:t>2020</w:t>
      </w:r>
      <w:r>
        <w:rPr>
          <w:sz w:val="32"/>
          <w:szCs w:val="32"/>
        </w:rPr>
        <w:t xml:space="preserve"> г.</w:t>
      </w:r>
    </w:p>
    <w:p>
      <w:pPr>
        <w:pStyle w:val="style0"/>
        <w:spacing w:line="360" w:lineRule="auto"/>
      </w:pPr>
      <w:r>
        <w:rPr/>
      </w:r>
    </w:p>
    <w:p>
      <w:pPr>
        <w:pStyle w:val="style0"/>
        <w:spacing w:line="360" w:lineRule="auto"/>
      </w:pPr>
      <w:r>
        <w:rPr/>
      </w:r>
    </w:p>
    <w:p>
      <w:pPr>
        <w:pStyle w:val="style0"/>
        <w:spacing w:line="360" w:lineRule="auto"/>
        <w:jc w:val="center"/>
      </w:pPr>
      <w:bookmarkStart w:id="6" w:name="_Toc165884969"/>
      <w:bookmarkStart w:id="7" w:name="_Toc289179269"/>
      <w:bookmarkStart w:id="8" w:name="_Toc241902311"/>
      <w:bookmarkEnd w:id="6"/>
      <w:bookmarkEnd w:id="7"/>
      <w:bookmarkEnd w:id="8"/>
      <w:r>
        <w:rPr>
          <w:sz w:val="32"/>
          <w:szCs w:val="32"/>
        </w:rPr>
        <w:t>Оглавление</w:t>
        <w:pict>
          <v:rect fillcolor="white" id="shape_0" style="position:absolute;margin-left:-14.65pt;margin-top:-46.05pt;width:511.45pt;height:41.2pt">
            <v:wrap v:type="none"/>
            <v:fill color2="black" detectmouseclick="t" type="solid"/>
            <v:stroke color="#3465af" endcap="flat" joinstyle="round"/>
          </v:rect>
        </w:pict>
      </w:r>
    </w:p>
    <w:p>
      <w:pPr>
        <w:pStyle w:val="style0"/>
      </w:pPr>
      <w:r>
        <w:rPr>
          <w:lang w:eastAsia="en-US"/>
        </w:rPr>
      </w:r>
    </w:p>
    <w:p>
      <w:pPr>
        <w:sectPr>
          <w:footerReference r:id="rId3" w:type="default"/>
          <w:type w:val="nextPage"/>
          <w:pgSz w:h="16838" w:w="11906"/>
          <w:pgMar w:bottom="1134" w:footer="709" w:gutter="0" w:header="0" w:left="1134" w:right="1134" w:top="1134"/>
          <w:pgNumType w:fmt="decimal"/>
          <w:formProt w:val="false"/>
          <w:textDirection w:val="lrTb"/>
          <w:docGrid w:charSpace="0" w:linePitch="360" w:type="default"/>
        </w:sectPr>
      </w:pPr>
    </w:p>
    <w:p>
      <w:pPr>
        <w:pStyle w:val="style249"/>
        <w:tabs>
          <w:tab w:leader="dot" w:pos="9780" w:val="right"/>
        </w:tabs>
      </w:pPr>
      <w:r>
        <w:fldChar w:fldCharType="begin"/>
      </w:r>
      <w:r>
        <w:instrText> TOC </w:instrText>
      </w:r>
      <w:r>
        <w:fldChar w:fldCharType="separate"/>
      </w:r>
      <w:hyperlink w:anchor="__RefHeading__98772_1645830978">
        <w:r>
          <w:rPr>
            <w:rStyle w:val="style242"/>
          </w:rPr>
          <w:t>1. Показатели существующего и перспективного спроса на тепловую энергию (мощность) и теплоноситель в установленных границах территорииГеоргиевского городского округа</w:t>
          <w:tab/>
          <w:t>2</w:t>
        </w:r>
      </w:hyperlink>
    </w:p>
    <w:p>
      <w:pPr>
        <w:pStyle w:val="style249"/>
        <w:tabs>
          <w:tab w:leader="dot" w:pos="9780" w:val="right"/>
        </w:tabs>
      </w:pPr>
      <w:hyperlink w:anchor="__RefHeading__98774_1645830978">
        <w:r>
          <w:rPr>
            <w:rStyle w:val="style242"/>
          </w:rPr>
          <w:t>2. Существующие и Перспективные балансы тепловой мощности источников тепловой энергии и тепловой нагрузки потребителей</w:t>
          <w:tab/>
          <w:t>15</w:t>
        </w:r>
      </w:hyperlink>
    </w:p>
    <w:p>
      <w:pPr>
        <w:pStyle w:val="style249"/>
        <w:tabs>
          <w:tab w:leader="dot" w:pos="9780" w:val="right"/>
        </w:tabs>
      </w:pPr>
      <w:hyperlink w:anchor="__RefHeading__98776_1645830978">
        <w:r>
          <w:rPr>
            <w:rStyle w:val="style242"/>
          </w:rPr>
          <w:t>3.Существующие и Перспективные балансы теплоносителя</w:t>
          <w:tab/>
          <w:t>89</w:t>
        </w:r>
      </w:hyperlink>
    </w:p>
    <w:p>
      <w:pPr>
        <w:pStyle w:val="style249"/>
        <w:tabs>
          <w:tab w:leader="dot" w:pos="9780" w:val="right"/>
        </w:tabs>
      </w:pPr>
      <w:hyperlink w:anchor="__RefHeading__98778_1645830978">
        <w:r>
          <w:rPr>
            <w:rStyle w:val="style242"/>
          </w:rPr>
          <w:t>4.Основные положения мастер-плана развития систем теплоснабжения поселения</w:t>
          <w:tab/>
          <w:t>107</w:t>
        </w:r>
      </w:hyperlink>
    </w:p>
    <w:p>
      <w:pPr>
        <w:pStyle w:val="style249"/>
        <w:tabs>
          <w:tab w:leader="dot" w:pos="9780" w:val="right"/>
        </w:tabs>
      </w:pPr>
      <w:hyperlink w:anchor="__RefHeading__98780_1645830978">
        <w:r>
          <w:rPr>
            <w:rStyle w:val="style242"/>
          </w:rPr>
          <w:t>5. Предложения по строительству, реконструкции и техническому перевооружению источников тепловой энергии</w:t>
          <w:tab/>
          <w:t>108</w:t>
        </w:r>
      </w:hyperlink>
    </w:p>
    <w:p>
      <w:pPr>
        <w:pStyle w:val="style249"/>
        <w:tabs>
          <w:tab w:leader="dot" w:pos="9780" w:val="right"/>
        </w:tabs>
      </w:pPr>
      <w:hyperlink w:anchor="__RefHeading__98782_1645830978">
        <w:r>
          <w:rPr>
            <w:rStyle w:val="style242"/>
          </w:rPr>
          <w:t>6. Предложения по строительству и реконструкции тепловых сетей</w:t>
          <w:tab/>
          <w:t>110</w:t>
        </w:r>
      </w:hyperlink>
    </w:p>
    <w:p>
      <w:pPr>
        <w:pStyle w:val="style249"/>
        <w:tabs>
          <w:tab w:leader="dot" w:pos="9780" w:val="right"/>
        </w:tabs>
      </w:pPr>
      <w:hyperlink w:anchor="__RefHeading__98784_1645830978">
        <w:r>
          <w:rPr>
            <w:rStyle w:val="style242"/>
          </w:rPr>
          <w:t>7.Предложения по переводу открытых систем теплоснабжения (горячего водоснабжения) в закрытые системы горячего водоснабжения</w:t>
          <w:tab/>
          <w:t>119</w:t>
        </w:r>
      </w:hyperlink>
    </w:p>
    <w:p>
      <w:pPr>
        <w:pStyle w:val="style249"/>
        <w:tabs>
          <w:tab w:leader="dot" w:pos="9780" w:val="right"/>
        </w:tabs>
      </w:pPr>
      <w:hyperlink w:anchor="__RefHeading__98786_1645830978">
        <w:r>
          <w:rPr>
            <w:rStyle w:val="style242"/>
          </w:rPr>
          <w:t>8. Перспективные топливные балансы</w:t>
          <w:tab/>
          <w:t>120</w:t>
        </w:r>
      </w:hyperlink>
    </w:p>
    <w:p>
      <w:pPr>
        <w:pStyle w:val="style249"/>
        <w:tabs>
          <w:tab w:leader="dot" w:pos="9780" w:val="right"/>
        </w:tabs>
      </w:pPr>
      <w:hyperlink w:anchor="__RefHeading__98788_1645830978">
        <w:r>
          <w:rPr>
            <w:rStyle w:val="style242"/>
          </w:rPr>
          <w:t>9. Инвестиции в строительство, реконструкцию и техническое перевооружение</w:t>
          <w:tab/>
          <w:t>128</w:t>
        </w:r>
      </w:hyperlink>
    </w:p>
    <w:p>
      <w:pPr>
        <w:pStyle w:val="style249"/>
        <w:tabs>
          <w:tab w:leader="dot" w:pos="9780" w:val="right"/>
        </w:tabs>
      </w:pPr>
      <w:hyperlink w:anchor="__RefHeading__98790_1645830978">
        <w:r>
          <w:rPr>
            <w:rStyle w:val="style242"/>
          </w:rPr>
          <w:t>10. Решение об определении единой теплоснабжающей организации</w:t>
          <w:tab/>
          <w:t>161</w:t>
        </w:r>
      </w:hyperlink>
    </w:p>
    <w:p>
      <w:pPr>
        <w:pStyle w:val="style249"/>
        <w:tabs>
          <w:tab w:leader="dot" w:pos="9780" w:val="right"/>
        </w:tabs>
      </w:pPr>
      <w:hyperlink w:anchor="__RefHeading__98792_1645830978">
        <w:r>
          <w:rPr>
            <w:rStyle w:val="style242"/>
          </w:rPr>
          <w:t>11. Решения о распределении тепловой нагрузки между источниками тепловой энергии</w:t>
          <w:tab/>
          <w:t>171</w:t>
        </w:r>
      </w:hyperlink>
    </w:p>
    <w:p>
      <w:pPr>
        <w:pStyle w:val="style249"/>
        <w:tabs>
          <w:tab w:leader="dot" w:pos="9780" w:val="right"/>
        </w:tabs>
      </w:pPr>
      <w:hyperlink w:anchor="__RefHeading__98794_1645830978">
        <w:r>
          <w:rPr>
            <w:rStyle w:val="style242"/>
          </w:rPr>
          <w:t>12. Решения по бесхозяйным тепловым сетям</w:t>
          <w:tab/>
          <w:t>172</w:t>
        </w:r>
      </w:hyperlink>
    </w:p>
    <w:p>
      <w:pPr>
        <w:pStyle w:val="style249"/>
        <w:tabs>
          <w:tab w:leader="dot" w:pos="9780" w:val="right"/>
        </w:tabs>
      </w:pPr>
      <w:hyperlink w:anchor="__RefHeading__98796_1645830978">
        <w:r>
          <w:rPr>
            <w:rStyle w:val="style242"/>
          </w:rPr>
          <w:t xml:space="preserve">13. Синхронизация схемы теплоснабжения со схемой газоснабжения и газификации субъекта Российской Федерации, схемой и программой развития электроэнергетики, а также со схемой водоснабжения и водоотведения </w:t>
          <w:tab/>
          <w:t>173</w:t>
        </w:r>
      </w:hyperlink>
    </w:p>
    <w:p>
      <w:pPr>
        <w:pStyle w:val="style249"/>
        <w:tabs>
          <w:tab w:leader="dot" w:pos="9780" w:val="right"/>
        </w:tabs>
      </w:pPr>
      <w:hyperlink w:anchor="__RefHeading__98798_1645830978">
        <w:r>
          <w:rPr>
            <w:rStyle w:val="style242"/>
          </w:rPr>
          <w:t>14. Индикаторы развития систем теплоснабжения</w:t>
          <w:tab/>
          <w:t>174</w:t>
        </w:r>
      </w:hyperlink>
    </w:p>
    <w:p>
      <w:pPr>
        <w:pStyle w:val="style249"/>
        <w:tabs>
          <w:tab w:leader="dot" w:pos="9780" w:val="right"/>
        </w:tabs>
      </w:pPr>
      <w:hyperlink w:anchor="__RefHeading__98800_1645830978">
        <w:r>
          <w:rPr>
            <w:rStyle w:val="style242"/>
          </w:rPr>
          <w:t>15. Ценовые (тарифные) последствия</w:t>
          <w:tab/>
          <w:t>176</w:t>
        </w:r>
      </w:hyperlink>
      <w:r>
        <w:fldChar w:fldCharType="end"/>
      </w:r>
    </w:p>
    <w:p>
      <w:pPr>
        <w:sectPr>
          <w:type w:val="continuous"/>
          <w:pgSz w:h="16838" w:w="11906"/>
          <w:pgMar w:bottom="1134" w:footer="709" w:gutter="0" w:header="0" w:left="1134" w:right="1134" w:top="1134"/>
          <w:formProt/>
          <w:textDirection w:val="lrTb"/>
          <w:docGrid w:charSpace="0" w:linePitch="360" w:type="default"/>
        </w:sectPr>
      </w:pPr>
    </w:p>
    <w:p>
      <w:pPr>
        <w:pStyle w:val="style249"/>
      </w:pPr>
      <w:hyperlink w:anchor="_Toc524440309">
        <w:r>
          <w:rPr/>
        </w:r>
      </w:hyperlink>
    </w:p>
    <w:p>
      <w:pPr>
        <w:pStyle w:val="style0"/>
      </w:pPr>
      <w:r>
        <w:rPr/>
      </w:r>
    </w:p>
    <w:p>
      <w:pPr>
        <w:pStyle w:val="style0"/>
        <w:jc w:val="right"/>
      </w:pPr>
      <w:r>
        <w:rPr/>
      </w:r>
    </w:p>
    <w:p>
      <w:pPr>
        <w:pStyle w:val="style0"/>
      </w:pPr>
      <w:r>
        <w:rPr/>
      </w:r>
    </w:p>
    <w:p>
      <w:pPr>
        <w:pStyle w:val="style0"/>
      </w:pPr>
      <w:r>
        <w:rPr/>
      </w:r>
    </w:p>
    <w:p>
      <w:pPr>
        <w:pStyle w:val="style0"/>
      </w:pPr>
      <w:r>
        <w:rPr/>
      </w:r>
    </w:p>
    <w:p>
      <w:pPr>
        <w:pStyle w:val="style0"/>
        <w:jc w:val="right"/>
      </w:pPr>
      <w:r>
        <w:rPr/>
      </w:r>
    </w:p>
    <w:p>
      <w:pPr>
        <w:pStyle w:val="style1"/>
        <w:pageBreakBefore/>
        <w:suppressAutoHyphens w:val="true"/>
        <w:spacing w:after="120" w:before="0"/>
        <w:ind w:hanging="448" w:left="448" w:right="-2"/>
        <w:contextualSpacing w:val="false"/>
      </w:pPr>
      <w:bookmarkStart w:id="9" w:name="_Toc145851203"/>
      <w:bookmarkStart w:id="10" w:name="_Toc150831600"/>
      <w:bookmarkStart w:id="11" w:name="_Toc145851195"/>
      <w:bookmarkStart w:id="12" w:name="_Toc165884969"/>
      <w:bookmarkStart w:id="13" w:name="_Toc289179269"/>
      <w:bookmarkStart w:id="14" w:name="_Toc241902311"/>
      <w:bookmarkStart w:id="15" w:name="__RefHeading__98772_1645830978"/>
      <w:bookmarkStart w:id="16" w:name="_Toc325558079"/>
      <w:bookmarkStart w:id="17" w:name="_Toc294609062"/>
      <w:bookmarkStart w:id="18" w:name="_Toc215484829"/>
      <w:bookmarkStart w:id="19" w:name="_Toc524440309"/>
      <w:bookmarkEnd w:id="9"/>
      <w:bookmarkEnd w:id="10"/>
      <w:bookmarkEnd w:id="11"/>
      <w:bookmarkEnd w:id="12"/>
      <w:bookmarkEnd w:id="13"/>
      <w:bookmarkEnd w:id="14"/>
      <w:bookmarkEnd w:id="15"/>
      <w:bookmarkEnd w:id="19"/>
      <w:r>
        <w:rPr>
          <w:rFonts w:ascii="Cambria" w:hAnsi="Cambria"/>
          <w:caps/>
          <w:spacing w:val="20"/>
          <w:sz w:val="34"/>
          <w:szCs w:val="34"/>
        </w:rPr>
        <w:t>1. Показатели существующего и перспективного спроса на тепловую энергию (мощность) и теплоноситель в установленных границах территорииГеоргиевского городского округа</w:t>
      </w:r>
    </w:p>
    <w:p>
      <w:pPr>
        <w:pStyle w:val="style0"/>
        <w:tabs>
          <w:tab w:leader="none" w:pos="-4962" w:val="left"/>
        </w:tabs>
        <w:spacing w:line="360" w:lineRule="auto"/>
        <w:ind w:firstLine="567" w:left="0" w:right="0"/>
        <w:jc w:val="both"/>
      </w:pPr>
      <w:r>
        <w:rPr>
          <w:sz w:val="28"/>
          <w:szCs w:val="28"/>
        </w:rPr>
      </w:r>
    </w:p>
    <w:p>
      <w:pPr>
        <w:pStyle w:val="style0"/>
        <w:ind w:firstLine="709" w:left="0" w:right="0"/>
        <w:jc w:val="both"/>
      </w:pPr>
      <w:r>
        <w:rPr>
          <w:b/>
          <w:sz w:val="28"/>
          <w:szCs w:val="28"/>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p>
    <w:p>
      <w:pPr>
        <w:pStyle w:val="style0"/>
        <w:ind w:firstLine="709" w:left="0" w:right="0"/>
        <w:jc w:val="both"/>
      </w:pPr>
      <w:r>
        <w:rPr>
          <w:sz w:val="28"/>
          <w:szCs w:val="28"/>
        </w:rPr>
        <w:t xml:space="preserve">Оценка потребления товаров и услуг организаций коммунального комплекса играет важное значение при разработке схемы теплоснабжения. Во-первых, объемы потребления должны быть обеспечены соответствующими производственными мощностями систем теплоснабжения. Системы теплоснабжения должны обеспечивать потребителей тепловой энергией в соответствии с требованиями к качеству, в том числе круглосуточное и бесперебойное снабжение. Во-вторых, прогнозные объемы потребления тепловой энергии должны учитываться при расчете тарифов, которые являются одним из основных источников финансирования инвестиционных программ теплоснабжающей организации. </w:t>
      </w:r>
    </w:p>
    <w:p>
      <w:pPr>
        <w:pStyle w:val="style0"/>
        <w:ind w:firstLine="709" w:left="0" w:right="0"/>
        <w:jc w:val="both"/>
      </w:pPr>
      <w:r>
        <w:rPr>
          <w:sz w:val="28"/>
          <w:szCs w:val="28"/>
        </w:rPr>
        <w:t xml:space="preserve">Для оценки перспективных объемов был проанализирован сложившийся уровень потребления тепловой энергии в Георгиевском городском округе. </w:t>
      </w:r>
    </w:p>
    <w:p>
      <w:pPr>
        <w:pStyle w:val="style0"/>
        <w:ind w:firstLine="709" w:left="0" w:right="0"/>
        <w:jc w:val="both"/>
      </w:pPr>
      <w:r>
        <w:rPr>
          <w:sz w:val="28"/>
          <w:szCs w:val="28"/>
        </w:rPr>
        <w:t>Схема теплоснабжения разрабатывается на основе документов территориального планирования поселения, утвержденных в соответствии с законодательством о градостроительной деятельности.</w:t>
      </w:r>
    </w:p>
    <w:p>
      <w:pPr>
        <w:pStyle w:val="style0"/>
        <w:ind w:firstLine="709" w:left="0" w:right="0"/>
        <w:jc w:val="both"/>
      </w:pPr>
      <w:r>
        <w:rPr>
          <w:sz w:val="28"/>
          <w:szCs w:val="28"/>
        </w:rPr>
        <w:t>В соответствии с Законом Ставропольского края от 2 марта 2017 года №21-кз муниципальные образования, входившие в состав Георгиевского муниципального района Ставропольского края, объединены с городским округом городом Георгиевском Ставропольского края.</w:t>
      </w:r>
    </w:p>
    <w:p>
      <w:pPr>
        <w:pStyle w:val="style0"/>
        <w:ind w:firstLine="709" w:left="0" w:right="0"/>
        <w:jc w:val="both"/>
      </w:pPr>
      <w:r>
        <w:rPr>
          <w:sz w:val="28"/>
          <w:szCs w:val="28"/>
        </w:rPr>
        <w:t>Генеральный план города Георгиевска (Перспективный план развития до 2030г.), утвержденный решением Думы города Георгиевска от 3 марта 2009 года №268-25, указанных изменений не учитывает. В связи с этим до внесения изменений в Генеральный план Георгиевского городского округа Схемой теплоснабжения предполагается сохранение концепции развития Георгиевского городского округа в соответствии с документами территориального планирования, действовавшими на территории Георгиевского городского округа и территориях муниципальных образований, вошедших в его состав, до дня вступления в силу Закона Ставропольского края от 2 марта 2017 года №21-кз (до 01.07.2017 г.).</w:t>
      </w:r>
    </w:p>
    <w:p>
      <w:pPr>
        <w:pStyle w:val="style0"/>
        <w:ind w:firstLine="709" w:left="0" w:right="0"/>
        <w:jc w:val="both"/>
      </w:pPr>
      <w:r>
        <w:rPr>
          <w:sz w:val="28"/>
          <w:szCs w:val="28"/>
        </w:rPr>
        <w:t>В таблице 1 приведена характеристика существующего жилого фонда города по этажности, отапливаемого от существующих источников теплоснабжения</w:t>
      </w:r>
    </w:p>
    <w:p>
      <w:pPr>
        <w:pStyle w:val="style0"/>
        <w:jc w:val="right"/>
      </w:pPr>
      <w:r>
        <w:rPr>
          <w:bCs/>
          <w:sz w:val="28"/>
          <w:szCs w:val="28"/>
        </w:rPr>
        <w:t>Таблица 1</w:t>
      </w:r>
    </w:p>
    <w:tbl>
      <w:tblPr>
        <w:jc w:val="left"/>
        <w:tblInd w:type="dxa" w:w="10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3207"/>
        <w:gridCol w:w="6432"/>
      </w:tblGrid>
      <w:tr>
        <w:trPr>
          <w:cantSplit w:val="false"/>
        </w:trPr>
        <w:tc>
          <w:tcPr>
            <w:tcW w:type="dxa" w:w="3207"/>
            <w:vMerge w:val="restart"/>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Этажность жилых домов</w:t>
            </w:r>
          </w:p>
        </w:tc>
        <w:tc>
          <w:tcPr>
            <w:tcW w:type="dxa" w:w="6432"/>
            <w:gridSpan w:val="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Всего общей площади жилых помещений</w:t>
            </w:r>
          </w:p>
        </w:tc>
      </w:tr>
      <w:tr>
        <w:trPr>
          <w:cantSplit w:val="false"/>
        </w:trPr>
        <w:tc>
          <w:tcPr>
            <w:tcW w:type="dxa" w:w="3207"/>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r>
          </w:p>
        </w:tc>
        <w:tc>
          <w:tcPr>
            <w:tcW w:type="dxa" w:w="327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тыс. м</w:t>
            </w:r>
            <w:r>
              <w:rPr>
                <w:vertAlign w:val="superscript"/>
              </w:rPr>
              <w:t>2</w:t>
            </w:r>
          </w:p>
        </w:tc>
        <w:tc>
          <w:tcPr>
            <w:tcW w:type="dxa" w:w="3159"/>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в % к итогу</w:t>
            </w:r>
          </w:p>
        </w:tc>
      </w:tr>
      <w:tr>
        <w:trPr>
          <w:cantSplit w:val="false"/>
        </w:trPr>
        <w:tc>
          <w:tcPr>
            <w:tcW w:type="dxa" w:w="3207"/>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t>Всего</w:t>
            </w:r>
          </w:p>
        </w:tc>
        <w:tc>
          <w:tcPr>
            <w:tcW w:type="dxa" w:w="327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hd w:fill="FFFF00" w:val="clear"/>
              </w:rPr>
              <w:t>620,15</w:t>
            </w:r>
          </w:p>
        </w:tc>
        <w:tc>
          <w:tcPr>
            <w:tcW w:type="dxa" w:w="3159"/>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hd w:fill="FFFF00" w:val="clear"/>
              </w:rPr>
              <w:t>100</w:t>
            </w:r>
          </w:p>
        </w:tc>
      </w:tr>
      <w:tr>
        <w:trPr>
          <w:cantSplit w:val="false"/>
        </w:trPr>
        <w:tc>
          <w:tcPr>
            <w:tcW w:type="dxa" w:w="3207"/>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t>в том числе</w:t>
            </w:r>
          </w:p>
        </w:tc>
        <w:tc>
          <w:tcPr>
            <w:tcW w:type="dxa" w:w="327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hd w:fill="FFFF00" w:val="clear"/>
              </w:rPr>
            </w:r>
          </w:p>
        </w:tc>
        <w:tc>
          <w:tcPr>
            <w:tcW w:type="dxa" w:w="3159"/>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hd w:fill="FFFF00" w:val="clear"/>
              </w:rPr>
            </w:r>
          </w:p>
        </w:tc>
      </w:tr>
      <w:tr>
        <w:trPr>
          <w:cantSplit w:val="false"/>
        </w:trPr>
        <w:tc>
          <w:tcPr>
            <w:tcW w:type="dxa" w:w="3207"/>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t>1-4 этажные</w:t>
            </w:r>
          </w:p>
        </w:tc>
        <w:tc>
          <w:tcPr>
            <w:tcW w:type="dxa" w:w="327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hd w:fill="FFFF00" w:val="clear"/>
              </w:rPr>
              <w:t>109,06</w:t>
            </w:r>
          </w:p>
        </w:tc>
        <w:tc>
          <w:tcPr>
            <w:tcW w:type="dxa" w:w="3159"/>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hd w:fill="FFFF00" w:val="clear"/>
              </w:rPr>
              <w:t>17,6</w:t>
            </w:r>
          </w:p>
        </w:tc>
      </w:tr>
      <w:tr>
        <w:trPr>
          <w:cantSplit w:val="false"/>
        </w:trPr>
        <w:tc>
          <w:tcPr>
            <w:tcW w:type="dxa" w:w="3207"/>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t>5 этажные и выше</w:t>
            </w:r>
          </w:p>
        </w:tc>
        <w:tc>
          <w:tcPr>
            <w:tcW w:type="dxa" w:w="327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hd w:fill="FFFF00" w:val="clear"/>
              </w:rPr>
              <w:t>511,09</w:t>
            </w:r>
          </w:p>
        </w:tc>
        <w:tc>
          <w:tcPr>
            <w:tcW w:type="dxa" w:w="3159"/>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hd w:fill="FFFF00" w:val="clear"/>
              </w:rPr>
              <w:t>82,4</w:t>
            </w:r>
          </w:p>
        </w:tc>
      </w:tr>
    </w:tbl>
    <w:p>
      <w:pPr>
        <w:pStyle w:val="style0"/>
        <w:ind w:firstLine="709" w:left="0" w:right="0"/>
        <w:jc w:val="both"/>
      </w:pPr>
      <w:r>
        <w:rPr>
          <w:sz w:val="28"/>
          <w:szCs w:val="28"/>
        </w:rPr>
      </w:r>
    </w:p>
    <w:p>
      <w:pPr>
        <w:pStyle w:val="style0"/>
        <w:ind w:firstLine="709" w:left="0" w:right="0"/>
        <w:jc w:val="both"/>
      </w:pPr>
      <w:r>
        <w:rPr>
          <w:sz w:val="28"/>
          <w:szCs w:val="28"/>
        </w:rPr>
        <w:t xml:space="preserve">Как видно, в настоящее время многоквартирные капитальные строения, поставщиком тепловой энергии которых являются, существующие котельные на территории города, составляют </w:t>
      </w:r>
      <w:r>
        <w:rPr>
          <w:sz w:val="28"/>
          <w:szCs w:val="28"/>
          <w:shd w:fill="FFFF00" w:val="clear"/>
        </w:rPr>
        <w:t>82,4 %</w:t>
      </w:r>
      <w:r>
        <w:rPr>
          <w:sz w:val="28"/>
          <w:szCs w:val="28"/>
        </w:rPr>
        <w:t xml:space="preserve"> от общей жилой площади отапливаемого жилья.</w:t>
      </w:r>
    </w:p>
    <w:p>
      <w:pPr>
        <w:pStyle w:val="style0"/>
        <w:ind w:firstLine="709" w:left="0" w:right="0"/>
        <w:jc w:val="both"/>
      </w:pPr>
      <w:r>
        <w:rPr>
          <w:sz w:val="28"/>
          <w:szCs w:val="28"/>
        </w:rPr>
        <w:t>Планируется прирост объема потребления тепловой энергии в сетевой воде новыми многоквартирными, жилыми домами и общественными зданиями, в том числе реконструкция и строительство новых объектов МОУ СОШ №1 им. А. К. Просоедова по ул. Пушкина, 25 с общей тепловой нагрузкой 3,77 Гкал/ч., ввод в эксплуатацию в 2019 – 2020 годах.</w:t>
      </w:r>
    </w:p>
    <w:p>
      <w:pPr>
        <w:pStyle w:val="style0"/>
        <w:ind w:firstLine="709" w:left="0" w:right="0"/>
        <w:jc w:val="both"/>
      </w:pPr>
      <w:r>
        <w:rPr>
          <w:sz w:val="28"/>
          <w:szCs w:val="28"/>
        </w:rPr>
        <w:t xml:space="preserve">В период </w:t>
      </w:r>
      <w:r>
        <w:rPr>
          <w:sz w:val="28"/>
          <w:szCs w:val="28"/>
          <w:shd w:fill="FFFF00" w:val="clear"/>
        </w:rPr>
        <w:t>2020-2023</w:t>
      </w:r>
      <w:r>
        <w:rPr>
          <w:sz w:val="28"/>
          <w:szCs w:val="28"/>
        </w:rPr>
        <w:t xml:space="preserve"> г.г. планируется строительство многоквартирных домов для переселения из ветхого и аварийного жилья. </w:t>
      </w:r>
      <w:r>
        <w:rPr>
          <w:sz w:val="28"/>
          <w:szCs w:val="28"/>
          <w:shd w:fill="FFFF00" w:val="clear"/>
        </w:rPr>
        <w:t>В 2021 и 2023 годах в 348 квартале города от котельной № 14 планируется к постройке два 72-х квартирных жилых дома по адресу ул. Филатова, 60/2 и 60/3. Строительство двух 16-ти квартирных домов по адресу ул. Пушкина, 43 и 76 – теплоснабжение от котельной № 2. К системе теплоснабжения котельной № 7 планируется подключить два жилых дома по адресу: ул. Чугурина, 143 и ул. Вехова, 22а. К системе теплоснабжения котельной № 13 в 2022 году панируется подключить 30-ти квартирный жилой дом по ул. Строителей, 23. Планируемый к постройке 12-ти квартирный жилой дом по адресу Гагарина, 29 может быть подключен к котельной № 21. Теплоснабжение домов по адресу: ул. Госпитальная, 64; ул. Госпитальная, 75; Красноармейская, 71 предусмотрено от блочных котельных.</w:t>
      </w:r>
    </w:p>
    <w:p>
      <w:pPr>
        <w:pStyle w:val="style0"/>
        <w:ind w:firstLine="709" w:left="0" w:right="0"/>
        <w:jc w:val="both"/>
      </w:pPr>
      <w:r>
        <w:rPr>
          <w:sz w:val="28"/>
          <w:szCs w:val="28"/>
        </w:rPr>
        <w:t>В 2020 году Управление образования и молодежной политики ГГО планирует построить по ул. Быкова, 12/2 объект капитального строительства детский сад на 160 мест.</w:t>
      </w:r>
    </w:p>
    <w:p>
      <w:pPr>
        <w:pStyle w:val="style0"/>
        <w:ind w:firstLine="709" w:left="0" w:right="0"/>
        <w:jc w:val="both"/>
      </w:pPr>
      <w:r>
        <w:rPr>
          <w:sz w:val="28"/>
          <w:szCs w:val="28"/>
        </w:rPr>
        <w:t>Кроме того, согласно планировки застройки 348 квартала в зоне эффективного радиуса теплоснабжения котельной № 14 планируется строительство многоквартирных домов и торгово-офисных зданий площадью не менее 20 тыс.м</w:t>
      </w:r>
      <w:r>
        <w:rPr>
          <w:sz w:val="28"/>
          <w:szCs w:val="28"/>
          <w:vertAlign w:val="superscript"/>
        </w:rPr>
        <w:t>2</w:t>
      </w:r>
      <w:r>
        <w:rPr>
          <w:sz w:val="28"/>
          <w:szCs w:val="28"/>
        </w:rPr>
        <w:t xml:space="preserve">. Постановлением №219 главы города Георгиевска от 1 марта 2007 года была утверждена проектно-сметная документация </w:t>
      </w:r>
      <w:r>
        <w:rPr>
          <w:sz w:val="28"/>
          <w:szCs w:val="28"/>
          <w:shd w:fill="FFFF00" w:val="clear"/>
        </w:rPr>
        <w:t>по проекту «Застройка микрорайона в 347 «А» квартале в юго-западной части города Георгиевска Ставропольского края». В данном районе уже построены 5 многоквартирных домов, которые отапливаются от котельных ГУП СК «Теплосеть» № 14 и № 27. В соответствии с новым проектом планируется строительство многоквартирных домов и торгово-офисных зданий площадью не менее 32,5 тыс.м</w:t>
      </w:r>
      <w:r>
        <w:rPr>
          <w:sz w:val="28"/>
          <w:szCs w:val="28"/>
          <w:shd w:fill="FFFF00" w:val="clear"/>
          <w:vertAlign w:val="superscript"/>
        </w:rPr>
        <w:t>2</w:t>
      </w:r>
      <w:r>
        <w:rPr>
          <w:sz w:val="28"/>
          <w:szCs w:val="28"/>
          <w:shd w:fill="FFFF00" w:val="clear"/>
        </w:rPr>
        <w:t>.</w:t>
      </w:r>
    </w:p>
    <w:p>
      <w:pPr>
        <w:pStyle w:val="style0"/>
        <w:ind w:firstLine="709" w:left="0" w:right="0"/>
        <w:jc w:val="both"/>
      </w:pPr>
      <w:r>
        <w:rPr>
          <w:sz w:val="28"/>
          <w:szCs w:val="28"/>
        </w:rPr>
        <w:t>Свод данных о запланированном вводе строительных фондов в городском округе и приросте численности населения приведены в таблице 2.</w:t>
      </w:r>
    </w:p>
    <w:p>
      <w:pPr>
        <w:pStyle w:val="style0"/>
        <w:jc w:val="right"/>
      </w:pPr>
      <w:r>
        <w:rPr>
          <w:bCs/>
          <w:sz w:val="28"/>
          <w:szCs w:val="28"/>
        </w:rPr>
      </w:r>
    </w:p>
    <w:p>
      <w:pPr>
        <w:pStyle w:val="style0"/>
        <w:jc w:val="right"/>
      </w:pPr>
      <w:r>
        <w:rPr>
          <w:bCs/>
          <w:sz w:val="28"/>
          <w:szCs w:val="28"/>
        </w:rPr>
        <w:t>Таблица 2</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2784"/>
        <w:gridCol w:w="7068"/>
      </w:tblGrid>
      <w:tr>
        <w:trPr>
          <w:tblHeader w:val="true"/>
          <w:trHeight w:hRule="atLeast" w:val="20"/>
          <w:cantSplit w:val="false"/>
        </w:trPr>
        <w:tc>
          <w:tcPr>
            <w:tcW w:type="dxa" w:w="2784"/>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rPr>
              <w:t>Наименование котельных</w:t>
            </w:r>
          </w:p>
        </w:tc>
        <w:tc>
          <w:tcPr>
            <w:tcW w:type="dxa" w:w="7068"/>
            <w:gridSpan w:val="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rPr>
              <w:t>Общая площадь, тыс. м</w:t>
            </w:r>
            <w:r>
              <w:rPr>
                <w:b/>
                <w:vertAlign w:val="superscript"/>
              </w:rPr>
              <w:t>2</w:t>
            </w:r>
          </w:p>
        </w:tc>
      </w:tr>
      <w:tr>
        <w:trPr>
          <w:tblHeader w:val="true"/>
          <w:trHeight w:hRule="atLeast" w:val="20"/>
          <w:cantSplit w:val="false"/>
        </w:trPr>
        <w:tc>
          <w:tcPr>
            <w:tcW w:type="dxa" w:w="2784"/>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pPr>
            <w:r>
              <w:rPr>
                <w:b/>
              </w:rPr>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rPr>
              <w:t>2018 год</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снос 2016-2020 гг.</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jc w:val="center"/>
            </w:pPr>
            <w:r>
              <w:rPr>
                <w:b/>
                <w:bCs/>
              </w:rPr>
              <w:t>ввод</w:t>
            </w:r>
          </w:p>
          <w:p>
            <w:pPr>
              <w:pStyle w:val="style0"/>
              <w:spacing w:after="160" w:before="0"/>
              <w:contextualSpacing w:val="false"/>
              <w:jc w:val="center"/>
            </w:pPr>
            <w:r>
              <w:rPr>
                <w:b/>
                <w:bCs/>
              </w:rPr>
              <w:t>2016-2020 гг.</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jc w:val="center"/>
            </w:pPr>
            <w:r>
              <w:rPr>
                <w:b/>
                <w:bCs/>
              </w:rPr>
              <w:t>2020</w:t>
            </w:r>
          </w:p>
          <w:p>
            <w:pPr>
              <w:pStyle w:val="style0"/>
              <w:spacing w:after="160" w:before="0"/>
              <w:contextualSpacing w:val="false"/>
              <w:jc w:val="center"/>
            </w:pPr>
            <w:r>
              <w:rPr>
                <w:b/>
                <w:bCs/>
              </w:rPr>
              <w:t>год</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снос 2021-2033 гг.</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jc w:val="center"/>
            </w:pPr>
            <w:r>
              <w:rPr>
                <w:b/>
                <w:bCs/>
              </w:rPr>
              <w:t>ввод</w:t>
            </w:r>
          </w:p>
          <w:p>
            <w:pPr>
              <w:pStyle w:val="style0"/>
              <w:spacing w:after="160" w:before="0"/>
              <w:contextualSpacing w:val="false"/>
              <w:jc w:val="center"/>
            </w:pPr>
            <w:r>
              <w:rPr>
                <w:b/>
                <w:bCs/>
              </w:rPr>
              <w:t>2021-2033 гг.</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2033 год</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№1</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2,8768</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2,8768</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2,8768</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№2</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43,5258</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0,6053</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0,4616</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43,3821</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shd w:fill="FFFF00" w:val="clear"/>
              </w:rPr>
              <w:t>0000-</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43,3821</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№3</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31,594</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31,594</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31,594</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№4</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№5</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№6</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№7</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18,6213</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0,6392</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17,9821</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shd w:fill="FFFF00" w:val="clear"/>
              </w:rPr>
              <w:t>0000-</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17,9821</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№8</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№9</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№11</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32,5722</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32,5722</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32,5722</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№12</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9,8912</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9,8912</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9,8912</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№13</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157,4238</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157,4238</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shd w:fill="FFFF00" w:val="clear"/>
              </w:rPr>
              <w:t>0000-</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157,4238</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№14</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257,7994</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shd w:fill="FFFF00" w:val="clear"/>
              </w:rPr>
              <w:t>20</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277,7994</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shd w:fill="FFFF00" w:val="clear"/>
              </w:rPr>
              <w:t>48,5</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326,2994</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№14-1</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№15</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22,1348</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22,1348</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22,1348</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№16</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№17</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5,0271</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5,0271</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5,0271</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№18</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1,6187</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1,6187</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1,6187</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№19</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№20</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1,6044</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1,6044</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shd w:fill="FFFF00" w:val="clear"/>
              </w:rPr>
              <w:t>0000-</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1,6044</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№21</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3,1155</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0,8596</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3,9751</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3,9751</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№22</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2,7684</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2,7684</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2,7684</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№23</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№24</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20,0048</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20,0048</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№25</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1,7213</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1,7213</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1,7213</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№26</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1,6662</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1,6662</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1,6662</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№33</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7,6958</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7,6958</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7,6958</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№27</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5,0644</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5,0644</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5,0644</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Котельная №31</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1,1245</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1,1245</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1,1245</w:t>
            </w:r>
          </w:p>
        </w:tc>
      </w:tr>
      <w:tr>
        <w:trPr>
          <w:trHeight w:hRule="atLeast" w:val="838"/>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t xml:space="preserve">Котельная АО «Хлебокомбинат </w:t>
            </w:r>
          </w:p>
          <w:p>
            <w:pPr>
              <w:pStyle w:val="style0"/>
              <w:widowControl/>
              <w:suppressAutoHyphens w:val="true"/>
              <w:spacing w:after="160" w:before="0" w:line="256" w:lineRule="auto"/>
              <w:contextualSpacing w:val="false"/>
              <w:textAlignment w:val="baseline"/>
            </w:pPr>
            <w:r>
              <w:rPr/>
              <w:t>«Георгиевский»»</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12,4217</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12,4217</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 </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 </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12,4217</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 xml:space="preserve">Котельная №28 </w:t>
            </w:r>
          </w:p>
        </w:tc>
        <w:tc>
          <w:tcPr>
            <w:tcW w:type="dxa" w:w="1143"/>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1,5579</w:t>
            </w:r>
          </w:p>
        </w:tc>
        <w:tc>
          <w:tcPr>
            <w:tcW w:type="dxa" w:w="1036"/>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019"/>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w:t>
            </w:r>
          </w:p>
        </w:tc>
        <w:tc>
          <w:tcPr>
            <w:tcW w:type="dxa" w:w="1143"/>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1,5579</w:t>
            </w:r>
          </w:p>
        </w:tc>
        <w:tc>
          <w:tcPr>
            <w:tcW w:type="dxa" w:w="794"/>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794"/>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w:t>
            </w:r>
          </w:p>
        </w:tc>
        <w:tc>
          <w:tcPr>
            <w:tcW w:type="dxa" w:w="1139"/>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Cs/>
              </w:rPr>
              <w:t>1,5579</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Cs/>
              </w:rPr>
              <w:t>пер. Казачий, 3</w:t>
            </w:r>
          </w:p>
        </w:tc>
        <w:tc>
          <w:tcPr>
            <w:tcW w:type="dxa" w:w="114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036"/>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01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14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9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9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13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17-07 ст.Александрийская, ул.Урицкого, 27 б</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№17-26,п.Терский, лепрозорий</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7,1</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7,1</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7,1</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lang w:eastAsia="en-US"/>
              </w:rPr>
              <w:t>Котельная № 17-14 ст. незлобная ул. Матросова 178</w:t>
            </w:r>
          </w:p>
        </w:tc>
        <w:tc>
          <w:tcPr>
            <w:tcW w:type="dxa" w:w="1143"/>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7,15</w:t>
            </w:r>
          </w:p>
        </w:tc>
        <w:tc>
          <w:tcPr>
            <w:tcW w:type="dxa" w:w="1036"/>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019"/>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143"/>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7,15</w:t>
            </w:r>
          </w:p>
        </w:tc>
        <w:tc>
          <w:tcPr>
            <w:tcW w:type="dxa" w:w="794"/>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794"/>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139"/>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7,15</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lang w:eastAsia="en-US"/>
              </w:rPr>
              <w:t>Котельная № 17-16 ст. Незлобная, ул. Ленина,2/8а</w:t>
            </w:r>
          </w:p>
        </w:tc>
        <w:tc>
          <w:tcPr>
            <w:tcW w:type="dxa" w:w="114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036"/>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01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14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9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9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13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lang w:eastAsia="en-US"/>
              </w:rPr>
              <w:t>Котельная № 17-20 ст. Незлобная, ул. Советская,87</w:t>
            </w:r>
          </w:p>
        </w:tc>
        <w:tc>
          <w:tcPr>
            <w:tcW w:type="dxa" w:w="114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036"/>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01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14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9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9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13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lang w:eastAsia="en-US"/>
              </w:rPr>
              <w:t>Котельная № 17-21 ст. Незлобная, ул. Юбилей-ная,139б</w:t>
            </w:r>
          </w:p>
        </w:tc>
        <w:tc>
          <w:tcPr>
            <w:tcW w:type="dxa" w:w="114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036"/>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01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14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9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9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13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lang w:eastAsia="en-US"/>
              </w:rPr>
              <w:t>Котельная №17-30 ст.Незлобная,  Нефтекачка,1</w:t>
            </w:r>
          </w:p>
        </w:tc>
        <w:tc>
          <w:tcPr>
            <w:tcW w:type="dxa" w:w="114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036"/>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01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14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9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9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13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17-22 с. Краснокумское, ул. Кирова,16а</w:t>
            </w:r>
          </w:p>
        </w:tc>
        <w:tc>
          <w:tcPr>
            <w:tcW w:type="dxa" w:w="1143"/>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14,905</w:t>
            </w:r>
          </w:p>
        </w:tc>
        <w:tc>
          <w:tcPr>
            <w:tcW w:type="dxa" w:w="1036"/>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019"/>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143"/>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14,905</w:t>
            </w:r>
          </w:p>
        </w:tc>
        <w:tc>
          <w:tcPr>
            <w:tcW w:type="dxa" w:w="794"/>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794"/>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139"/>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14,905</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17-27 с. Краснокумское, ул. Кирпичная,2</w:t>
            </w:r>
          </w:p>
        </w:tc>
        <w:tc>
          <w:tcPr>
            <w:tcW w:type="dxa" w:w="114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036"/>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01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14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9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9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13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17-31 с. Краснокумское, пр. Хохлова, 1</w:t>
            </w:r>
          </w:p>
        </w:tc>
        <w:tc>
          <w:tcPr>
            <w:tcW w:type="dxa" w:w="114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036"/>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01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14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9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9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13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widowControl/>
              <w:suppressAutoHyphens w:val="true"/>
              <w:spacing w:after="160" w:before="0" w:line="256" w:lineRule="auto"/>
              <w:contextualSpacing w:val="false"/>
              <w:textAlignment w:val="baseline"/>
            </w:pPr>
            <w:r>
              <w:rPr/>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17-04</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7,51</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7,51</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7,51</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17-08</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3,944</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3,944</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 </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3,944</w:t>
            </w:r>
          </w:p>
        </w:tc>
      </w:tr>
      <w:tr>
        <w:trPr>
          <w:trHeight w:hRule="atLeast" w:val="20"/>
          <w:cantSplit w:val="false"/>
        </w:trPr>
        <w:tc>
          <w:tcPr>
            <w:tcW w:type="dxa" w:w="2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
                <w:bCs/>
              </w:rPr>
              <w:t>Всего</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662,4842</w:t>
            </w:r>
          </w:p>
        </w:tc>
        <w:tc>
          <w:tcPr>
            <w:tcW w:type="dxa" w:w="10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1,2445</w:t>
            </w:r>
          </w:p>
        </w:tc>
        <w:tc>
          <w:tcPr>
            <w:tcW w:type="dxa" w:w="10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21,3212</w:t>
            </w:r>
          </w:p>
        </w:tc>
        <w:tc>
          <w:tcPr>
            <w:tcW w:type="dxa" w:w="11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682,5609</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w:t>
            </w:r>
          </w:p>
        </w:tc>
        <w:tc>
          <w:tcPr>
            <w:tcW w:type="dxa" w:w="7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48,5</w:t>
            </w:r>
          </w:p>
        </w:tc>
        <w:tc>
          <w:tcPr>
            <w:tcW w:type="dxa" w:w="11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731,0609</w:t>
            </w:r>
          </w:p>
        </w:tc>
      </w:tr>
    </w:tbl>
    <w:p>
      <w:pPr>
        <w:pStyle w:val="style0"/>
        <w:jc w:val="right"/>
      </w:pPr>
      <w:r>
        <w:rPr>
          <w:bCs/>
          <w:sz w:val="28"/>
          <w:szCs w:val="28"/>
        </w:rPr>
      </w:r>
    </w:p>
    <w:p>
      <w:pPr>
        <w:pStyle w:val="style0"/>
        <w:ind w:firstLine="709" w:left="0" w:right="0"/>
        <w:jc w:val="both"/>
      </w:pPr>
      <w:r>
        <w:rPr>
          <w:sz w:val="28"/>
          <w:szCs w:val="28"/>
        </w:rPr>
        <w:t xml:space="preserve">При строительстве новых многоквартирных, индивидуальных жилых домов и общественных зданий в период </w:t>
      </w:r>
      <w:r>
        <w:rPr>
          <w:sz w:val="28"/>
          <w:szCs w:val="28"/>
          <w:shd w:fill="FFFF00" w:val="clear"/>
        </w:rPr>
        <w:t>2020-2033</w:t>
      </w:r>
      <w:r>
        <w:rPr>
          <w:sz w:val="28"/>
          <w:szCs w:val="28"/>
        </w:rPr>
        <w:t xml:space="preserve"> годов подключение их от существующих котельных планируется при наличии резерва мощности на теплоисточнике и реконструкции действующих котельных с увеличением их располагаемой мощности для подключения новых потребителей. В случае экономической обоснованности и невозможности подключения к существующим источникам тепла для теплоснабжения новых многоквартирных домов и общественных зданий планируются применять индивидуальное отопление от индивидуальных автоматизированных блочных котельных и в исключительных случаях от индивидуальных тепло генераторов (индивидуальных котлов).</w:t>
      </w:r>
    </w:p>
    <w:p>
      <w:pPr>
        <w:pStyle w:val="style0"/>
        <w:ind w:firstLine="709" w:left="0" w:right="0"/>
        <w:jc w:val="both"/>
      </w:pPr>
      <w:r>
        <w:rPr>
          <w:sz w:val="28"/>
          <w:szCs w:val="28"/>
        </w:rPr>
      </w:r>
    </w:p>
    <w:p>
      <w:pPr>
        <w:pStyle w:val="style0"/>
        <w:ind w:firstLine="709" w:left="0" w:right="0"/>
        <w:jc w:val="both"/>
      </w:pPr>
      <w:r>
        <w:rPr>
          <w:sz w:val="28"/>
          <w:szCs w:val="28"/>
        </w:rPr>
      </w:r>
    </w:p>
    <w:p>
      <w:pPr>
        <w:pStyle w:val="style0"/>
        <w:ind w:firstLine="709" w:left="0" w:right="0"/>
        <w:jc w:val="both"/>
      </w:pPr>
      <w:r>
        <w:rPr>
          <w:sz w:val="28"/>
          <w:szCs w:val="28"/>
        </w:rPr>
      </w:r>
    </w:p>
    <w:p>
      <w:pPr>
        <w:pStyle w:val="style0"/>
        <w:ind w:firstLine="709" w:left="0" w:right="0"/>
        <w:jc w:val="both"/>
      </w:pPr>
      <w:r>
        <w:rPr>
          <w:b/>
          <w:sz w:val="28"/>
          <w:szCs w:val="28"/>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pPr>
        <w:pStyle w:val="style0"/>
        <w:ind w:firstLine="709" w:left="0" w:right="0"/>
        <w:jc w:val="both"/>
      </w:pPr>
      <w:r>
        <w:rPr>
          <w:sz w:val="28"/>
          <w:szCs w:val="28"/>
        </w:rPr>
      </w:r>
    </w:p>
    <w:p>
      <w:pPr>
        <w:pStyle w:val="style0"/>
        <w:ind w:firstLine="709" w:left="0" w:right="0"/>
        <w:jc w:val="both"/>
      </w:pPr>
      <w:bookmarkStart w:id="20" w:name="_Hlk501470240"/>
      <w:bookmarkEnd w:id="20"/>
      <w:r>
        <w:rPr>
          <w:sz w:val="28"/>
          <w:szCs w:val="28"/>
        </w:rPr>
        <w:t>Планируется прирост объема потребления тепловой энергии в сетевой воде новыми многоквартирными, жилыми домами и общественными зданиями, в том числе реконструкция и строительство новых объектов МОУ СОШ №1 им. А. К. Просоедова по ул. Пушкина, 25 с общей тепловой нагрузкой 3,77 Гкал/ч., ввод в эксплуатацию в 2019 – 2020 годах.</w:t>
      </w:r>
    </w:p>
    <w:p>
      <w:pPr>
        <w:pStyle w:val="style0"/>
        <w:ind w:firstLine="709" w:left="0" w:right="0"/>
        <w:jc w:val="both"/>
      </w:pPr>
      <w:r>
        <w:rPr>
          <w:sz w:val="28"/>
          <w:szCs w:val="28"/>
        </w:rPr>
        <w:t xml:space="preserve">Прогноз прироста объемов потребления тепловой энергии представлен в таблице 3. Теплоноситель потребителям не отпускается. Прогноз выполнен без учета влияния изменения погодных условий. </w:t>
      </w:r>
    </w:p>
    <w:p>
      <w:pPr>
        <w:pStyle w:val="style0"/>
        <w:keepNext/>
        <w:ind w:firstLine="709" w:left="0" w:right="0"/>
        <w:jc w:val="right"/>
      </w:pPr>
      <w:r>
        <w:rPr>
          <w:sz w:val="28"/>
          <w:szCs w:val="28"/>
        </w:rPr>
        <w:t>Таблица 3</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5586"/>
        <w:gridCol w:w="1394"/>
        <w:gridCol w:w="1437"/>
        <w:gridCol w:w="1436"/>
      </w:tblGrid>
      <w:tr>
        <w:trPr>
          <w:trHeight w:hRule="atLeast" w:val="300"/>
          <w:cantSplit w:val="false"/>
        </w:trPr>
        <w:tc>
          <w:tcPr>
            <w:tcW w:type="dxa" w:w="558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keepNext/>
              <w:spacing w:after="160" w:before="0"/>
              <w:contextualSpacing w:val="false"/>
              <w:jc w:val="center"/>
            </w:pPr>
            <w:r>
              <w:rPr>
                <w:b/>
              </w:rPr>
              <w:t>Показатель</w:t>
            </w:r>
          </w:p>
        </w:tc>
        <w:tc>
          <w:tcPr>
            <w:tcW w:type="dxa" w:w="13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keepNext/>
              <w:spacing w:after="160" w:before="0"/>
              <w:contextualSpacing w:val="false"/>
              <w:jc w:val="center"/>
            </w:pPr>
            <w:r>
              <w:rPr>
                <w:b/>
              </w:rPr>
              <w:t>1 этап (2019-2023 гг.</w:t>
            </w:r>
          </w:p>
        </w:tc>
        <w:tc>
          <w:tcPr>
            <w:tcW w:type="dxa" w:w="14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keepNext/>
              <w:spacing w:after="160" w:before="0"/>
              <w:contextualSpacing w:val="false"/>
              <w:jc w:val="center"/>
            </w:pPr>
            <w:r>
              <w:rPr>
                <w:b/>
              </w:rPr>
              <w:t>2 этап (2024-2028 гг.)</w:t>
            </w:r>
          </w:p>
        </w:tc>
        <w:tc>
          <w:tcPr>
            <w:tcW w:type="dxa" w:w="14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keepNext/>
              <w:spacing w:after="160" w:before="0"/>
              <w:contextualSpacing w:val="false"/>
              <w:jc w:val="center"/>
            </w:pPr>
            <w:r>
              <w:rPr>
                <w:b/>
              </w:rPr>
              <w:t>3 этап (2029-2033 гг.)</w:t>
            </w:r>
          </w:p>
        </w:tc>
      </w:tr>
      <w:tr>
        <w:trPr>
          <w:trHeight w:hRule="atLeast" w:val="300"/>
          <w:cantSplit w:val="false"/>
        </w:trPr>
        <w:tc>
          <w:tcPr>
            <w:tcW w:type="dxa" w:w="558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Потребление тепловой энергии, тыс. Гкал в год</w:t>
            </w:r>
          </w:p>
        </w:tc>
        <w:tc>
          <w:tcPr>
            <w:tcW w:type="dxa" w:w="13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148,91</w:t>
            </w:r>
          </w:p>
        </w:tc>
        <w:tc>
          <w:tcPr>
            <w:tcW w:type="dxa" w:w="14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168,9</w:t>
            </w:r>
          </w:p>
        </w:tc>
        <w:tc>
          <w:tcPr>
            <w:tcW w:type="dxa" w:w="14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168,9</w:t>
            </w:r>
          </w:p>
        </w:tc>
      </w:tr>
      <w:tr>
        <w:trPr>
          <w:trHeight w:hRule="atLeast" w:val="300"/>
          <w:cantSplit w:val="false"/>
        </w:trPr>
        <w:tc>
          <w:tcPr>
            <w:tcW w:type="dxa" w:w="558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Прирост потребления тепловой энергии по отношению к предыдущему периоду, тыс. Гкал в год</w:t>
            </w:r>
          </w:p>
        </w:tc>
        <w:tc>
          <w:tcPr>
            <w:tcW w:type="dxa" w:w="13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4,884</w:t>
            </w:r>
          </w:p>
        </w:tc>
        <w:tc>
          <w:tcPr>
            <w:tcW w:type="dxa" w:w="14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24,874</w:t>
            </w:r>
          </w:p>
        </w:tc>
        <w:tc>
          <w:tcPr>
            <w:tcW w:type="dxa" w:w="143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w:t>
            </w:r>
          </w:p>
        </w:tc>
      </w:tr>
    </w:tbl>
    <w:p>
      <w:pPr>
        <w:pStyle w:val="style0"/>
        <w:ind w:firstLine="709" w:left="0" w:right="0"/>
        <w:jc w:val="right"/>
      </w:pPr>
      <w:r>
        <w:rPr>
          <w:sz w:val="28"/>
          <w:szCs w:val="28"/>
        </w:rPr>
      </w:r>
    </w:p>
    <w:p>
      <w:pPr>
        <w:pStyle w:val="style0"/>
        <w:ind w:firstLine="709" w:left="0" w:right="0"/>
        <w:jc w:val="both"/>
      </w:pPr>
      <w:bookmarkStart w:id="21" w:name="_Hlk501470240"/>
      <w:bookmarkStart w:id="22" w:name="_Hlk501470240"/>
      <w:bookmarkEnd w:id="22"/>
      <w:r>
        <w:rPr>
          <w:sz w:val="28"/>
          <w:szCs w:val="28"/>
        </w:rPr>
      </w:r>
    </w:p>
    <w:p>
      <w:pPr>
        <w:pStyle w:val="style0"/>
        <w:ind w:firstLine="709" w:left="0" w:right="0"/>
        <w:jc w:val="both"/>
      </w:pPr>
      <w:r>
        <w:rPr>
          <w:b/>
          <w:sz w:val="28"/>
          <w:szCs w:val="28"/>
        </w:rPr>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p>
    <w:p>
      <w:pPr>
        <w:pStyle w:val="style0"/>
        <w:ind w:firstLine="709" w:left="0" w:right="0"/>
        <w:jc w:val="both"/>
      </w:pPr>
      <w:r>
        <w:rPr>
          <w:sz w:val="28"/>
          <w:szCs w:val="28"/>
        </w:rPr>
      </w:r>
    </w:p>
    <w:p>
      <w:pPr>
        <w:pStyle w:val="style0"/>
        <w:ind w:firstLine="709" w:left="0" w:right="0"/>
        <w:jc w:val="both"/>
      </w:pPr>
      <w:r>
        <w:rPr>
          <w:sz w:val="28"/>
          <w:szCs w:val="28"/>
        </w:rPr>
        <w:t>Потребление тепловой энергии (мощности) и теплоносителя объектами, расположенными в производственных зонах, осуществляется за счет собственных теплоисточников. Изменение производственных зон и их перепрофилирование не планируется.</w:t>
      </w:r>
    </w:p>
    <w:p>
      <w:pPr>
        <w:pStyle w:val="style0"/>
        <w:ind w:firstLine="709" w:left="0" w:right="0"/>
        <w:jc w:val="both"/>
      </w:pPr>
      <w:r>
        <w:rPr>
          <w:sz w:val="28"/>
          <w:szCs w:val="28"/>
        </w:rPr>
      </w:r>
    </w:p>
    <w:p>
      <w:pPr>
        <w:pStyle w:val="style0"/>
        <w:ind w:firstLine="709" w:left="0" w:right="0"/>
        <w:jc w:val="both"/>
      </w:pPr>
      <w:r>
        <w:rPr>
          <w:sz w:val="28"/>
          <w:szCs w:val="28"/>
        </w:rPr>
      </w:r>
    </w:p>
    <w:p>
      <w:pPr>
        <w:pStyle w:val="style0"/>
        <w:ind w:firstLine="709" w:left="0" w:right="0"/>
        <w:jc w:val="both"/>
      </w:pPr>
      <w:r>
        <w:rPr>
          <w:sz w:val="28"/>
          <w:szCs w:val="28"/>
        </w:rPr>
      </w:r>
    </w:p>
    <w:p>
      <w:pPr>
        <w:pStyle w:val="style0"/>
        <w:ind w:firstLine="709" w:left="0" w:right="0"/>
        <w:jc w:val="both"/>
      </w:pPr>
      <w:r>
        <w:rPr>
          <w:sz w:val="28"/>
          <w:szCs w:val="28"/>
        </w:rPr>
      </w:r>
    </w:p>
    <w:p>
      <w:pPr>
        <w:pStyle w:val="style1"/>
        <w:pageBreakBefore/>
        <w:suppressAutoHyphens w:val="true"/>
        <w:spacing w:after="120" w:before="0"/>
        <w:ind w:hanging="448" w:left="448" w:right="-2"/>
        <w:contextualSpacing w:val="false"/>
      </w:pPr>
      <w:bookmarkStart w:id="23" w:name="__RefHeading__98774_1645830978"/>
      <w:bookmarkStart w:id="24" w:name="_Toc524440310"/>
      <w:bookmarkEnd w:id="23"/>
      <w:bookmarkEnd w:id="24"/>
      <w:r>
        <w:rPr>
          <w:rFonts w:ascii="Cambria" w:hAnsi="Cambria"/>
          <w:caps/>
          <w:spacing w:val="20"/>
          <w:sz w:val="34"/>
          <w:szCs w:val="34"/>
        </w:rPr>
        <w:t>2. Существующие и Перспективные балансы тепловой мощности источников тепловой энергии и тепловой нагрузки потребителей</w:t>
      </w:r>
    </w:p>
    <w:p>
      <w:pPr>
        <w:pStyle w:val="style0"/>
        <w:ind w:firstLine="709" w:left="0" w:right="0"/>
        <w:jc w:val="both"/>
      </w:pPr>
      <w:r>
        <w:rPr>
          <w:sz w:val="28"/>
          <w:szCs w:val="28"/>
        </w:rPr>
      </w:r>
    </w:p>
    <w:p>
      <w:pPr>
        <w:pStyle w:val="style290"/>
        <w:ind w:firstLine="709" w:left="0" w:right="0"/>
        <w:jc w:val="both"/>
      </w:pPr>
      <w:r>
        <w:rPr>
          <w:sz w:val="28"/>
          <w:szCs w:val="28"/>
        </w:rPr>
      </w:r>
    </w:p>
    <w:p>
      <w:pPr>
        <w:pStyle w:val="style0"/>
        <w:ind w:firstLine="709" w:left="0" w:right="0"/>
        <w:jc w:val="both"/>
      </w:pPr>
      <w:r>
        <w:rPr>
          <w:b/>
          <w:sz w:val="28"/>
          <w:szCs w:val="28"/>
        </w:rPr>
        <w:t>а) Описание существующих и перспективных зон действия систем теплоснабжения и источников тепловой энергии</w:t>
      </w:r>
    </w:p>
    <w:p>
      <w:pPr>
        <w:pStyle w:val="style290"/>
        <w:ind w:firstLine="709" w:left="0" w:right="0"/>
        <w:jc w:val="both"/>
      </w:pPr>
      <w:r>
        <w:rPr>
          <w:sz w:val="28"/>
          <w:szCs w:val="28"/>
        </w:rPr>
        <w:t>На территории Георгиевского городского округа осуществляют централизованное теплоснабжение следующие теплоснабжающие организации:</w:t>
      </w:r>
    </w:p>
    <w:p>
      <w:pPr>
        <w:pStyle w:val="style290"/>
        <w:ind w:firstLine="709" w:left="0" w:right="0"/>
        <w:jc w:val="both"/>
      </w:pPr>
      <w:r>
        <w:rPr>
          <w:sz w:val="28"/>
          <w:szCs w:val="28"/>
        </w:rPr>
        <w:t>- Государственное унитарное предприятие Ставропольского края «Теплосеть» (ГУП СК «Теплосеть»), отпускающее тепловую энергию в сетевой воде потребителям города Георгиевска на нужды отопления и горячего водоснабжения жилых, административных, культурно-бытовых зданий, а также некоторых некрупных промышленных предприятий города;</w:t>
      </w:r>
    </w:p>
    <w:p>
      <w:pPr>
        <w:pStyle w:val="style290"/>
        <w:ind w:firstLine="709" w:left="0" w:right="0"/>
        <w:jc w:val="both"/>
      </w:pPr>
      <w:r>
        <w:rPr>
          <w:sz w:val="28"/>
          <w:szCs w:val="28"/>
        </w:rPr>
        <w:t>- Акционерное общество «Хлебокомбинат «Георгиевский»» (далее – АО «Хлебокомбинат «Георгиевский»») наряду с производством тепловой энергии для собственных технологических нужд снабжает тепловой энергией три жилых дома, детский сад и объекты бывшей обувной фабрики;</w:t>
      </w:r>
    </w:p>
    <w:p>
      <w:pPr>
        <w:pStyle w:val="style290"/>
        <w:ind w:firstLine="709" w:left="0" w:right="0"/>
        <w:jc w:val="both"/>
      </w:pPr>
      <w:r>
        <w:rPr>
          <w:sz w:val="28"/>
          <w:szCs w:val="28"/>
        </w:rPr>
        <w:t>- Государственное унитарное предприятие Ставропольского края «Крайтеплоэнерго» (ГУП СК «Крайтеплоэнерго») эксплуатирует теплоисточники и тепловые сети, расположенные на территориях бывших сельских поселений Георгиевского района, вошедших в состав Георгиевского городского округа.</w:t>
      </w:r>
    </w:p>
    <w:p>
      <w:pPr>
        <w:pStyle w:val="style290"/>
        <w:ind w:firstLine="709" w:left="0" w:right="0"/>
        <w:jc w:val="both"/>
      </w:pPr>
      <w:r>
        <w:rPr>
          <w:sz w:val="28"/>
          <w:szCs w:val="28"/>
        </w:rPr>
        <w:t xml:space="preserve">Отпуск тепла производится от </w:t>
      </w:r>
      <w:r>
        <w:rPr>
          <w:sz w:val="28"/>
          <w:szCs w:val="28"/>
          <w:shd w:fill="FFFF00" w:val="clear"/>
        </w:rPr>
        <w:t>66</w:t>
      </w:r>
      <w:r>
        <w:rPr>
          <w:sz w:val="28"/>
          <w:szCs w:val="28"/>
        </w:rPr>
        <w:t xml:space="preserve"> источников теплоты:</w:t>
      </w:r>
    </w:p>
    <w:p>
      <w:pPr>
        <w:pStyle w:val="style290"/>
        <w:ind w:firstLine="709" w:left="0" w:right="0"/>
        <w:jc w:val="both"/>
      </w:pPr>
      <w:r>
        <w:rPr>
          <w:sz w:val="28"/>
          <w:szCs w:val="28"/>
        </w:rPr>
        <w:t>котельная №1 ГУП СК «Теплосеть» (г. Георгиевск ул. Московская 43/1) (температурный график – 95-70 гр.С, система теплоснабжения – двухтрубная, закрытая, подпитка – завоз умягченной воды от котельной № 14);</w:t>
      </w:r>
    </w:p>
    <w:p>
      <w:pPr>
        <w:pStyle w:val="style290"/>
        <w:ind w:firstLine="709" w:left="0" w:right="0"/>
        <w:jc w:val="both"/>
      </w:pPr>
      <w:r>
        <w:rPr>
          <w:sz w:val="28"/>
          <w:szCs w:val="28"/>
        </w:rPr>
        <w:t>котельная №2 ГУП СК «Теплосеть» (г. Георгиевск, ул. Пушкина 35) (температурный график – 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№3 ГУП СК «Теплосеть» (г. Георгиевск, ул. Пушкина 48) (температурный график – 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№4 ГУП СК «Теплосеть» (г. Георгиевск, ул. Ленина 73) (температурный график – 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№5 ГУП СК «Теплосеть» (г. Георгиевск, ул. Маяковского 77) (температурный график – 95-70 гр.С, система теплоснабжения – двухтрубная, закрытая, подпитка от водопровода);</w:t>
      </w:r>
    </w:p>
    <w:p>
      <w:pPr>
        <w:pStyle w:val="style290"/>
        <w:ind w:firstLine="709" w:left="0" w:right="0"/>
        <w:jc w:val="both"/>
      </w:pPr>
      <w:r>
        <w:rPr>
          <w:sz w:val="28"/>
          <w:szCs w:val="28"/>
        </w:rPr>
        <w:t xml:space="preserve">котельная №6 ГУП СК «Теплосеть» (г. Георгиевск, ул. Тимирязева 34) (температурный график – 95-70 гр.С, система теплоснабжения – двухтрубная, закрытая, подпитка </w:t>
      </w:r>
      <w:r>
        <w:rPr>
          <w:sz w:val="28"/>
          <w:szCs w:val="28"/>
          <w:shd w:fill="FFFF00" w:val="clear"/>
        </w:rPr>
        <w:t>– завоз умягченной воды от котельной № 14);</w:t>
      </w:r>
    </w:p>
    <w:p>
      <w:pPr>
        <w:pStyle w:val="style290"/>
        <w:ind w:firstLine="709" w:left="0" w:right="0"/>
        <w:jc w:val="both"/>
      </w:pPr>
      <w:r>
        <w:rPr>
          <w:sz w:val="28"/>
          <w:szCs w:val="28"/>
        </w:rPr>
        <w:t>котельная №7 ГУП СК «Теплосеть» (г. Георгиевск, ул. Чугурина, 143 «а») (температурный график – 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№8 ГУП СК «Теплосеть» (г. Георгиевск, ул. Октябрьская 130 «а») (температурный график – 95-70 гр.С, система теплоснабжения – двухтрубная, закрытая, подпитка – завоз умягченной воды от котельной № 14);</w:t>
      </w:r>
    </w:p>
    <w:p>
      <w:pPr>
        <w:pStyle w:val="style290"/>
        <w:ind w:firstLine="709" w:left="0" w:right="0"/>
        <w:jc w:val="both"/>
      </w:pPr>
      <w:r>
        <w:rPr>
          <w:sz w:val="28"/>
          <w:szCs w:val="28"/>
        </w:rPr>
        <w:t>котельная №9 ГУП СК «Теплосеть» (г. Георгиевск, ул. Кочубея 24) (температурный график – 95-70 гр.С, система теплоснабжения – двухтрубная, закрытая, подпитка – завоз умягченной воды от котельной № 14);</w:t>
      </w:r>
    </w:p>
    <w:p>
      <w:pPr>
        <w:pStyle w:val="style290"/>
        <w:ind w:firstLine="709" w:left="0" w:right="0"/>
        <w:jc w:val="both"/>
      </w:pPr>
      <w:r>
        <w:rPr>
          <w:sz w:val="28"/>
          <w:szCs w:val="28"/>
        </w:rPr>
        <w:t>котельная №11 ГУП СК «Теплосеть» (г. Георгиевск, ул. Филатова 3) (температурный график – 95-70 гр.С, система теплоснабжения – четырёхтрубная, закрытая, подпитка – собственная);</w:t>
      </w:r>
    </w:p>
    <w:p>
      <w:pPr>
        <w:pStyle w:val="style290"/>
        <w:ind w:firstLine="709" w:left="0" w:right="0"/>
        <w:jc w:val="both"/>
      </w:pPr>
      <w:r>
        <w:rPr>
          <w:sz w:val="28"/>
          <w:szCs w:val="28"/>
        </w:rPr>
        <w:t>котельная №12 ГУП СК «Теплосеть» (г. Георгиевск, ул. Володкина 46) (температурный график – 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№13 ГУП СК «Теплосеть» (г. Георгиевск, ул. Калинина 146/5) (температурный график – 95-70 гр.С, система теплоснабжения – двухтрубная и четырёхтрубная закрытая, подпитка – собственная);</w:t>
      </w:r>
    </w:p>
    <w:p>
      <w:pPr>
        <w:pStyle w:val="style290"/>
        <w:ind w:firstLine="709" w:left="0" w:right="0"/>
        <w:jc w:val="both"/>
      </w:pPr>
      <w:r>
        <w:rPr>
          <w:sz w:val="28"/>
          <w:szCs w:val="28"/>
        </w:rPr>
        <w:t>котельная №14 ГУП СК «Теплосеть» (г. Георгиевск, ул. Мира 12/5) (температурный график–115-70 гр.С, система теплоснабжения – четырёхтрубная, закрытая, подпитка – собственная);</w:t>
      </w:r>
    </w:p>
    <w:p>
      <w:pPr>
        <w:pStyle w:val="style290"/>
        <w:ind w:firstLine="709" w:left="0" w:right="0"/>
        <w:jc w:val="both"/>
      </w:pPr>
      <w:r>
        <w:rPr>
          <w:sz w:val="28"/>
          <w:szCs w:val="28"/>
        </w:rPr>
        <w:t>котельная №14-1 ГУП СК «Теплосеть» (г. Георгиевск, ул. Калинина, 150) (температурный график – 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№15 ГУП СК «Теплосеть» (г. Георгиевск, ул. Тургенева 8) (температурный график – 95-70 гр.С, система теплоснабжения – четырёхтрубная, закрытая, подпитка – собственная);</w:t>
      </w:r>
    </w:p>
    <w:p>
      <w:pPr>
        <w:pStyle w:val="style290"/>
        <w:ind w:firstLine="709" w:left="0" w:right="0"/>
        <w:jc w:val="both"/>
      </w:pPr>
      <w:r>
        <w:rPr>
          <w:sz w:val="28"/>
          <w:szCs w:val="28"/>
        </w:rPr>
        <w:t>котельная №16 ГУП СК «Теплосеть» (г. Георгиевск, ул. Тронина, 4/1) (температурный график – 95-70 гр.С, система теплоснабжения – четырёхтрубная, закрытая, подпитка – собственная);</w:t>
      </w:r>
    </w:p>
    <w:p>
      <w:pPr>
        <w:pStyle w:val="style290"/>
        <w:ind w:firstLine="709" w:left="0" w:right="0"/>
        <w:jc w:val="both"/>
      </w:pPr>
      <w:r>
        <w:rPr>
          <w:sz w:val="28"/>
          <w:szCs w:val="28"/>
        </w:rPr>
        <w:t>котельная №17 ГУП СК «Теплосеть» (г. Георгиевск, ул. Маяковского 173а) (температурный график – 95-70 гр.С, система теплоснабжения – двухтрубная, закрытая, подпитка – завоз умягченной воды от котельной № 14);</w:t>
      </w:r>
    </w:p>
    <w:p>
      <w:pPr>
        <w:pStyle w:val="style290"/>
        <w:ind w:firstLine="709" w:left="0" w:right="0"/>
        <w:jc w:val="both"/>
      </w:pPr>
      <w:r>
        <w:rPr>
          <w:sz w:val="28"/>
          <w:szCs w:val="28"/>
        </w:rPr>
        <w:t>котельная №18 ГУП СК «Теплосеть» (г. Георгиевск, ул. Лермонтова 72 «а») (температурный график – 95-70 гр.С, система теплоснабжения – двухтрубная, закрытая, подпитка – завоз умягченной воды от котельной № 14);</w:t>
      </w:r>
    </w:p>
    <w:p>
      <w:pPr>
        <w:pStyle w:val="style290"/>
        <w:ind w:firstLine="709" w:left="0" w:right="0"/>
        <w:jc w:val="both"/>
      </w:pPr>
      <w:r>
        <w:rPr>
          <w:sz w:val="28"/>
          <w:szCs w:val="28"/>
        </w:rPr>
        <w:t>котельная №19 ГУП СК «Теплосеть» (г. Георгиевск, ул. Московская 37) (температурный график – 95-70 гр.С, система теплоснабжения – двухтрубная, закрытая, подпитка от водопровода);</w:t>
      </w:r>
    </w:p>
    <w:p>
      <w:pPr>
        <w:pStyle w:val="style290"/>
        <w:ind w:firstLine="709" w:left="0" w:right="0"/>
        <w:jc w:val="both"/>
      </w:pPr>
      <w:r>
        <w:rPr>
          <w:sz w:val="28"/>
          <w:szCs w:val="28"/>
        </w:rPr>
        <w:t xml:space="preserve">котельная №20 ГУП СК «Теплосеть» (г. Георгиевск, ул. Маяковского 227) (температурный график – 95-70 гр.С, система теплоснабжения – двухтрубная, закрытая, </w:t>
      </w:r>
      <w:r>
        <w:rPr>
          <w:sz w:val="28"/>
          <w:szCs w:val="28"/>
          <w:shd w:fill="FFFF00" w:val="clear"/>
        </w:rPr>
        <w:t>подпитка – от водопровода</w:t>
      </w:r>
      <w:r>
        <w:rPr>
          <w:sz w:val="28"/>
          <w:szCs w:val="28"/>
        </w:rPr>
        <w:t>);</w:t>
      </w:r>
    </w:p>
    <w:p>
      <w:pPr>
        <w:pStyle w:val="style290"/>
        <w:ind w:firstLine="709" w:left="0" w:right="0"/>
        <w:jc w:val="both"/>
      </w:pPr>
      <w:r>
        <w:rPr>
          <w:sz w:val="28"/>
          <w:szCs w:val="28"/>
        </w:rPr>
        <w:t xml:space="preserve">котельная №21 ГУП СК «Теплосеть» (г. Георгиевск, ул. </w:t>
      </w:r>
      <w:r>
        <w:rPr>
          <w:sz w:val="28"/>
          <w:szCs w:val="28"/>
          <w:shd w:fill="FFFF00" w:val="clear"/>
        </w:rPr>
        <w:t>Первого мая 27/1)</w:t>
      </w:r>
      <w:r>
        <w:rPr>
          <w:sz w:val="28"/>
          <w:szCs w:val="28"/>
        </w:rPr>
        <w:t xml:space="preserve"> (температурный график – 95-70 гр.С, система теплоснабжения – четырёхтрубная, закрытая, подпитка завоз умягченной воды от котельной № 14),</w:t>
      </w:r>
    </w:p>
    <w:p>
      <w:pPr>
        <w:pStyle w:val="style290"/>
        <w:ind w:firstLine="709" w:left="0" w:right="0"/>
        <w:jc w:val="both"/>
      </w:pPr>
      <w:r>
        <w:rPr>
          <w:sz w:val="28"/>
          <w:szCs w:val="28"/>
        </w:rPr>
        <w:t>котельная №22 ГУП СК «Теплосеть» (г. Георгиевск, ул. Фрунзе 2) (температурный график – 95-70 гр.С, система теплоснабжения – двухтрубная, закрытая, подпитка – завоз умягченной воды от котельной № 14);</w:t>
      </w:r>
    </w:p>
    <w:p>
      <w:pPr>
        <w:pStyle w:val="style290"/>
        <w:ind w:firstLine="709" w:left="0" w:right="0"/>
        <w:jc w:val="both"/>
      </w:pPr>
      <w:r>
        <w:rPr>
          <w:sz w:val="28"/>
          <w:szCs w:val="28"/>
        </w:rPr>
        <w:t xml:space="preserve">котельная №23 ГУП СК «Теплосеть» (г. Георгиевск, ул. </w:t>
      </w:r>
      <w:r>
        <w:rPr>
          <w:sz w:val="28"/>
          <w:szCs w:val="28"/>
          <w:shd w:fill="FFFF00" w:val="clear"/>
        </w:rPr>
        <w:t>Урицкого 41</w:t>
      </w:r>
      <w:r>
        <w:rPr>
          <w:sz w:val="28"/>
          <w:szCs w:val="28"/>
        </w:rPr>
        <w:t>) (температурный график – 95-70 гр.С, система теплоснабжения – трёхтрубная, закрытая, подпитка завоз умягченной воды от котельной № 14);</w:t>
      </w:r>
    </w:p>
    <w:p>
      <w:pPr>
        <w:pStyle w:val="style290"/>
        <w:ind w:firstLine="709" w:left="0" w:right="0"/>
        <w:jc w:val="both"/>
      </w:pPr>
      <w:r>
        <w:rPr>
          <w:sz w:val="28"/>
          <w:szCs w:val="28"/>
        </w:rPr>
        <w:t>котельная №24 ГУП СК «Теплосеть» (г. Георгиевск, ул. Воровского 2) (температурный график – 95-70 гр.С, система теплоснабжения – четырёхтрубная, закрытая, подпитка– собственная);</w:t>
      </w:r>
    </w:p>
    <w:p>
      <w:pPr>
        <w:pStyle w:val="style290"/>
        <w:ind w:firstLine="709" w:left="0" w:right="0"/>
        <w:jc w:val="both"/>
      </w:pPr>
      <w:r>
        <w:rPr>
          <w:sz w:val="28"/>
          <w:szCs w:val="28"/>
        </w:rPr>
        <w:t>котельная №25 ГУП СК «Теплосеть» (г. Георгиевск, ул. Светлая 1) (температурный график – 95-70 гр.С, система теплоснабжения – двухтрубная, закрытая, подпитка – от водопровода);</w:t>
      </w:r>
    </w:p>
    <w:p>
      <w:pPr>
        <w:pStyle w:val="style290"/>
        <w:ind w:firstLine="709" w:left="0" w:right="0"/>
        <w:jc w:val="both"/>
      </w:pPr>
      <w:r>
        <w:rPr>
          <w:sz w:val="28"/>
          <w:szCs w:val="28"/>
        </w:rPr>
        <w:t xml:space="preserve">котельная №26 ГУП СК «Теплосеть» (г. Георгиевск, ул. Осенняя 21) (температурный график–95-70 гр.С, система теплоснабжения – двухтрубная, закрытая, </w:t>
      </w:r>
      <w:r>
        <w:rPr>
          <w:sz w:val="28"/>
          <w:szCs w:val="28"/>
          <w:shd w:fill="FFFF00" w:val="clear"/>
        </w:rPr>
        <w:t>подпитка завоз умягченной воды от котельной № 14</w:t>
      </w:r>
      <w:r>
        <w:rPr>
          <w:sz w:val="28"/>
          <w:szCs w:val="28"/>
        </w:rPr>
        <w:t>);</w:t>
      </w:r>
    </w:p>
    <w:p>
      <w:pPr>
        <w:pStyle w:val="style290"/>
        <w:ind w:firstLine="709" w:left="0" w:right="0"/>
        <w:jc w:val="both"/>
      </w:pPr>
      <w:r>
        <w:rPr>
          <w:sz w:val="28"/>
          <w:szCs w:val="28"/>
        </w:rPr>
        <w:t xml:space="preserve">котельная №33 ГУП СК «Теплосеть»  (г. Георгиевск, ул. </w:t>
      </w:r>
      <w:r>
        <w:rPr>
          <w:sz w:val="28"/>
          <w:szCs w:val="28"/>
          <w:shd w:fill="FFFF00" w:val="clear"/>
        </w:rPr>
        <w:t>Бойко 108</w:t>
      </w:r>
      <w:r>
        <w:rPr>
          <w:sz w:val="28"/>
          <w:szCs w:val="28"/>
        </w:rPr>
        <w:t>) (температурный график – 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№27 ГУП СК «Теплосеть» (г. Георгиевск, ул. Тронина, 7/1) (температурный график – 95-70 гр.С, система теплоснабжения – четырехтрубная, закрытая, подпитка – собственная);</w:t>
      </w:r>
    </w:p>
    <w:p>
      <w:pPr>
        <w:pStyle w:val="style290"/>
        <w:ind w:firstLine="709" w:left="0" w:right="0"/>
        <w:jc w:val="both"/>
      </w:pPr>
      <w:r>
        <w:rPr>
          <w:sz w:val="28"/>
          <w:szCs w:val="28"/>
        </w:rPr>
        <w:t>котельная №31 ГУП СК «Теплосеть» (г. Георгиевск, ул. Калинина, 95) (температурный график – 95-70 гр.С, система теплоснабжения – четырехтрубная, закрытая, подпитка – собственная);</w:t>
      </w:r>
    </w:p>
    <w:p>
      <w:pPr>
        <w:pStyle w:val="style290"/>
        <w:ind w:firstLine="709" w:left="0" w:right="0"/>
        <w:jc w:val="both"/>
      </w:pPr>
      <w:r>
        <w:rPr>
          <w:sz w:val="28"/>
          <w:szCs w:val="28"/>
        </w:rPr>
        <w:t>котельная АО «Хлебокомбинат «Георгиевский»» (г. Георгиевск, ул. Гагарина,6) (температурный график – 95-70 гр.С, система теплоснабжения – четырехтрубная, закрытая, подпитка – собственная);</w:t>
      </w:r>
    </w:p>
    <w:p>
      <w:pPr>
        <w:pStyle w:val="style290"/>
        <w:ind w:firstLine="709" w:left="0" w:right="0"/>
        <w:jc w:val="both"/>
      </w:pPr>
      <w:r>
        <w:rPr>
          <w:sz w:val="28"/>
          <w:szCs w:val="28"/>
        </w:rPr>
        <w:t xml:space="preserve">котельная №28 </w:t>
      </w:r>
      <w:r>
        <w:rPr>
          <w:sz w:val="28"/>
          <w:szCs w:val="28"/>
          <w:shd w:fill="FFFF00" w:val="clear"/>
        </w:rPr>
        <w:t>ГУП СК «Теплосеть»</w:t>
      </w:r>
      <w:r>
        <w:rPr>
          <w:sz w:val="28"/>
          <w:szCs w:val="28"/>
        </w:rPr>
        <w:t xml:space="preserve"> (г. Георгиевск, пер. Казачий, 3), (температурный график–95-70 гр.С, система теплоснабжения – двухтрубная, закрытая, подпитка завоз умягченной воды от котельной № 14);</w:t>
      </w:r>
    </w:p>
    <w:p>
      <w:pPr>
        <w:pStyle w:val="style290"/>
        <w:ind w:firstLine="709" w:left="0" w:right="0"/>
        <w:jc w:val="both"/>
      </w:pPr>
      <w:r>
        <w:rPr>
          <w:sz w:val="28"/>
          <w:szCs w:val="28"/>
        </w:rPr>
        <w:t xml:space="preserve">котельная №32 </w:t>
      </w:r>
      <w:r>
        <w:rPr>
          <w:sz w:val="28"/>
          <w:szCs w:val="28"/>
          <w:shd w:fill="FFFF00" w:val="clear"/>
        </w:rPr>
        <w:t>ГУП СК «Теплосеть»</w:t>
      </w:r>
      <w:r>
        <w:rPr>
          <w:sz w:val="28"/>
          <w:szCs w:val="28"/>
        </w:rPr>
        <w:t xml:space="preserve"> (Очистные сооружения), (температурный график – 95-70 гр.С, система теплоснабжения – двухтрубная, закрытая, подпитка завоз умягченной воды от котельной № 14);</w:t>
      </w:r>
    </w:p>
    <w:p>
      <w:pPr>
        <w:pStyle w:val="style290"/>
        <w:ind w:firstLine="709" w:left="0" w:right="0"/>
        <w:jc w:val="both"/>
      </w:pPr>
      <w:r>
        <w:rPr>
          <w:sz w:val="28"/>
          <w:szCs w:val="28"/>
        </w:rPr>
        <w:t xml:space="preserve">котельная № 29 </w:t>
      </w:r>
      <w:r>
        <w:rPr>
          <w:sz w:val="28"/>
          <w:szCs w:val="28"/>
          <w:shd w:fill="FFFF00" w:val="clear"/>
        </w:rPr>
        <w:t>ГУП СК «Теплосеть»</w:t>
      </w:r>
      <w:r>
        <w:rPr>
          <w:sz w:val="28"/>
          <w:szCs w:val="28"/>
        </w:rPr>
        <w:t xml:space="preserve"> (ст. Незлобная, ул. Федорова, 42),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№17-07 (ст. Александрийская, ул.Урицкого,27б)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 17-26 (пос. Терский, лепрозорий), температурный график–95-70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 17-06 (ст. Александрийская,ул.Первомайская,53,б),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 17-25 (ст.Александрийскаяул.Гагарина310),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МКУК «Балковский СДК» (Балковский с/с),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администрации МО Балковского сельсовета (Балковский с/с),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МКДОУ №10 «Огонек» п. Балковского (Балковский с/с),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МКОУ СОШ № 28 п. Балковского (Балковский с/с),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МКОУ СОШ № 28 п. Балковского, спортивный зал (Балковский с/с),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МУЗ «Балковская врачебная амбулатория» (Балковский с/с),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 17-03 (п. Падинский),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№17-14 (ст. Незлобная, ул. Матросова, 178), температурный график – 95-70 гр.С, система теплоснабжения – четырёхтрубная, закрытая, подпитка – собственная;</w:t>
      </w:r>
    </w:p>
    <w:p>
      <w:pPr>
        <w:pStyle w:val="style290"/>
        <w:ind w:firstLine="709" w:left="0" w:right="0"/>
        <w:jc w:val="both"/>
      </w:pPr>
      <w:r>
        <w:rPr>
          <w:sz w:val="28"/>
          <w:szCs w:val="28"/>
        </w:rPr>
        <w:t>котельная № 17-16 (ст. Незлобная, ул. Ленина, 2/8а, температурный график – 95-70 гр.С, система теплоснабжения – четырёхтрубная, закрытая, подпитка – собственная;</w:t>
      </w:r>
    </w:p>
    <w:p>
      <w:pPr>
        <w:pStyle w:val="style290"/>
        <w:ind w:firstLine="709" w:left="0" w:right="0"/>
        <w:jc w:val="both"/>
      </w:pPr>
      <w:r>
        <w:rPr>
          <w:sz w:val="28"/>
          <w:szCs w:val="28"/>
        </w:rPr>
        <w:t>котельная № 17-20 (ст. Незлобная, ул. Советская, 87), температурный график–95-70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 17-21 (ст. Незлобная, ул. Юбилейная, 139 б), температурный график–95-70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 17-30 (ст. Незлобная, Нефтекачка, 1), температурный график–95-70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 17-12 (п. Новый),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 17-22 ( с. Краснокумское, ул. Кирова,16а), температурный график–95-70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 17-27 (с. Краснокумское, ул. Кирпичная,2),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 17-31 (с. Краснокумское, пр. Хохлова, 1),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 17-11 (с.Новозаведенное), температурный график–95-70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 17-18 (с.Обильное),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 17-19 (с. Обильное),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 17-01 (ст. Георгиевская, ул. Милозовского, 5 а),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 17-02 (ст. Георгиевская, ул. Милозовского, 40а),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№17-04 (ст. Лысогорская, ул.Школьная,114),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 17-09 (ст. Подгорная),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 17-08 (п. Новоульяновский, ул. Кооперативная, 1а), температурный график–95-70 гр.С, система теплоснабжения – двухтрубная, закрытая, подпитка – собственная;</w:t>
      </w:r>
    </w:p>
    <w:p>
      <w:pPr>
        <w:pStyle w:val="style290"/>
        <w:ind w:firstLine="709" w:left="0" w:right="0"/>
        <w:jc w:val="both"/>
      </w:pPr>
      <w:r>
        <w:rPr>
          <w:sz w:val="28"/>
          <w:szCs w:val="28"/>
        </w:rPr>
        <w:t>котельная № 17-10 (ст. Урухская, ул. Горького 4),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 17-17 (п. Нижнезольский, ул. Школьная, 2/1),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 17-23 (п. Нижнезольский ул. Школьная, 11),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 17-05 (ст. Урухская, ул. Ленина, 13/1),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котельная № 17-15 (п. Шаумянский), температурный график–95-70 гр.С, система теплоснабжения – двухтрубная, закрытая, подпитка – от водопровода.</w:t>
      </w:r>
    </w:p>
    <w:p>
      <w:pPr>
        <w:pStyle w:val="style290"/>
        <w:ind w:firstLine="709" w:left="0" w:right="0"/>
        <w:jc w:val="both"/>
      </w:pPr>
      <w:r>
        <w:rPr>
          <w:sz w:val="28"/>
          <w:szCs w:val="28"/>
        </w:rPr>
        <w:t>Обобщенная характеристика зон действия теплоисточников приведена в таблице 4.</w:t>
      </w:r>
    </w:p>
    <w:p>
      <w:pPr>
        <w:pStyle w:val="style290"/>
        <w:ind w:firstLine="709" w:left="0" w:right="0"/>
        <w:jc w:val="right"/>
      </w:pPr>
      <w:r>
        <w:rPr>
          <w:sz w:val="28"/>
          <w:szCs w:val="28"/>
        </w:rPr>
        <w:t>Таблица 4</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1662"/>
        <w:gridCol w:w="3784"/>
        <w:gridCol w:w="1170"/>
        <w:gridCol w:w="1379"/>
        <w:gridCol w:w="1859"/>
      </w:tblGrid>
      <w:tr>
        <w:trPr>
          <w:tblHeader w:val="true"/>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Наименование источника теплоснабжения</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ind w:hanging="0" w:left="-57" w:right="-57"/>
              <w:jc w:val="center"/>
            </w:pPr>
            <w:r>
              <w:rPr>
                <w:b/>
              </w:rPr>
              <w:t xml:space="preserve">Местоположение </w:t>
            </w:r>
          </w:p>
          <w:p>
            <w:pPr>
              <w:pStyle w:val="style0"/>
              <w:spacing w:after="160" w:before="0"/>
              <w:ind w:hanging="0" w:left="-57" w:right="-57"/>
              <w:contextualSpacing w:val="false"/>
              <w:jc w:val="center"/>
            </w:pPr>
            <w:r>
              <w:rPr>
                <w:b/>
              </w:rPr>
              <w:t>теплоисточника</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Площадь</w:t>
              <w:br/>
              <w:t xml:space="preserve">зоны </w:t>
              <w:br/>
              <w:t>действия источников тепла, км</w:t>
            </w:r>
            <w:r>
              <w:rPr>
                <w:b/>
                <w:vertAlign w:val="superscript"/>
              </w:rPr>
              <w:t>2</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 xml:space="preserve">Количество </w:t>
              <w:br/>
              <w:t>потребителей,</w:t>
              <w:br/>
              <w:t>ед.</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Теплоснабжающая организация</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 xml:space="preserve">г. Георгиевск, ул. </w:t>
            </w:r>
            <w:r>
              <w:rPr>
                <w:shd w:fill="FFFF00" w:val="clear"/>
              </w:rPr>
              <w:t>Московская, 43/1</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0,11</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Пушкина 35</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0,41</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92</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№3</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Пушкина 48</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№4</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Ленина 73</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№5</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Маяковского, 77</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 xml:space="preserve">Котельная №6 </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Тимирязева, 34</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№7</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Чугурина, 143 «а»</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№8</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Октябрьская, 130 «а»</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№9</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Кочубея, 24</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№11</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 xml:space="preserve">г. Георгиевск, ул. </w:t>
            </w:r>
            <w:r>
              <w:rPr>
                <w:shd w:fill="FFFF00" w:val="clear"/>
              </w:rPr>
              <w:t>Филатова, 3</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23</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№12</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Володкина, 46</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№13</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Калинина, 146/5</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0,59</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110</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№14</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Мира, 12/5</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2,29</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126</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0" w:right="-74"/>
              <w:contextualSpacing w:val="false"/>
            </w:pPr>
            <w:r>
              <w:rPr/>
              <w:t>Котельная №14-1</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Калинина, 150</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0,028</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2</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№15</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Тургенева, 8</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20</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№16</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 xml:space="preserve">г. Георгиевск, ул. Тронина, 4/1 </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№17</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Маяковского, 173 «а»</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№18</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Лермонтова, 72 «а»</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0,07</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№19</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Московская, 37</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0,005</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№20</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Маяковского, 227</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№21</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 xml:space="preserve">г. Георгиевск, ул. </w:t>
            </w:r>
            <w:r>
              <w:rPr>
                <w:shd w:fill="FFFF00" w:val="clear"/>
              </w:rPr>
              <w:t>Первого мая, 27/1</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№22</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 xml:space="preserve"> </w:t>
            </w:r>
            <w:r>
              <w:rPr/>
              <w:t>г. Георгиевск, ул. Фрунзе, 2</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№23</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 xml:space="preserve">г. Георгиевск, ул. </w:t>
            </w:r>
            <w:r>
              <w:rPr>
                <w:shd w:fill="FFFF00" w:val="clear"/>
              </w:rPr>
              <w:t>Урицкого, 41</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№24</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Воровского, 2</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0,77</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№25</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Светлая, 1</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№26</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Осенняя, 21</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 xml:space="preserve">Котельная №27 </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Тронина, 7/1</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0,005</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№28</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пер. Казачий, 3</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29</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Незлобная, ул. Федорова, 42</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 xml:space="preserve">Котельная №31 </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Калинина, 95</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2</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№32</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Очистные сооружения</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№33</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Бойко, 108</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19</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«Теплосеть»</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АО «Хлебокомбинат «Георгиевский»»</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Гагарина, 6/5</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0,398</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АО «Хлебокомбинат «Георгиевский»»</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№17-07</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Александрийская, ул. Урицкого, 27,б</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0,186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17-26</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пос. Терский, лепрозорий</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0,277</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14</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17-06</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ст.Александрийская,ул.Первомайская,53,б</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0,127</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17-25</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Александрийская, ул. Гагарина, 310</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0,073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МКУК «Балковский СДК»</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администрации МО Балковского сельсовета</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МКДОУ №10 «Огонек» п. Балковского</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МКОУ СОШ № 28 п. Балковского</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МКОУ СОШ № 28 п. Балковского, спортивный зал</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МУЗ «Балковская врачебная амбулатория»</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17-03</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п. Падинский</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0,007</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№17-14</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Незлобная, ул. Матросова, 178</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0,169</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17-16</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Незлобная, ул. Ленина, 2/8а</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0,163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17-20</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Незлобная, ул. Советская, 87</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0,062</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17-21</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Незлобная, ул. Юбилейная, 139 б</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0,216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17-30</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Незлобная, Нефтекачка, 1</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0,095</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17-12</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п. Новый</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0,065</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17-22</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 xml:space="preserve"> </w:t>
            </w:r>
            <w:r>
              <w:rPr/>
              <w:t>с. Краснокумское, ул. Кирова,16а</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0,232</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17</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17-27</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 Краснокумское, ул. Кирпичная,2</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0,048</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17-31</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 Краснокумское, пр. Хохлова, 1</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17-11</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 Новозаведенное</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0,096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17-18</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 Обильное</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0,010</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17-19</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 Обильное</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0,013</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17-01</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Георгиевская, ул. Милозовского, 5 а</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17-02</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Георгиевская, ул. Милозовского, 40а</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0,007</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№17-04</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Лысогорская, ул.Школьная,114</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17-09</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Подгорная</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0,116</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17-08</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п. Новоульяновский, ул. Кооперативная, 1а</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0,140</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17-10</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Урухская, ул. Горького 4</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0,109</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17-17</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п. Нижнезольский, ул. Школьная, 2/1</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0,007</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17-23</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п. Нижнезольский ул. Школьная, 11</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0,004</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17-05</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Урухская, ул. Ленина, 13/1</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0,011</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r>
        <w:trPr>
          <w:trHeight w:hRule="atLeast" w:val="20"/>
          <w:cantSplit w:val="false"/>
        </w:trPr>
        <w:tc>
          <w:tcPr>
            <w:tcW w:type="dxa" w:w="166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17-15</w:t>
            </w:r>
          </w:p>
        </w:tc>
        <w:tc>
          <w:tcPr>
            <w:tcW w:type="dxa" w:w="378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п. Шаумянский</w:t>
            </w:r>
          </w:p>
        </w:tc>
        <w:tc>
          <w:tcPr>
            <w:tcW w:type="dxa" w:w="117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0,062</w:t>
            </w:r>
          </w:p>
        </w:tc>
        <w:tc>
          <w:tcPr>
            <w:tcW w:type="dxa" w:w="13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w:t>
            </w:r>
          </w:p>
        </w:tc>
        <w:tc>
          <w:tcPr>
            <w:tcW w:type="dxa" w:w="18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ГУП СК «Крайтеплоэнерго»</w:t>
            </w:r>
          </w:p>
        </w:tc>
      </w:tr>
    </w:tbl>
    <w:p>
      <w:pPr>
        <w:pStyle w:val="style290"/>
        <w:ind w:firstLine="709" w:left="0" w:right="0"/>
        <w:jc w:val="both"/>
      </w:pPr>
      <w:r>
        <w:rPr>
          <w:sz w:val="28"/>
          <w:szCs w:val="28"/>
        </w:rPr>
      </w:r>
    </w:p>
    <w:p>
      <w:pPr>
        <w:pStyle w:val="style290"/>
        <w:ind w:firstLine="709" w:left="0" w:right="0"/>
        <w:jc w:val="both"/>
      </w:pPr>
      <w:r>
        <w:rPr>
          <w:sz w:val="28"/>
          <w:szCs w:val="28"/>
        </w:rPr>
      </w:r>
    </w:p>
    <w:p>
      <w:pPr>
        <w:pStyle w:val="style0"/>
        <w:keepNext/>
        <w:ind w:firstLine="709" w:left="0" w:right="0"/>
        <w:jc w:val="both"/>
      </w:pPr>
      <w:r>
        <w:rPr>
          <w:b/>
          <w:sz w:val="28"/>
          <w:szCs w:val="28"/>
        </w:rPr>
        <w:t>б) Описание существующих и перспективных зон действия индивидуальных источников тепловой энергии</w:t>
      </w:r>
    </w:p>
    <w:p>
      <w:pPr>
        <w:pStyle w:val="style0"/>
        <w:ind w:firstLine="709" w:left="0" w:right="0"/>
        <w:jc w:val="both"/>
      </w:pPr>
      <w:r>
        <w:rPr>
          <w:sz w:val="28"/>
          <w:szCs w:val="28"/>
        </w:rPr>
        <w:t>Зоны действия децентрализованного теплоснабжения в настоящее время ограничены теплоснабжением индивидуальной жилой застройки.</w:t>
      </w:r>
    </w:p>
    <w:p>
      <w:pPr>
        <w:pStyle w:val="style0"/>
        <w:ind w:firstLine="709" w:left="0" w:right="0"/>
        <w:jc w:val="both"/>
      </w:pPr>
      <w:r>
        <w:rPr>
          <w:sz w:val="28"/>
          <w:szCs w:val="28"/>
        </w:rPr>
        <w:t xml:space="preserve">Необходимо предусмотреть возможность перехода на индивидуальное теплоснабжение помещений (квартир) в домах, где часть квартир уже использует индивидуальные тепло генераторы (индивидуальные котлы) на нужды отопления по следующим многоквартирным домам: </w:t>
      </w:r>
      <w:r>
        <w:rPr>
          <w:sz w:val="28"/>
          <w:szCs w:val="28"/>
          <w:shd w:fill="FFFF00" w:val="clear"/>
        </w:rPr>
        <w:t>ул. Парковая № 5, ул. Парковая № 7, ул. Парковая № 9, ул. Октябрьская № 54, ул. Октябрьская № 79, ул. Кутузова № 6, ул. Маяковского № 173, ул. Мельничная 4/3, ул. Сеченова № 2, ул. Осенняя № 21</w:t>
      </w:r>
      <w:r>
        <w:rPr>
          <w:sz w:val="28"/>
          <w:szCs w:val="28"/>
        </w:rPr>
        <w:t xml:space="preserve"> и частным домовладениям, подключенных к централизованной системе отопления по ул. Изумрудная № 2, садовый домик в обществе «Звезда» ул. Крайняя № 1.</w:t>
      </w:r>
    </w:p>
    <w:p>
      <w:pPr>
        <w:pStyle w:val="style0"/>
        <w:ind w:firstLine="709" w:left="0" w:right="0"/>
        <w:jc w:val="both"/>
      </w:pPr>
      <w:r>
        <w:rPr>
          <w:sz w:val="28"/>
          <w:szCs w:val="28"/>
        </w:rPr>
      </w:r>
    </w:p>
    <w:p>
      <w:pPr>
        <w:pStyle w:val="style0"/>
        <w:ind w:firstLine="709" w:left="0" w:right="0"/>
        <w:jc w:val="both"/>
      </w:pPr>
      <w:r>
        <w:rPr>
          <w:sz w:val="28"/>
          <w:szCs w:val="28"/>
        </w:rPr>
      </w:r>
    </w:p>
    <w:p>
      <w:pPr>
        <w:pStyle w:val="style0"/>
        <w:keepNext/>
        <w:keepLines/>
        <w:ind w:firstLine="709" w:left="0" w:right="0"/>
        <w:jc w:val="both"/>
      </w:pPr>
      <w:r>
        <w:rPr>
          <w:b/>
          <w:sz w:val="28"/>
          <w:szCs w:val="28"/>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p>
    <w:p>
      <w:pPr>
        <w:pStyle w:val="style0"/>
        <w:ind w:firstLine="709" w:left="0" w:right="0"/>
        <w:jc w:val="both"/>
      </w:pPr>
      <w:r>
        <w:rPr>
          <w:sz w:val="28"/>
          <w:szCs w:val="28"/>
        </w:rPr>
        <w:t>Балансы тепловой мощности и перспективной тепловой нагрузки в зонах действия источников тепловой энергии с определением резервов (дефицитов) существующей располагаемой тепловой мощности источников тепловой энергии в Георгиевском городском округе представлены в таблице 5.</w:t>
      </w:r>
    </w:p>
    <w:p>
      <w:pPr>
        <w:pStyle w:val="style0"/>
        <w:ind w:firstLine="709" w:left="0" w:right="0"/>
        <w:jc w:val="both"/>
      </w:pPr>
      <w:r>
        <w:rPr>
          <w:sz w:val="28"/>
          <w:szCs w:val="28"/>
        </w:rPr>
        <w:t>Снижение объёма потребления тепловой энергии по котельной №3 в 2019-2020 годы обусловлено окончанием строительства блочной котельной для новых объектов МОУ СОШ №1 им. А. К. Просоедова по ул. Пушкина, 25 и переключением нагрузки старого корпуса школы к новой котельной.</w:t>
      </w:r>
    </w:p>
    <w:p>
      <w:pPr>
        <w:pStyle w:val="style0"/>
        <w:ind w:firstLine="709" w:left="0" w:right="0"/>
        <w:jc w:val="both"/>
      </w:pPr>
      <w:r>
        <w:rPr>
          <w:sz w:val="28"/>
          <w:szCs w:val="28"/>
          <w:shd w:fill="FFFF00" w:val="clear"/>
        </w:rPr>
        <w:t>Изменение объёма потребления тепловой энергии по котельной № 14 в 2020, 2021 и 2023 году связано с присоединением новых потребителей после замены котельного оборудования. Изменение объёма потребления тепловой энергии по котельной № 2 в 2021 году связано с присоединением новых потребителей после замены котельного оборудования. Увеличение объема потребления тепловой энергии от котельных № 7, № 13 и № 21 связано с присоединением новых потребителей.</w:t>
      </w:r>
    </w:p>
    <w:p>
      <w:pPr>
        <w:sectPr>
          <w:type w:val="continuous"/>
          <w:pgSz w:h="16838" w:w="11906"/>
          <w:pgMar w:bottom="1134" w:footer="709" w:gutter="0" w:header="0" w:left="1134" w:right="1134" w:top="1134"/>
          <w:pgNumType w:fmt="decimal"/>
          <w:formProt w:val="false"/>
          <w:textDirection w:val="lrTb"/>
          <w:docGrid w:charSpace="0" w:linePitch="360" w:type="default"/>
        </w:sectPr>
        <w:pStyle w:val="style0"/>
        <w:ind w:firstLine="709" w:left="0" w:right="0"/>
        <w:jc w:val="both"/>
      </w:pPr>
      <w:r>
        <w:rPr>
          <w:sz w:val="28"/>
          <w:szCs w:val="28"/>
        </w:rPr>
        <w:t>Снижение объёма потребления тепловой энергии по котельной АО «Хлебокомбинат «Георгиевский» в 2020 году связано с переключением части абонентов от этой котельной к блочной котельной № 30, строительство которой планируется осуществить по адресу ул. Ленина, 4.</w:t>
      </w:r>
    </w:p>
    <w:p>
      <w:pPr>
        <w:pStyle w:val="style0"/>
        <w:keepNext/>
        <w:spacing w:line="360" w:lineRule="auto"/>
        <w:ind w:firstLine="567" w:left="0" w:right="0"/>
        <w:jc w:val="right"/>
      </w:pPr>
      <w:r>
        <w:rPr>
          <w:sz w:val="28"/>
          <w:szCs w:val="28"/>
        </w:rPr>
        <w:t>Таблица 5</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1527"/>
        <w:gridCol w:w="3585"/>
        <w:gridCol w:w="1353"/>
        <w:gridCol w:w="1316"/>
        <w:gridCol w:w="1337"/>
        <w:gridCol w:w="988"/>
        <w:gridCol w:w="1279"/>
        <w:gridCol w:w="919"/>
        <w:gridCol w:w="1483"/>
        <w:gridCol w:w="997"/>
      </w:tblGrid>
      <w:tr>
        <w:trPr>
          <w:tblHeader w:val="true"/>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Наименование источника теплоснабжения</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Местоположение теплоисточника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Установленная тепловая мощность, Гкал/ч</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Располагаемая тепловая мощность, Гкал/ч</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Затраты тепловой мощности на собственные и хозяйственные нужды, Гкал/ч</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Мощность нетто, Гкал/ч</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Нагрузка потребителей, Гкал/ч</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Тепловые потери в тепловых сетях, Гкал/ч</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Присоединённая тепловая нагрузка (с учетом потерь в сетях), Гкал/ч</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Резерв (дефицит) тепловой мощности, Гкал/ч</w:t>
            </w:r>
          </w:p>
        </w:tc>
      </w:tr>
      <w:tr>
        <w:trPr>
          <w:trHeight w:hRule="atLeast" w:val="20"/>
          <w:cantSplit w:val="false"/>
        </w:trPr>
        <w:tc>
          <w:tcPr>
            <w:tcW w:type="dxa" w:w="14784"/>
            <w:gridSpan w:val="1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rPr>
              <w:t>2019 год</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Московская, 43/1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0,98</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0,945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0,9441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0,678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0,0128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0,6908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0,2533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Пушкина 35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7,90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0,0227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6,0943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shd w:fill="FFFF00" w:val="clear"/>
              </w:rPr>
              <w:t>6,3729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0,3477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6,7206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-0,6263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Пушкина 48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6,936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0,0197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6,9163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7,0606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0,2449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7,3055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-0,3892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Ленина 73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0,123</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0,1220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0,0006</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0,1214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0,0973</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0,0973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Маяковского, 77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0,286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0,099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0,0006</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0,09894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0,0949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0,0949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№6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Тимирязева, 34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0,911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0,909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0,7398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0,0016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0,7414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0,1676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Чугурина, 143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3,85</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2,355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0,0045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2,3505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1,6611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0,1469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1,808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0,5425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Октябрьская, 130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0,0770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0,0757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0,0557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Кочубея, 24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0,2635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0,2194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0,2194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Филатова,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6,5900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4,8320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0,0129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4,8191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3,9371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0,2602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4,1973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0,6218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Володкина, 46</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1,388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1,3843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0,9645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0,1079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1,0724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0,3119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Калинина, 146/5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17,136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15,483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0" w:right="-35"/>
              <w:contextualSpacing w:val="false"/>
              <w:jc w:val="center"/>
            </w:pPr>
            <w:r>
              <w:rPr>
                <w:shd w:fill="FFFF00" w:val="clear"/>
              </w:rPr>
              <w:t>15,4418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14,7078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0,5756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15,2834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0,1584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Мира, 12/5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29,164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0,0868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0" w:right="-35"/>
              <w:contextualSpacing w:val="false"/>
              <w:jc w:val="center"/>
            </w:pPr>
            <w:r>
              <w:rPr/>
              <w:t>29,0772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shd w:fill="FFFF00" w:val="clear"/>
              </w:rPr>
              <w:t>30,2411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1,5002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31,7413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-2,6641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Калинина, 150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1,4790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1,4776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1,4741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1,4761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0,0015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Тургенева, 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4,7</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2,93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0,0067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2,9233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2,0481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0,0506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2,0987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0,8246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4/1 (д/сад Улыбка)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0,5300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0,4423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0,3722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0,3722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0,0701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Маяковского, 173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0,7800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0,8131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0,5421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0,0456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0,5877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0,2254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Лермонтова, 72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0,744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0,449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0,448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0,3537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0,0326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0,3863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0,0617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Московская, 37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0,192</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0,1620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0,1615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0,0944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0,0944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0,0671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Маяковского, 227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0,172</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0,0006</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0,1824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0,156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0,1566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0,0258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Первого мая, 27/1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0,851</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0,835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0,834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0,3252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0,3332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0,5008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г. Георгиевск,</w:t>
              <w:br/>
              <w:t>ул. Фрунзе,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0,366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0,3655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0,2870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0,0183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0,3053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0,0602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Урицкого, 41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1,3200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1,139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1,1355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0,7302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0,7332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0,4023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Воровского,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1,998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0,0026</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1,9954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2,1818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0,1024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2,2842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-0,2888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Светлая,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0,1416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Осенняя,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0,163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0,159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0,1421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0,1421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0,0169</w:t>
            </w:r>
          </w:p>
        </w:tc>
      </w:tr>
      <w:tr>
        <w:trPr>
          <w:trHeight w:hRule="atLeast" w:val="224"/>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0,5300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0,5250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0,4681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0,4735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0,0507</w:t>
            </w:r>
          </w:p>
        </w:tc>
      </w:tr>
      <w:tr>
        <w:trPr>
          <w:trHeight w:hRule="atLeast" w:val="232"/>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пер. Казачий,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0,258</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0,1973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0,1296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0,1299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0,0674</w:t>
            </w:r>
          </w:p>
        </w:tc>
      </w:tr>
      <w:tr>
        <w:trPr>
          <w:trHeight w:hRule="atLeast" w:val="537"/>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Федорова, 42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0,3440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0,2290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0,2285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0,1411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0,1462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0,0823</w:t>
            </w:r>
          </w:p>
        </w:tc>
      </w:tr>
      <w:tr>
        <w:trPr>
          <w:trHeight w:hRule="atLeast" w:val="18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95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0,2423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0,1568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0" w:right="-57"/>
              <w:contextualSpacing w:val="false"/>
              <w:jc w:val="center"/>
            </w:pPr>
            <w:r>
              <w:rPr>
                <w:shd w:fill="FFFF00" w:val="clear"/>
              </w:rPr>
              <w:t>0,1571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0,0852</w:t>
            </w:r>
          </w:p>
        </w:tc>
      </w:tr>
      <w:tr>
        <w:trPr>
          <w:trHeight w:hRule="atLeast" w:val="188"/>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Очистные сооружения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0,3510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0,3505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0,2991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0,3263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Бойко, 108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0,885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0,0013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0,8837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0,8955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0,226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1,1215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-0,2378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АО «Хлебокомбинат «Георгиевский»»</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Гагарина, 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5,3400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4,3240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3,1240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2,1670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2,3780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0,7460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№30 (СОШ№1)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Пушкина, 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1,8310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1,7390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1,7382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1,6000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1,6030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0,1352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 ул.Урицкого,</w:t>
              <w:br/>
              <w:t>27,б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1,4010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0,8876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0,0538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0,9414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0,4596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пос.Терский, лепрозорий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2,8601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0,0026</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2,8575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2,1909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2,3226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0,5349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ст.Александрийская,ул.Перво-</w:t>
              <w:br/>
              <w:t>майская,53,б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0,3490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0,2904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0,0349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0,3253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ст.Александрийская,ул.Гагарина</w:t>
              <w:br/>
              <w:t>310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0,0594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МКУК «Балковский СДК»</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МКДОУ №10 «Огонек»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0,0215</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0,0271</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Падинский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0,1398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0,1467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0,1506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Матросова, 178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1,5700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1,2591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0,8331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0,8793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0,3779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Ленина, 2/8а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0,9120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1,1447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0,4648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Советская, 87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0,5174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0,4613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Юбилейная, 139 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1,9857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1,9836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1,9262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1,9664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0,0172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Нефтекачка,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Новый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0,4907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0,0168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0,5075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1,7692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1,7667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1,3852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1,4417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ул. Кирпичная,2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0,3440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0,3022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0,3012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0,2478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0,2772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пр. Хохлова,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0,1595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0,0960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0,1160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с.Новозаведенное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1,5069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0,4338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1,0558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0,1982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0,2571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0,2381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0,2381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0,0190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5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0,2800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0,1753</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0,1855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40а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0,1572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0,1612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Лысогорская, ул.Школьная,114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0,2750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0,2566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0,0225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0,2791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Подгорная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0,5614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0,0184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0,5798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-0,0610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Новоульяновский, ул. Кооперативная, 1а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0,7000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0,5470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0,5457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0,4777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0,0358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0,5135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0,0322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Горького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0,3820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0,3568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0,3558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0,3265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0,3558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0,1480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0,1522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11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0,1014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0,1050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Ленина, 13/1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0,2064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0,2056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Шаумянский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0,4907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Итого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shd w:fill="FFFF00" w:val="clear"/>
              </w:rPr>
              <w:t>143,53</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shd w:fill="FFFF00" w:val="clear"/>
              </w:rPr>
              <w:t>106,64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shd w:fill="FFFF00" w:val="clear"/>
              </w:rPr>
              <w:t>1,46</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shd w:fill="FFFF00" w:val="clear"/>
              </w:rPr>
              <w:t>104,31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shd w:fill="FFFF00" w:val="clear"/>
              </w:rPr>
              <w:t>95,5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shd w:fill="FFFF00" w:val="clear"/>
              </w:rPr>
              <w:t>4,81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shd w:fill="FFFF00" w:val="clear"/>
              </w:rPr>
              <w:t>100,55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shd w:fill="FFFF00" w:val="clear"/>
              </w:rPr>
              <w:t>3,77</w:t>
            </w:r>
          </w:p>
        </w:tc>
      </w:tr>
      <w:tr>
        <w:trPr>
          <w:trHeight w:hRule="atLeast" w:val="20"/>
          <w:cantSplit w:val="false"/>
        </w:trPr>
        <w:tc>
          <w:tcPr>
            <w:tcW w:type="dxa" w:w="14784"/>
            <w:gridSpan w:val="1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2020 г.</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Московская, 43/1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0,678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0,691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Пушкина 35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7,900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6,094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6,370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6,718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-0,623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Пушкина 48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9,600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6,936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6,916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7,060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7,305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Ленина 73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Маяковского, 77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№6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Тимирязева, 34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0,911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Чугурина, 143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3,850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2,356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2,352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1,661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1,808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0,544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Октябрьская, 130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Кочубея, 24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0,219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0,219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Филатова,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6,590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4,832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4,819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3,937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4,197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0,622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Володкина, 46</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1,388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1,384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1,043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Калинина, 146/5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17,136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15,483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15,442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14,708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0,576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15,284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Мира, 12/5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44,400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29,164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29,077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30,241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31,741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-2,664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Калинина, 150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Тургенева, 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4,700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2,930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2,923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2,048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2,099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0,825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4/1 (д/сад Улыбка)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0,372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0,372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Маяковского, 173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0,816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0,542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0,588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Лермонтова, 72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0,033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0,386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Московская, 37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Маяковского, 227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0,170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Первого мая, 27/1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0,835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0,834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0,325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0,333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0,501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г. Георгиевск,</w:t>
              <w:br/>
              <w:t>ул. Фрунзе,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0,366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Урицкого, 41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1,320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1,139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0,730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0,733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Воровского,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1,998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1,995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2,182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2,284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Светлая,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Осенняя,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0,525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0,524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0,468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0,474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пер. Казачий,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0,130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0,130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Федорова, 42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95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0,258</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Очистные сооружения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Бойко, 108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0,896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1,122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АО «Хлебокомбинат «Георгиевский»»</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Гагарина, 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5,3400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4,3240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3,1240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0,2291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0,4401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2,6839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 ул.Урицкого,</w:t>
              <w:br/>
              <w:t>27,б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1,4010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0,8876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0,0538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0,9414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0,4596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пос.Терский, лепрозорий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2,8601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0,0026</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2,8575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2,1909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2,3226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0,5349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ст.Александрийская,ул.Перво-</w:t>
              <w:br/>
              <w:t>майская,53,б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0,3490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0,2904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0,0349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0,3253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ст.Александрийская,ул.Гагарина</w:t>
              <w:br/>
              <w:t>310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0,0594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МКУК «Балковский СДК»</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МКДОУ №10 «Огонек»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0,0215</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0,0271</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Падинский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0,1398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0,1467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0,1506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Матросова, 178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1,5700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1,2591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0,8331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0,8793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0,3779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Ленина, 2/8а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0,9120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1,1447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0,4648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Советская, 87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0,5174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0,4613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Юбилейная, 139 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1,9857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1,9836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1,9262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1,9664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0,0172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Нефтекачка,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Новый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0,4907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0,0168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0,5075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1,7692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1,7667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1,3852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1,4417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ул. Кирпичная,2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0,3440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0,3022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0,3012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0,2478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0,2772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пр. Хохлова,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0,1595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0,0960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0,1160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с.Новозаведенное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1,5069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0,4338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1,0558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0,1982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0,2571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0,2381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0,2381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0,0190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5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0,2800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0,1753</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0,1855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40а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0,1572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0,1612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Лысогорская, ул.Школьная,114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0,2750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0,2566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0,0225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0,2791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Подгорная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0,5614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0,0184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0,5798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-0,0610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Новоульяновский, ул. Кооперативная, 1а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0,7000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0,5470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0,5457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0,4777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0,0358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0,5135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0,0322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Горького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0,3820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0,3568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0,3558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0,3265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0,3558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0,1480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0,1522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11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0,1014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0,1050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Ленина, 13/1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0,2064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0,2056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Шаумянский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0,4907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0,0241</w:t>
            </w:r>
          </w:p>
        </w:tc>
      </w:tr>
      <w:tr>
        <w:trPr>
          <w:trHeight w:hRule="atLeast" w:val="366"/>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Итого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141,699</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104,902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1,464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186" w:left="0" w:right="-177"/>
              <w:contextualSpacing w:val="false"/>
              <w:jc w:val="center"/>
            </w:pPr>
            <w:r>
              <w:rPr>
                <w:b/>
                <w:bCs/>
                <w:color w:val="00B0F0"/>
              </w:rPr>
              <w:t>103,438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91,961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4,811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96,772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6,667</w:t>
            </w:r>
          </w:p>
        </w:tc>
      </w:tr>
      <w:tr>
        <w:trPr>
          <w:trHeight w:hRule="atLeast" w:val="427"/>
          <w:cantSplit w:val="false"/>
        </w:trPr>
        <w:tc>
          <w:tcPr>
            <w:tcW w:type="dxa" w:w="14784"/>
            <w:gridSpan w:val="1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rPr>
              <w:t>2021 г.</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Московская, 43/1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0,678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0,691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Пушкина 35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7,900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6,094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6,370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6,718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-0,623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Пушкина 48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9,600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6,936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6,916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7,060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7,305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Ленина 73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Маяковского, 77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№6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Тимирязева, 34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0,911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Чугурина, 143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3,85</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2,36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2,35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2,17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2,31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0,04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Октябрьская, 130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Кочубея, 24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0,219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0,219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Филатова,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6,590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4,832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4,819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3,937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4,197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0,622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Володкина, 46</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1,388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1,384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1,043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Калинина, 146/5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17,14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15,76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15,28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0,48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Мира, 12/5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47,50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34,46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34,37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30,64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1,50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32,14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2,23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Калинина, 150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Тургенева, 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4,70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4,11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4,10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2,05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2,10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4/1 (д/сад Улыбка)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0,372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0,372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Маяковского, 173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0,816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0,542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0,588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Лермонтова, 72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0,033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0,386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Московская, 37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Маяковского, 227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0,170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Первого мая, 27/1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0,835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0,834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0,325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0,333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0,501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г. Георгиевск,</w:t>
              <w:br/>
              <w:t>ул. Фрунзе,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0,366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Урицкого, 41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1,320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1,139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0,730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0,733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Воровского,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1,998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1,995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2,182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2,284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Светлая,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Осенняя,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0,525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0,524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0,468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0,474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пер. Казачий,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0,130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0,130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Федорова, 42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95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0,258</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Очистные сооружения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Бойко, 108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0,896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1,122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АО «Хлебокомбинат «Георгиевский»»</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Гагарина, 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5,3400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4,3240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3,1240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0,2291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0,4401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2,6839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№30 (СОШ№1)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Пушкина, 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1,8310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1,7390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1,7382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1,6000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1,6030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0,1352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Ленина,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2,064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1,9605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1,9379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1,9579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 ул.Урицкого,27,б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1,4010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0,8876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0,0538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0,9414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0,4596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пос.Терский, лепрозорий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2,8601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0,0026</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2,8575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2,1909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2,3226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0,5349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ст.Александрийская,ул.Перво-</w:t>
              <w:br/>
              <w:t>майская,53,б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0,3490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0,2904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0,0349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0,3253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ст.Александрийская,ул.Гагарина</w:t>
              <w:br/>
              <w:t>310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0,0594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МКУК «Балковский СДК»</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МКДОУ №10 «Огонек»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0,0215</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0,0271</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Падинский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0,1398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0,1467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0,1506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Матросова, 178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1,5700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1,2591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0,8331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0,8793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0,3779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Ленина, 2/8а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0,9120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1,1447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0,4648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Советская, 87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0,5174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0,4613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Юбилейная, 139 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1,9857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1,9836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1,9262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1,9664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0,0172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Нефтекачка,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Новый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0,4907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0,0168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0,5075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1,7692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1,7667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1,3852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1,4417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ул. Кирпичная,2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0,3440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0,3022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0,3012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0,2478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0,2772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пр. Хохлова,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0,1595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0,0960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0,1160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с.Новозаведенное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1,5069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0,4338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1,0558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0,1982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0,2571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0,2381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0,2381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0,0190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5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0,2800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0,1753</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0,1855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40а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0,1572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0,1612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Лысогорская, ул.Школьная,114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0,2750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0,2566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0,0225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0,2791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Подгорная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0,5614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0,0184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0,5798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-0,0610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Новоульяновский, ул. Кооперативная, 1а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0,7000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0,5470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0,5457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0,4777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0,0358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0,5135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0,0322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Горького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0,3820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0,3568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0,3558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0,3265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0,3558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0,1480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0,1522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11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0,1014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0,1050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Ленина, 13/1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0,2064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0,2056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Шаумянский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0,4907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Итого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148,69</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115,40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1,46</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113,93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96,40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4,83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101,24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12,70</w:t>
            </w:r>
          </w:p>
        </w:tc>
      </w:tr>
      <w:tr>
        <w:trPr>
          <w:trHeight w:hRule="atLeast" w:val="20"/>
          <w:cantSplit w:val="false"/>
        </w:trPr>
        <w:tc>
          <w:tcPr>
            <w:tcW w:type="dxa" w:w="14784"/>
            <w:gridSpan w:val="1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2022 г.</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Московская, 43/1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0,678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0,691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Пушкина 35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9,030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8,127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8,104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6,630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6,978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1,127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Пушкина 48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9,600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6,936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6,916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7,060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7,305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Ленина 73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Маяковского, 77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№6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Тимирязева, 34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0,911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Чугурина, 143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3,850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2,356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2,352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2,166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2,313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0,039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Октябрьская, 130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Кочубея, 24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0,219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0,219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Филатова,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6,590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4,832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4,819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3,937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4,197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0,622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Володкина, 46</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1,388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1,384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1,043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Калинина, 146/5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17,136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15,803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15,762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14,708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0,576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15,284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0,478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Мира, 12/5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47,500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34,460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34,373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31,141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32,641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1,732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Калинина, 150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Тургенева, 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4,700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4,110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4,103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2,048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2,099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2,005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4/1 (д/сад Улыбка)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0,372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0,372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Маяковского, 173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0,816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0,542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0,588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Лермонтова, 72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0,033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0,386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Московская, 37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Маяковского, 227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0,170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Первого мая, 27/1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0,835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0,834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0,325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0,335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0,509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г. Георгиевск,</w:t>
              <w:br/>
              <w:t>ул. Фрунзе,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0,366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Урицкого, 41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1,320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1,139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0,730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0,733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Воровского,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1,998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1,995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2,182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2,284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Светлая,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Осенняя,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0,525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0,524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0,468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0,474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пер. Казачий,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0,130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0,130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Федорова, 42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95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0,258</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Очистные сооружения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Бойко, 108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0,896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1,122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АО «Хлебокомбинат «Георгиевский»»</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Гагарина, 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5,3400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4,3240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3,1240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0,2291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0,4401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2,6839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№30 (СОШ№1)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Пушкина, 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1,8310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1,7390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1,7382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1,6000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1,6030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0,1352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Ленина,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2,064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1,9605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1,9379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1,9579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 ул.Урицкого,</w:t>
              <w:br/>
              <w:t>27,б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1,4010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0,8876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0,0538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0,9414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0,4596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пос.Терский, лепрозорий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2,8601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0,0026</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2,8575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2,1909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2,3226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0,5349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ст.Александрийская,ул.Перво-</w:t>
              <w:br/>
              <w:t>майская,53,б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0,3490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0,2904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0,0349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0,3253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ст.Александрийская,ул.Гагарина</w:t>
              <w:br/>
              <w:t>310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0,0594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МКУК «Балковский СДК»</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МКДОУ №10 «Огонек»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0,0215</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0,0271</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Падинский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0,1398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0,1467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0,1506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Матросова, 178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1,5700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1,2591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0,8331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0,8793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0,3779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Ленина, 2/8а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0,9120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1,1447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0,4648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Советская, 87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0,5174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0,4613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Юбилейная, 139 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1,9857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1,9836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1,9262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1,9664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0,0172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Нефтекачка,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Новый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0,4907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0,0168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0,5075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1,7692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1,7667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1,3852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1,4417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ул. Кирпичная,2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0,3440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0,3022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0,3012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0,2478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0,2772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пр. Хохлова,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0,1595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0,0960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0,1160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с.Новозаведенное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1,5069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0,4338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1,0558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0,1982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0,2571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0,2381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0,2381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0,0190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5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0,2800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0,1753</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0,1855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40а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0,1572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0,1612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Лысогорская, ул.Школьная,114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0,2750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0,2566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0,0225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0,2791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Подгорная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0,5614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0,0184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0,5798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-0,0610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Новоульяновский, ул. Кооперативная, 1а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0,7000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0,5470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0,5457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0,4777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0,0358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0,5135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0,0322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Горького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0,3820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0,3568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0,3558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0,3265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0,3558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0,1480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0,1522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11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0,1014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0,1050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Ленина, 13/1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0,2064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0,2056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Шаумянский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0,4907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Итого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150,64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117,70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1,47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116,23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97,63</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5,04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102,67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13,57</w:t>
            </w:r>
          </w:p>
        </w:tc>
      </w:tr>
      <w:tr>
        <w:trPr>
          <w:trHeight w:hRule="atLeast" w:val="340"/>
          <w:cantSplit w:val="false"/>
        </w:trPr>
        <w:tc>
          <w:tcPr>
            <w:tcW w:type="dxa" w:w="14784"/>
            <w:gridSpan w:val="1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2023 г.</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Московская, 43/1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0,678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0,691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0,246</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Пушкина 35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9,030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8,127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8,104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6,630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6,978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1,127</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Пушкина 48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9,600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6,936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6,916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7,060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7,305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-0,389</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Ленина 73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0,024</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Маяковского, 77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№6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Тимирязева, 34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0,911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0,168</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Чугурина, 143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2,950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2,370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2,166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2,313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0,053</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Октябрьская, 130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0,056</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Кочубея, 24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0,219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0,219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0,044</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Филатова,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6,590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4,832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4,819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3,937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4,197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0,622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Володкина, 46</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1,388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1,384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1,043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0,341</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Калинина, 146/5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17,136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15,803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15,762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14,968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0,576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15,544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0,218</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Мира, 12/5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47,500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34,460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34,373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31,141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32,641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1,732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Калинина, 150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Тургенева, 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4,700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4,110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4,103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2,048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2,099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2,005</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4/1 (д/сад Улыбка)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0,372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0,372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Маяковского, 173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0,816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0,542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0,588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0,225</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Лермонтова, 72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0,033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0,386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Московская, 37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0,067</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Маяковского, 227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0,170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0,026</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Первого мая, 27/1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0,835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0,834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0,425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0,010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0,435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0,399</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г. Георгиевск,</w:t>
              <w:br/>
              <w:t>ул. Фрунзе,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0,366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Урицкого, 41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0,849</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0,767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0,767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0,730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0,733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0,033</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Воровского,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1,998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1,995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2,182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2,284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-0,289</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Светлая,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Осенняя,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0,017</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0,525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0,524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0,468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0,474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0,051</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пер. Казачий,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0,130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0,130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0,067</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Федорова, 42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95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0,258</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0,085</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Очистные сооружения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0,024</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Бойко, 108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0,896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1,122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-0,238</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АО «Хлебокомбинат «Георгиевский»»</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Гагарина, 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5,3400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4,3240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3,1240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0,2291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0,4401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2,6839</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№30 (СОШ№1)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Пушкина, 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1,8310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1,7390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1,7382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1,6000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1,6030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0,1352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Ленина,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2,064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1,9605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1,9379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1,9579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0,0026</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 ул.Урицкого,</w:t>
              <w:br/>
              <w:t>27,б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1,4010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0,8876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0,0538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0,9414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0,4596</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пос.Терский, лепрозорий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2,8601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0,0026</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2,8575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2,1909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2,3226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0,5349</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ст.Александрийская,ул.Первомайская,53,б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0,3490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0,2904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0,0349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0,3253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0,0237</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ст.Александрийская,ул.Гагарина</w:t>
              <w:br/>
              <w:t>310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0,0594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0,0261</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МКУК «Балковский СДК»</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МКДОУ №10 «Огонек»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0,0215</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0,0271</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Падинский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0,1398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0,1467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0,1506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-0,0108</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Матросова, 178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1,5700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1,2591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0,8331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0,8793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0,3779</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Ленина, 2/8а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0,9120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1,1447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0,4648</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Советская, 87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0,5174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0,4613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0,0561</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Юбилейная, 139 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1,9857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1,9836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1,9262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1,9664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0,0172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Нефтекачка,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Новый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0,4907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0,0168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0,5075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0,0077</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1,7692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1,7667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1,3852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1,4417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0,3250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ул. Кирпичная,2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0,3440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0,3022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0,3012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0,2478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0,2772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пр. Хохлова,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0,1595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0,0960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0,1160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0,0428</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с.Новозаведенное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1,5069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0,4338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1,0558</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0,1982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0,2571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0,2381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0,2381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0,0190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5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0,2800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0,1753</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0,1855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0,0236</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40а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0,1572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0,1612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0,0465</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Лысогорская, ул.Школьная,114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0,2750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0,2566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0,0225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0,2791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Подгорная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0,5614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0,0184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0,5798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-0,0610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Новоульяновский, ул. Кооперативная, 1а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0,7000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0,5470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0,5457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0,4777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0,0358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0,5135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0,0322</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Горького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0,3820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0,3568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0,3558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0,3265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0,3558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0,1480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0,1522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-0,0438</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11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0,1014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0,1050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0,0034</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Ленина, 13/1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0,2064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0,2056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-0,0045</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Шаумянский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0,4907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0,0241</w:t>
            </w:r>
          </w:p>
        </w:tc>
      </w:tr>
      <w:tr>
        <w:trPr>
          <w:trHeight w:hRule="atLeast" w:val="34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Итого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148,36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117,05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1,46</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115,59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97,51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4,84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102,35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13,24</w:t>
            </w:r>
          </w:p>
        </w:tc>
      </w:tr>
      <w:tr>
        <w:trPr>
          <w:trHeight w:hRule="atLeast" w:val="20"/>
          <w:cantSplit w:val="false"/>
        </w:trPr>
        <w:tc>
          <w:tcPr>
            <w:tcW w:type="dxa" w:w="14784"/>
            <w:gridSpan w:val="1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keepNext/>
              <w:spacing w:after="160" w:before="0"/>
              <w:ind w:hanging="0" w:left="-57" w:right="-57"/>
              <w:contextualSpacing w:val="false"/>
              <w:jc w:val="center"/>
            </w:pPr>
            <w:r>
              <w:rPr>
                <w:b/>
                <w:bCs/>
              </w:rPr>
              <w:t>2024 - 2028 гг.</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Московская, 43/1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0,678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0,691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Пушкина 35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9,030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8,127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8,104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6,630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6,978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1,127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Пушкина 48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9,600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6,936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6,916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7,060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7,305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Ленина 73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Маяковского, 77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№6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Тимирязева, 34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0,911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Чугурина, 143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2,950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2,370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2,166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2,313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Октябрьская, 130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Кочубея, 24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0,219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0,219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Филатова,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6,590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4,832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4,819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3,937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4,197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0,622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Володкина, 46</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1,388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1,384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1,043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Калинина, 146/5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17,136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15,803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15,762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14,968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0,576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15,544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0,218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Мира, 12/5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47,500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34,460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34,373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26,491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27,991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6,382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Калинина, 150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Тургенева, 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5,16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4,96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4,95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2,05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2,10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2,85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4/1 (д/сад Улыбка)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0,372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0,372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Маяковского, 173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0,816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0,542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0,588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Лермонтова, 72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0,033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0,386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Московская, 37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Маяковского, 227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0,170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Первого мая, 27/1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0,835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0,834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0,425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0,435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0,399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г. Георгиевск,</w:t>
              <w:br/>
              <w:t>ул. Фрунзе,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0,366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Урицкого, 41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0,849</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0,767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0,730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0,733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0,033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Воровского,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1,998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1,995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2,182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2,284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Светлая,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Осенняя,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0,525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0,524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0,468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0,474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пер. Казачий,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0,130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0,130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Федорова, 42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95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0,258</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Очистные сооружения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Бойко, 108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0,896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1,122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АО «Хлебокомбинат «Георгиевский»»</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Гагарина, 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5,3400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4,3240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3,1240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0,2291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0,4401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2,6839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№30 (СОШ№1)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Пушкина, 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1,8310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1,7390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1,7382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1,6000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1,6030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0,1352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Ленина,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2,064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1,9605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1,9379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1,9579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12,900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11,610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0,030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11,580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4,649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0,300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4,949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6,631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 ул.Урицкого,</w:t>
              <w:br/>
              <w:t>27,б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1,4010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0,8876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0,0538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0,9414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0,4596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пос.Терский, лепрозорий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2,8601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0,0026</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2,8575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2,1909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2,3226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0,5349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ст.Александрийская,ул.Перво-</w:t>
              <w:br/>
              <w:t>майская,53,б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0,3490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0,2904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0,0349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0,3253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ст.Александрийская,ул.Гагарина</w:t>
              <w:br/>
              <w:t>310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0,0594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МКУК «Балковский СДК»</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МКДОУ №10 «Огонек»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0,0215</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0,0271</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Падинский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0,1398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0,1467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0,1506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Матросова, 178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1,5700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1,2591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0,8331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0,8793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0,3779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Ленина, 2/8а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0,9120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1,1447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0,4648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Советская, 87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0,5174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0,4613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Юбилейная, 139 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1,9857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1,9836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1,9262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1,9664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0,0172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Нефтекачка,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Новый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0,4907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0,0168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0,5075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1,7692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1,7667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1,3852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1,4417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ул. Кирпичная,2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0,3440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0,3022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0,3012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0,2478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0,2772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пр. Хохлова,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0,1595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0,0960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0,1160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с.Новозаведенное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1,5069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0,4338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1,0558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0,1982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0,2571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0,2381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0,2381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0,0190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5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0,2800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0,1753</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0,1855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40а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0,1572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0,1612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Лысогорская, ул.Школьная,114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0,2750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0,2566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0,0225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0,2791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Подгорная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0,5614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0,0184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0,5798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-0,0610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Новоульяновский, ул. Кооперативная, 1а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0,7000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0,5470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0,5457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0,4777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0,0358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0,5135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0,0322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Горького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0,3820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0,3568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0,3558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0,3265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0,3558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0,1480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0,1522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11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0,1014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0,1050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Ленина, 13/1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0,2064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0,2056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Шаумянский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0,4907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Итого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161,72</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129,51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1,49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128,02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97,51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5,14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102,65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25,38</w:t>
            </w:r>
          </w:p>
        </w:tc>
      </w:tr>
      <w:tr>
        <w:trPr>
          <w:trHeight w:hRule="atLeast" w:val="20"/>
          <w:cantSplit w:val="false"/>
        </w:trPr>
        <w:tc>
          <w:tcPr>
            <w:tcW w:type="dxa" w:w="14784"/>
            <w:gridSpan w:val="1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2029 - 2033 гг.</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Московская, 43/1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0,678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0,691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Пушкина 35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9,030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8,127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8,104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6,630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6,978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1,127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Пушкина 48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10,410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9,580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9,560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7,060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7,305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2,255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Ленина 73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0,121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Маяковского, 77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№6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Тимирязева, 34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0,911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Чугурина, 143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2,950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2,370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2,166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2,313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Октябрьская, 130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Кочубея, 24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0,219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0,219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 xml:space="preserve">ул. </w:t>
            </w:r>
            <w:r>
              <w:rPr>
                <w:shd w:fill="FFFF00" w:val="clear"/>
              </w:rPr>
              <w:t>Филатова,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6,590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4,832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4,819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3,937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4,197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0,622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Володкина, 46</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1,320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1,210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1,209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0,965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1,072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0,151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Калинина, 146/5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19,290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17,747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17,706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14,736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0,576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15,311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2,394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Мира, 12/5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49,500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38,064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37,977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26,491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1,500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27,991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9,986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Калинина, 150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1,476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Тургенева, 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5,16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4,96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4,95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2,05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2,10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2,85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4/1 (д/сад Улыбка)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0,372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0,372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0,070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Маяковского, 173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0,816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0,542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0,046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0,588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Лермонтова, 72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0,033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0,386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Московская, 37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0,094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Маяковского, 227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0,170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0,183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Первого мая, 27/1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0,835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0,834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0,425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0,435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0,399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г. Георгиевск,</w:t>
              <w:br/>
              <w:t>ул. Фрунзе,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0,366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0,366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Урицкого, 41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0,849</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0,767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0,730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0,733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0,033</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w:t>
              <w:br/>
              <w:t>ул. Воровского, 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1,998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1,995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2,182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2,284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-0,289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Светлая,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Осенняя,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0,163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0,017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0,525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0,524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0,468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0,474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0,051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пер. Казачий, 3</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0,197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0,130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0,130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0,067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Федорова, 42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0,344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0,146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95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0,258</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0,243</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0,242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0,157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0,085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Очистные сооружения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0,351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0,024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г. Георгиевск, </w:t>
              <w:br/>
              <w:t>ул. Бойко, 108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0,001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0,896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0,226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1,122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-0,238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АО «Хлебокомбинат «Георгиевский»»</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Гагарина, 6/5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5,3400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4,3240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3,1240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0,2291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0,2110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0,4401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2,6839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№30 (СОШ№1)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Пушкина, 25</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1,8310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1,7390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1,7382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1,6000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1,6030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0,1352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Ленина,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2,064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1,9605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1,9379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1,9579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7/1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12,900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11,610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0,030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11,580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8,449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00B0F0"/>
              </w:rPr>
              <w:t>0,300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8,749</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color w:val="FF0000"/>
              </w:rPr>
              <w:t>2,831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 ул.Урицкого,</w:t>
              <w:br/>
              <w:t>27,б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1,4010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0,8876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0,0538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0,9414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0,4596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пос.Терский, лепрозорий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2,8601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0,0026</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2,8575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2,1909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2,3226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0,5349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ст.Александрийская,ул.Перво-</w:t>
              <w:br/>
              <w:t>майская,53,б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0,3490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0,2904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0,0349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0,3253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ст.Александрийская,ул.Гагарина</w:t>
              <w:br/>
              <w:t>310</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0,0855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0,0594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МКУК «Балковский СДК»</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МКДОУ №10 «Огонек»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0,0215</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0,0271</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0,0268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0,0004</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Падинский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0,1398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0,1467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0,0039</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0,1506</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№17-14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Матросова, 178</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1,5700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1,2591</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0,8331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0,8793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0,3779</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17-16</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Ленина, 2/8а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1,6117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1,6095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0,9120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0,2327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1,1447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0,4648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Советская, 87</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0,5186</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0,5174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0,4613</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Юбилейная, 139 б</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2,0600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1,9857</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1,9836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1,9262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1,9664</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0,0172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Нефтекачка,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Новый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0,5152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0,4907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0,0168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0,5075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0,0077</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1,7692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0,0025</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1,7667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1,3852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1,4417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ул. Кирпичная,2</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0,3440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0,3022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0,3012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0,2478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0,2772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пр. Хохлова, 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0,1595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0,0960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0,1160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0,0428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с.Новозаведенное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1,5069</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0,0021</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0,4338</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1,0558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0,1720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0,0007</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0,1713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0,1982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0,2005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Обильное</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0,2580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0,2571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0,2381</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0,2381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0,0190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17-01</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5 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0,2800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0,1753</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0,1855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0,0236</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17-02</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40а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0,2085</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0,1572</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0,0040</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0,1612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№17-04</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Лысогорская, ул.Школьная,114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0,2750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0,2750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0,2741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0,2566</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0,0225</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0,2791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17-09</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Подгорная</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0,5200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0,5188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0,5614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0,0184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0,5798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-0,0610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17-08</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Новоульяновский, ул. Кооперативная, 1а</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0,7000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0,5470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0,0013</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0,5457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0,4777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0,0358</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0,5135</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0,0322</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17-10</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Горького 4</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0,3820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0,3568</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0,3558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0,3265</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0,0293</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0,3558</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17-17</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2/1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0,1480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0,1522</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-0,0438</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17-23</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11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0,1014</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0,0036</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0,1050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0,0034</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Ленина, 13/1</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0,2064</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0,2064</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0,0008</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0,2056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0,2099</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0,2101</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-0,0045</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17-15</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Шаумянский</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0,5160</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0,0012</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0,5148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0,4490</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0,0417</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0,4907</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0,0241</w:t>
            </w:r>
          </w:p>
        </w:tc>
      </w:tr>
      <w:tr>
        <w:trPr>
          <w:trHeight w:hRule="atLeast" w:val="20"/>
          <w:cantSplit w:val="false"/>
        </w:trPr>
        <w:tc>
          <w:tcPr>
            <w:tcW w:type="dxa" w:w="152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Итого</w:t>
            </w:r>
          </w:p>
        </w:tc>
        <w:tc>
          <w:tcPr>
            <w:tcW w:type="dxa" w:w="358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c>
          <w:tcPr>
            <w:tcW w:type="dxa" w:w="13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165,00</w:t>
            </w:r>
          </w:p>
        </w:tc>
        <w:tc>
          <w:tcPr>
            <w:tcW w:type="dxa" w:w="131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137,52</w:t>
            </w:r>
          </w:p>
        </w:tc>
        <w:tc>
          <w:tcPr>
            <w:tcW w:type="dxa" w:w="133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1,49</w:t>
            </w:r>
          </w:p>
        </w:tc>
        <w:tc>
          <w:tcPr>
            <w:tcW w:type="dxa" w:w="98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136,04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101,07</w:t>
            </w:r>
          </w:p>
        </w:tc>
        <w:tc>
          <w:tcPr>
            <w:tcW w:type="dxa" w:w="9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5,14</w:t>
            </w:r>
          </w:p>
        </w:tc>
        <w:tc>
          <w:tcPr>
            <w:tcW w:type="dxa" w:w="148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106,20</w:t>
            </w:r>
          </w:p>
        </w:tc>
        <w:tc>
          <w:tcPr>
            <w:tcW w:type="dxa" w:w="9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color w:val="00B0F0"/>
              </w:rPr>
              <w:t>29,85</w:t>
            </w:r>
          </w:p>
        </w:tc>
      </w:tr>
    </w:tbl>
    <w:p>
      <w:pPr>
        <w:pStyle w:val="style0"/>
        <w:ind w:firstLine="709" w:left="0" w:right="0"/>
        <w:jc w:val="both"/>
      </w:pPr>
      <w:r>
        <w:rPr>
          <w:b/>
          <w:sz w:val="28"/>
          <w:szCs w:val="28"/>
        </w:rPr>
        <w:t>г) Существующие и перспективные значения установленной тепловой мощности основного оборудования источника (источников) тепловой энергии</w:t>
      </w:r>
    </w:p>
    <w:p>
      <w:pPr>
        <w:pStyle w:val="style0"/>
        <w:ind w:firstLine="709" w:left="0" w:right="0"/>
        <w:jc w:val="both"/>
      </w:pPr>
      <w:r>
        <w:rPr>
          <w:sz w:val="28"/>
          <w:szCs w:val="28"/>
        </w:rPr>
        <w:t>Существующие и перспективные значения мощности теплоэнергетического оборудования источников тепловой энергии приведены в таблице 5.</w:t>
      </w:r>
    </w:p>
    <w:p>
      <w:pPr>
        <w:pStyle w:val="style0"/>
        <w:ind w:firstLine="709" w:left="0" w:right="0"/>
        <w:jc w:val="both"/>
      </w:pPr>
      <w:r>
        <w:rPr>
          <w:sz w:val="28"/>
          <w:szCs w:val="28"/>
        </w:rPr>
        <w:t>Значения максимального потребления и производства теплоносителя приведены в таблице 6.</w:t>
      </w:r>
    </w:p>
    <w:p>
      <w:pPr>
        <w:pStyle w:val="style0"/>
        <w:keepNext/>
        <w:ind w:firstLine="709" w:left="0" w:right="0"/>
        <w:jc w:val="right"/>
      </w:pPr>
      <w:r>
        <w:rPr>
          <w:sz w:val="28"/>
          <w:szCs w:val="28"/>
        </w:rPr>
        <w:t>Таблица 6</w:t>
      </w:r>
    </w:p>
    <w:tbl>
      <w:tblPr>
        <w:jc w:val="center"/>
        <w:tblInd w:type="dxa" w:w="108"/>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1324"/>
        <w:gridCol w:w="2125"/>
        <w:gridCol w:w="874"/>
        <w:gridCol w:w="825"/>
        <w:gridCol w:w="1238"/>
        <w:gridCol w:w="991"/>
        <w:gridCol w:w="1512"/>
        <w:gridCol w:w="1040"/>
        <w:gridCol w:w="1078"/>
      </w:tblGrid>
      <w:tr>
        <w:trPr>
          <w:tblHeader w:val="true"/>
          <w:trHeight w:hRule="atLeast" w:val="1830"/>
          <w:cantSplit w:val="false"/>
        </w:trPr>
        <w:tc>
          <w:tcPr>
            <w:tcW w:type="dxa" w:w="132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keepNext/>
              <w:spacing w:after="160" w:before="0"/>
              <w:ind w:hanging="0" w:left="-113" w:right="-113"/>
              <w:contextualSpacing w:val="false"/>
              <w:jc w:val="center"/>
            </w:pPr>
            <w:r>
              <w:rPr>
                <w:b/>
                <w:sz w:val="22"/>
                <w:szCs w:val="22"/>
              </w:rPr>
              <w:t>Наименование источника теплоснабжения</w:t>
            </w:r>
          </w:p>
        </w:tc>
        <w:tc>
          <w:tcPr>
            <w:tcW w:type="dxa" w:w="2125"/>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sz w:val="22"/>
                <w:szCs w:val="22"/>
              </w:rPr>
              <w:t>Местоположение теплоисточника</w:t>
            </w:r>
          </w:p>
        </w:tc>
        <w:tc>
          <w:tcPr>
            <w:tcW w:type="dxa" w:w="874"/>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sz w:val="22"/>
                <w:szCs w:val="22"/>
              </w:rPr>
              <w:t>Расход исход-ной    воды, м3/ч</w:t>
            </w:r>
          </w:p>
        </w:tc>
        <w:tc>
          <w:tcPr>
            <w:tcW w:type="dxa" w:w="825"/>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sz w:val="22"/>
                <w:szCs w:val="22"/>
              </w:rPr>
              <w:t>Средне-часовой</w:t>
              <w:br/>
              <w:t xml:space="preserve"> расход</w:t>
              <w:br/>
              <w:t xml:space="preserve"> подпиточной</w:t>
              <w:br/>
              <w:t xml:space="preserve"> воды, м3/ч</w:t>
            </w:r>
          </w:p>
        </w:tc>
        <w:tc>
          <w:tcPr>
            <w:tcW w:type="dxa" w:w="1238"/>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sz w:val="22"/>
                <w:szCs w:val="22"/>
              </w:rPr>
              <w:t xml:space="preserve">Нормативная </w:t>
              <w:br/>
              <w:t>аварийная подпитка  химически необработанной и недеаэрированной водой, м3/ч</w:t>
            </w:r>
          </w:p>
        </w:tc>
        <w:tc>
          <w:tcPr>
            <w:tcW w:type="dxa" w:w="991"/>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sz w:val="22"/>
                <w:szCs w:val="22"/>
              </w:rPr>
              <w:t>Нормативная произ-водитель-ность ВПУ, м3/ч</w:t>
            </w:r>
          </w:p>
        </w:tc>
        <w:tc>
          <w:tcPr>
            <w:tcW w:type="dxa" w:w="1512"/>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sz w:val="22"/>
                <w:szCs w:val="22"/>
              </w:rPr>
              <w:t>Производительность ВПУ, куб.м/ч</w:t>
            </w:r>
          </w:p>
        </w:tc>
        <w:tc>
          <w:tcPr>
            <w:tcW w:type="dxa" w:w="1040"/>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sz w:val="22"/>
                <w:szCs w:val="22"/>
              </w:rPr>
              <w:t xml:space="preserve">Объем </w:t>
              <w:br/>
              <w:t>установленного бака запаса умягченной воды, м3</w:t>
            </w:r>
          </w:p>
        </w:tc>
        <w:tc>
          <w:tcPr>
            <w:tcW w:type="dxa" w:w="1078"/>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sz w:val="22"/>
                <w:szCs w:val="22"/>
              </w:rPr>
              <w:t>Резерв (дефицит) производительности ВПУ, куб.м/ч</w:t>
            </w:r>
          </w:p>
        </w:tc>
      </w:tr>
      <w:tr>
        <w:trPr>
          <w:trHeight w:hRule="atLeast" w:val="685"/>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Московская, 43/1</w:t>
            </w:r>
          </w:p>
        </w:tc>
        <w:tc>
          <w:tcPr>
            <w:tcW w:type="dxa" w:w="874"/>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r>
              <w:rPr/>
              <w:t>-</w:t>
            </w:r>
          </w:p>
        </w:tc>
        <w:tc>
          <w:tcPr>
            <w:tcW w:type="dxa" w:w="825"/>
            <w:tcBorders>
              <w:top w:color="00000A" w:space="0" w:sz="4" w:val="singl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0,050</w:t>
            </w:r>
          </w:p>
        </w:tc>
        <w:tc>
          <w:tcPr>
            <w:tcW w:type="dxa" w:w="1238"/>
            <w:tcBorders>
              <w:top w:color="00000A" w:space="0" w:sz="4" w:val="singl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0,4</w:t>
            </w:r>
          </w:p>
        </w:tc>
        <w:tc>
          <w:tcPr>
            <w:tcW w:type="dxa" w:w="991"/>
            <w:tcBorders>
              <w:top w:color="00000A" w:space="0" w:sz="4" w:val="singl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0,093</w:t>
            </w:r>
          </w:p>
        </w:tc>
        <w:tc>
          <w:tcPr>
            <w:tcW w:type="dxa" w:w="1512"/>
            <w:tcBorders>
              <w:top w:color="00000A" w:space="0" w:sz="4" w:val="singl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 </w:t>
            </w:r>
          </w:p>
        </w:tc>
        <w:tc>
          <w:tcPr>
            <w:tcW w:type="dxa" w:w="1040"/>
            <w:tcBorders>
              <w:top w:color="00000A" w:space="0" w:sz="4" w:val="singl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1078"/>
            <w:tcBorders>
              <w:top w:color="00000A" w:space="0" w:sz="4" w:val="singl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-0,093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Пушкина 35</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0,96</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0,67</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5,11</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1,26</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11,4</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10,14</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№3</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Пушкина 48</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0,96</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0,68</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5,92</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1,27</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11,4</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10,13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№4</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Ленина 73</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0,005</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0,04</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0,009</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 </w:t>
            </w:r>
            <w:r>
              <w:rPr/>
              <w:t>0,000</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-0,009</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№5</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Маяковского, 77</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0,005</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0,04</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0,009</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-0,009</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 xml:space="preserve">Котельная №6 </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Тимирязева, 34</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0,046</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0,37</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0,086</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1</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-0,086</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Чугурина, 143 «а»</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0,28</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1,58</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0,37</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4,2</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2</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3,83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№8</w:t>
            </w:r>
          </w:p>
        </w:tc>
        <w:tc>
          <w:tcPr>
            <w:tcW w:type="dxa" w:w="2125"/>
            <w:tcBorders>
              <w:top w:val="none"/>
              <w:left w:val="none"/>
              <w:bottom w:color="00000A" w:space="0" w:sz="4" w:val="single"/>
              <w:right w:color="00000A" w:space="0" w:sz="4" w:val="single"/>
            </w:tcBorders>
            <w:shd w:fill="FFFFFF" w:val="clear"/>
            <w:vAlign w:val="center"/>
          </w:tcPr>
          <w:p>
            <w:pPr>
              <w:pStyle w:val="style0"/>
              <w:spacing w:after="160" w:before="0"/>
              <w:ind w:hanging="0" w:left="-38" w:right="-179"/>
              <w:contextualSpacing w:val="false"/>
            </w:pPr>
            <w:r>
              <w:rPr/>
              <w:t>г. Георгиевск, ул. Октябрьская,130«а»</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0,008</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0,027</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0,015</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№9</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Кочубея, 24</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0,011</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0,08</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0,021</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-0,021</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Филатова, 3</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0,440</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0,310</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2,4</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0,580</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11,4</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10,820</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Володкина, 46</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0,14</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0,98</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0,26</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5,9</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5,64</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Калинина, 146/5</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1,9</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1,34</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10,69</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5,9</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3,4</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Мира, 12/5</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5,3</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3,71</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16,37</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6,93</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36</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60</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29,07</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№14-1</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Калинина, 150</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0,11</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0,080</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0,56</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0,15</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0,5</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№15</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Тургенева, 8</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0,2</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0,14</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1,11</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0,26</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11,4</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11,14</w:t>
            </w:r>
          </w:p>
        </w:tc>
      </w:tr>
      <w:tr>
        <w:trPr>
          <w:trHeight w:hRule="atLeast" w:val="765"/>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№16</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 xml:space="preserve">г. Георгиевск, ул. Тронина, 4/1 </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0,03</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0,16</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0,04</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0,5</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0,46</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Маяковского, 173 «а»</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0,044</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0,35</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0,082</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 </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-0,082</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№18</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Лермонтова, 72 «а»</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0,039</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0,31</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0,073</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 </w:t>
            </w: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-0,073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№19</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Московская, 37</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 </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0,004</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0,03</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0,007</w:t>
            </w:r>
          </w:p>
        </w:tc>
        <w:tc>
          <w:tcPr>
            <w:tcW w:type="dxa" w:w="1512"/>
            <w:tcBorders>
              <w:top w:val="none"/>
              <w:left w:val="none"/>
              <w:bottom w:color="00000A" w:space="0" w:sz="4" w:val="single"/>
              <w:right w:color="00000A" w:space="0" w:sz="4" w:val="single"/>
            </w:tcBorders>
            <w:shd w:fill="FFFFFF" w:val="clea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-0,007</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№20</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Маяковского, 227</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0,008</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0,06</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0,015</w:t>
            </w:r>
          </w:p>
        </w:tc>
        <w:tc>
          <w:tcPr>
            <w:tcW w:type="dxa" w:w="1512"/>
            <w:tcBorders>
              <w:top w:val="none"/>
              <w:left w:val="none"/>
              <w:bottom w:color="00000A" w:space="0" w:sz="4" w:val="single"/>
              <w:right w:color="00000A" w:space="0" w:sz="4" w:val="single"/>
            </w:tcBorders>
            <w:shd w:fill="FFFFFF" w:val="clea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1</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№21</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Первого мая, 27/1</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0,029</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0,24</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0,025</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 </w:t>
            </w: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3</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№22</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 xml:space="preserve"> </w:t>
            </w:r>
            <w:r>
              <w:rPr/>
              <w:t>г. Георгиевск, ул. Фрунзе, 2</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0,023</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0,18</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0,050</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 </w:t>
            </w: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-0,050</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№23</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Урицкого, 39</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0,046</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0,37</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0,085</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 </w:t>
            </w:r>
            <w:r>
              <w:rPr/>
              <w:t>0,000 </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2</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-0,085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№24</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Воровского, 2</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0,33</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0,24</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1,88</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0,44</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3,000</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2,56</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№25</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Светлая, 1</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0,007</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0,013</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№26</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Осенняя, 21</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0,007</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0,06</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0,013</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0,2</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 xml:space="preserve">Котельная №27 </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Тронина, 7/1</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0,03</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0,19</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0,04</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1,46</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№28</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пер. Казачий, 3</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0,07</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0,06</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0,131</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 </w:t>
            </w: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-0,131</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№29</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Незлобная, ул. Федорова, 42</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0,014</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-0,014</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 xml:space="preserve">Котельная №31 </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Калинина, 95</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0,01</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0,5</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0,490</w:t>
            </w:r>
          </w:p>
        </w:tc>
      </w:tr>
      <w:tr>
        <w:trPr>
          <w:trHeight w:hRule="atLeast" w:val="255"/>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№32</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Очистные сооружения</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0,019</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0,15</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0,035</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1</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-0,035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№33</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Бойко, 108</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0,11</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0,08</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0,62</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0,15</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2,35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АО «Хлебокомбинат «Георгиевский»»</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Гагарина, 6/5</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0,678</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0,477</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0,898</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5,90</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5,002</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№30 (СОШ№1)</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Пушкина, 25</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0,112</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0,210</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-0,210</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 xml:space="preserve">Котельная №29 </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Ленина, 4</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0,141</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0,263</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-0,263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№14-2</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Тронина 7/1</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0,379</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0,707</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-0,707</w:t>
            </w:r>
          </w:p>
        </w:tc>
      </w:tr>
      <w:tr>
        <w:trPr>
          <w:trHeight w:hRule="atLeast" w:val="765"/>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№17-07</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ст.Александрийская, ул.Урицкого,</w:t>
              <w:br/>
              <w:t>27,б</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0,062</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0,115</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-0,115</w:t>
            </w:r>
          </w:p>
        </w:tc>
      </w:tr>
      <w:tr>
        <w:trPr>
          <w:trHeight w:hRule="atLeast" w:val="765"/>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17-26</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пос.Терский, лепрозорий</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0,171</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0,319</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-0,319</w:t>
            </w:r>
          </w:p>
        </w:tc>
      </w:tr>
      <w:tr>
        <w:trPr>
          <w:trHeight w:hRule="atLeast" w:val="765"/>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17-06</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ст.Александрийская, ул. Перво-</w:t>
              <w:br/>
              <w:t>майская, 53,б</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0,019</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0,035</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-0,035</w:t>
            </w:r>
          </w:p>
        </w:tc>
      </w:tr>
      <w:tr>
        <w:trPr>
          <w:trHeight w:hRule="atLeast" w:val="765"/>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17-25</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ст.Александрийская, ул. Гагарина</w:t>
              <w:br/>
              <w:t>310</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0,003</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0,005</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МКУК «Балковский СДК»</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0,001</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-0,001</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администрации МО Балковского сельсовета</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0,001</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-0,001</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МКДОУ №10 «Огонек» п. Балковского</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0,001</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0,002</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-0,002</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МКОУ СОШ № 28 п. Балковского</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0,001</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0,002</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-0,002</w:t>
            </w:r>
          </w:p>
        </w:tc>
      </w:tr>
      <w:tr>
        <w:trPr>
          <w:trHeight w:hRule="atLeast" w:val="765"/>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МКОУ СОШ № 28 п. Балковского, спортивный зал</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0,002</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0,003</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МУЗ «Балковская врачебная амбулатория»</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0,001</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0,002</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-0,002</w:t>
            </w:r>
          </w:p>
        </w:tc>
      </w:tr>
      <w:tr>
        <w:trPr>
          <w:trHeight w:hRule="atLeast" w:val="255"/>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17-03</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п. Падинский</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0,008</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0,015</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№17-14</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Незлобная, ул. Матросова, 178</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0,057</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0,550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0,106</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-0,106</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17-16</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Незлобная, ул. Ленина, 2/8а</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0,077</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0,550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0,143</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-0,143</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17-20</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Незлобная, ул. Советская, 87</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0,028</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0,306</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0,051</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-0,051</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17-21</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Незлобная, ул. Юбилейная, 139 б</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0,142</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1,111</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0,264</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-0,264</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17-30</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Незлобная, Нефтекачка, 1</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0,014</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0,155</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0,027</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-0,027</w:t>
            </w:r>
          </w:p>
        </w:tc>
      </w:tr>
      <w:tr>
        <w:trPr>
          <w:trHeight w:hRule="atLeast" w:val="255"/>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17-12</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п. Новый</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0,031</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0,057</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-0,057</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17-22</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 xml:space="preserve"> </w:t>
            </w:r>
            <w:r>
              <w:rPr/>
              <w:t>с. Краснокумское, ул. Кирова,16а</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0,100</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0,186</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-0,186</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17-27</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 Краснокумское, ул. Кирпичная,2</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0,015</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0,029</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-0,029</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17-31</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 Краснокумское, пр. Хохлова, 1</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0,006</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0,011</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-0,011</w:t>
            </w:r>
          </w:p>
        </w:tc>
      </w:tr>
      <w:tr>
        <w:trPr>
          <w:trHeight w:hRule="atLeast" w:val="255"/>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17-11</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с.Новозаведенное</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0,027</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0,260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0,050</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-0,050</w:t>
            </w:r>
          </w:p>
        </w:tc>
      </w:tr>
      <w:tr>
        <w:trPr>
          <w:trHeight w:hRule="atLeast" w:val="255"/>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17-18</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с.Обильное</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0,011</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0,020</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-0,020</w:t>
            </w:r>
          </w:p>
        </w:tc>
      </w:tr>
      <w:tr>
        <w:trPr>
          <w:trHeight w:hRule="atLeast" w:val="255"/>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17-19</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 Обильное</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0,013</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0,024</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-0,024</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17-01</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Георгиевская, ул. Милозовского, 5 а</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0,010</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0,105</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0,018</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-0,018</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17-02</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Георгиевская, ул. Милозовского, 40а</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0,008</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0,094</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0,016</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-0,016</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№17-04</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Лысогорская, ул.Школьная,114</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0,016</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0,154</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0,029</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-0,029</w:t>
            </w:r>
          </w:p>
        </w:tc>
      </w:tr>
      <w:tr>
        <w:trPr>
          <w:trHeight w:hRule="atLeast" w:val="255"/>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17-09</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Подгорная</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0,036</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0,067</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-0,067</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17-08</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п. Новоульяновский, ул. Кооперативная, 1а</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0,031</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0,287</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0,058</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-0,058</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17-10</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Урухская, ул. Горького 4</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0,021</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0,196</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0,038</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-0,038</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17-17</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п. Нижнезольский, ул. Школьная, 2/1</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0,008</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0,089</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0,015</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-0,015</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17-23</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п. Нижнезольский ул. Школьная, 11</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0,005</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0,061</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0,010</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-0,010</w:t>
            </w:r>
          </w:p>
        </w:tc>
      </w:tr>
      <w:tr>
        <w:trPr>
          <w:trHeight w:hRule="atLeast" w:val="510"/>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17-05</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Урухская, ул. Ленина, 13/1</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0,011</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0,126</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0,021</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-0,021</w:t>
            </w:r>
          </w:p>
        </w:tc>
      </w:tr>
      <w:tr>
        <w:trPr>
          <w:trHeight w:hRule="atLeast" w:val="255"/>
          <w:cantSplit w:val="false"/>
        </w:trPr>
        <w:tc>
          <w:tcPr>
            <w:tcW w:type="dxa" w:w="132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17-15</w:t>
            </w:r>
          </w:p>
        </w:tc>
        <w:tc>
          <w:tcPr>
            <w:tcW w:type="dxa" w:w="2125"/>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п. Шаумянский</w:t>
            </w:r>
          </w:p>
        </w:tc>
        <w:tc>
          <w:tcPr>
            <w:tcW w:type="dxa" w:w="874"/>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t>-</w:t>
            </w:r>
          </w:p>
        </w:tc>
        <w:tc>
          <w:tcPr>
            <w:tcW w:type="dxa" w:w="82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0,030</w:t>
            </w:r>
          </w:p>
        </w:tc>
        <w:tc>
          <w:tcPr>
            <w:tcW w:type="dxa" w:w="123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0,269</w:t>
            </w:r>
          </w:p>
        </w:tc>
        <w:tc>
          <w:tcPr>
            <w:tcW w:type="dxa" w:w="9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0,055</w:t>
            </w:r>
          </w:p>
        </w:tc>
        <w:tc>
          <w:tcPr>
            <w:tcW w:type="dxa" w:w="15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4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c>
          <w:tcPr>
            <w:tcW w:type="dxa" w:w="107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-0,055</w:t>
            </w:r>
          </w:p>
        </w:tc>
      </w:tr>
    </w:tbl>
    <w:p>
      <w:pPr>
        <w:pStyle w:val="style0"/>
        <w:keepNext/>
        <w:ind w:firstLine="709" w:left="0" w:right="0"/>
        <w:jc w:val="right"/>
      </w:pPr>
      <w:r>
        <w:rPr>
          <w:sz w:val="28"/>
          <w:szCs w:val="28"/>
        </w:rPr>
      </w:r>
    </w:p>
    <w:p>
      <w:pPr>
        <w:pStyle w:val="style0"/>
        <w:ind w:firstLine="709" w:left="0" w:right="0"/>
        <w:jc w:val="both"/>
      </w:pPr>
      <w:r>
        <w:rPr>
          <w:sz w:val="28"/>
          <w:szCs w:val="28"/>
        </w:rPr>
        <w:t>Подключение новых потребителей не создаст дефицита теплоносителя в системах централизованного теплоснабжения.</w:t>
      </w:r>
    </w:p>
    <w:p>
      <w:pPr>
        <w:pStyle w:val="style0"/>
        <w:ind w:firstLine="709" w:left="0" w:right="0"/>
        <w:jc w:val="both"/>
      </w:pPr>
      <w:r>
        <w:rPr>
          <w:sz w:val="28"/>
          <w:szCs w:val="28"/>
        </w:rPr>
      </w:r>
    </w:p>
    <w:p>
      <w:pPr>
        <w:pStyle w:val="style0"/>
        <w:ind w:firstLine="709" w:left="0" w:right="0"/>
        <w:jc w:val="both"/>
      </w:pPr>
      <w:r>
        <w:rPr>
          <w:b/>
          <w:sz w:val="28"/>
          <w:szCs w:val="28"/>
        </w:rPr>
        <w:t>д)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p>
    <w:p>
      <w:pPr>
        <w:pStyle w:val="style0"/>
        <w:ind w:firstLine="709" w:left="0" w:right="0"/>
        <w:jc w:val="both"/>
      </w:pPr>
      <w:r>
        <w:rPr>
          <w:sz w:val="28"/>
          <w:szCs w:val="28"/>
        </w:rPr>
        <w:t>Значения располагаемой мощности основного оборудования источников тепловой энергии представлены в таблице 5.</w:t>
      </w:r>
    </w:p>
    <w:p>
      <w:pPr>
        <w:pStyle w:val="style0"/>
        <w:keepNext/>
        <w:ind w:firstLine="709" w:left="0" w:right="0"/>
        <w:jc w:val="right"/>
      </w:pPr>
      <w:r>
        <w:rPr>
          <w:sz w:val="28"/>
          <w:szCs w:val="28"/>
        </w:rPr>
      </w:r>
    </w:p>
    <w:p>
      <w:pPr>
        <w:pStyle w:val="style0"/>
        <w:keepNext/>
        <w:ind w:firstLine="709" w:left="0" w:right="0"/>
        <w:jc w:val="both"/>
      </w:pPr>
      <w:r>
        <w:rPr>
          <w:b/>
          <w:sz w:val="28"/>
          <w:szCs w:val="28"/>
        </w:rPr>
        <w:t>е)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p>
    <w:p>
      <w:pPr>
        <w:pStyle w:val="style0"/>
        <w:ind w:firstLine="709" w:left="0" w:right="0"/>
        <w:jc w:val="both"/>
      </w:pPr>
      <w:r>
        <w:rPr>
          <w:sz w:val="28"/>
          <w:szCs w:val="28"/>
        </w:rPr>
        <w:t>Существующие и перспективные затраты тепловой мощности на собственные и хозяйственные нужды теплоснабжающей организации представлены в таблице 5.</w:t>
      </w:r>
    </w:p>
    <w:p>
      <w:pPr>
        <w:pStyle w:val="style0"/>
        <w:ind w:firstLine="709" w:left="0" w:right="0"/>
        <w:jc w:val="both"/>
      </w:pPr>
      <w:r>
        <w:rPr>
          <w:sz w:val="28"/>
          <w:szCs w:val="28"/>
        </w:rPr>
      </w:r>
    </w:p>
    <w:p>
      <w:pPr>
        <w:pStyle w:val="style0"/>
        <w:ind w:firstLine="709" w:left="0" w:right="0"/>
        <w:jc w:val="both"/>
      </w:pPr>
      <w:r>
        <w:rPr>
          <w:b/>
          <w:sz w:val="28"/>
          <w:szCs w:val="28"/>
        </w:rPr>
        <w:t>ж) Значения существующей и перспективной тепловой мощности источников тепловой энергии нетто</w:t>
      </w:r>
    </w:p>
    <w:p>
      <w:pPr>
        <w:pStyle w:val="style0"/>
        <w:ind w:firstLine="709" w:left="0" w:right="0"/>
        <w:jc w:val="both"/>
      </w:pPr>
      <w:r>
        <w:rPr>
          <w:sz w:val="28"/>
          <w:szCs w:val="28"/>
        </w:rPr>
        <w:t>Значения существующей и перспективной тепловой мощности источников тепловой энергии нетто приведены в таблице 5.</w:t>
      </w:r>
    </w:p>
    <w:p>
      <w:pPr>
        <w:pStyle w:val="style0"/>
        <w:ind w:firstLine="709" w:left="0" w:right="0"/>
        <w:jc w:val="right"/>
      </w:pPr>
      <w:r>
        <w:rPr>
          <w:sz w:val="28"/>
          <w:szCs w:val="28"/>
        </w:rPr>
      </w:r>
    </w:p>
    <w:p>
      <w:pPr>
        <w:pStyle w:val="style0"/>
        <w:keepNext/>
        <w:keepLines/>
        <w:ind w:firstLine="709" w:left="0" w:right="0"/>
        <w:jc w:val="both"/>
      </w:pPr>
      <w:r>
        <w:rPr>
          <w:b/>
          <w:sz w:val="28"/>
          <w:szCs w:val="28"/>
        </w:rPr>
        <w:t>з)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p>
    <w:p>
      <w:pPr>
        <w:pStyle w:val="style0"/>
        <w:ind w:firstLine="709" w:left="0" w:right="0"/>
        <w:jc w:val="both"/>
      </w:pPr>
      <w:r>
        <w:rPr>
          <w:sz w:val="28"/>
          <w:szCs w:val="28"/>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а также затраты теплоносителя на компенсацию этих потерь приведены в таблице 7.</w:t>
      </w:r>
    </w:p>
    <w:p>
      <w:pPr>
        <w:pStyle w:val="style0"/>
        <w:ind w:firstLine="709" w:left="0" w:right="0"/>
        <w:jc w:val="right"/>
      </w:pPr>
      <w:r>
        <w:rPr>
          <w:sz w:val="28"/>
          <w:szCs w:val="28"/>
        </w:rPr>
        <w:t>Таблица 7</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2115"/>
        <w:gridCol w:w="4475"/>
        <w:gridCol w:w="1449"/>
        <w:gridCol w:w="1814"/>
      </w:tblGrid>
      <w:tr>
        <w:trPr>
          <w:tblHeader w:val="true"/>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Наименование источника теплоснабжения</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Местоположение теплоисточника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Тепловые потери в тепловых сетях, Гкал/ч</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Среднечасовой</w:t>
              <w:br/>
              <w:t xml:space="preserve"> расход</w:t>
              <w:br/>
              <w:t xml:space="preserve"> подпиточной</w:t>
              <w:br/>
              <w:t xml:space="preserve"> воды, м3/ч</w:t>
            </w:r>
          </w:p>
        </w:tc>
      </w:tr>
      <w:tr>
        <w:trPr>
          <w:trHeight w:hRule="atLeast" w:val="20"/>
          <w:cantSplit w:val="false"/>
        </w:trPr>
        <w:tc>
          <w:tcPr>
            <w:tcW w:type="dxa" w:w="9853"/>
            <w:gridSpan w:val="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2020 год</w:t>
            </w:r>
            <w:r>
              <w:rPr/>
              <w:t> </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Московская, 43/1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0,0128</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Пушкина 35</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0,3477</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0,67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Пушкина 48</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0,2449</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0,68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№4</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Ленина 73</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№5</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Маяковского, 77</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№6 </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Тимирязева, 34</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0,0016</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Чугурина, 143 «а»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0,1469</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№8</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Октябрьская, 130 «а»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№9</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Кочубея, 24</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Филатова, 3</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0,2602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0,310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Володкина, 46</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0,1079</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146/5</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0,5756</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Мира, 12/5</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1,5002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2,68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150</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0,0020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0,080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Тургенева, 8</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0,0506</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№16</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4/1 (д/сад Улыбка)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Маяковского, 173 «а»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0,0456</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Лермонтова, 72 «а»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0,0326</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0,039</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№19</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Московская, 37</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№20</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Маяковского, 227</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0,0006</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Первого мая, 27/1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0,008</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0,029</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№22</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г. Георгиевск, ул. Фрунзе, 2</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0,0183</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0,023</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№23</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Урицкого, 39</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0,003</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Воровского, 2</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0,1024</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0,24</w:t>
            </w:r>
          </w:p>
        </w:tc>
      </w:tr>
      <w:tr>
        <w:trPr>
          <w:trHeight w:hRule="atLeast" w:val="276"/>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№25</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Светлая, 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w:t>
            </w:r>
          </w:p>
        </w:tc>
      </w:tr>
      <w:tr>
        <w:trPr>
          <w:trHeight w:hRule="atLeast" w:val="276"/>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№26</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Осенняя, 21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w:t>
            </w:r>
          </w:p>
        </w:tc>
      </w:tr>
      <w:tr>
        <w:trPr>
          <w:trHeight w:hRule="atLeast" w:val="276"/>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№27</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7/1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0,0054</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w:t>
            </w:r>
          </w:p>
        </w:tc>
      </w:tr>
      <w:tr>
        <w:trPr>
          <w:trHeight w:hRule="atLeast" w:val="276"/>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№28</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пер. Казачий, 3</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0,0003</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0,070</w:t>
            </w:r>
          </w:p>
        </w:tc>
      </w:tr>
      <w:tr>
        <w:trPr>
          <w:trHeight w:hRule="atLeast" w:val="276"/>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№29</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Федорова, 42</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0,0051</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w:t>
            </w:r>
          </w:p>
        </w:tc>
      </w:tr>
      <w:tr>
        <w:trPr>
          <w:trHeight w:hRule="atLeast" w:val="276"/>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№31 </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95</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0,0003</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w:t>
            </w:r>
          </w:p>
        </w:tc>
      </w:tr>
      <w:tr>
        <w:trPr>
          <w:trHeight w:hRule="atLeast" w:val="276"/>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№32</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Очистные сооружения</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0,0272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0,019</w:t>
            </w:r>
          </w:p>
        </w:tc>
      </w:tr>
      <w:tr>
        <w:trPr>
          <w:trHeight w:hRule="atLeast" w:val="276"/>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Бойко, 108</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hd w:fill="FFFF00" w:val="clear"/>
              </w:rPr>
              <w:t>0,226</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АО «Хлебокомбинат «Георгиевский»»</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Гагарина, 6/5</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0,2110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2,575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№17-07</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 ул.Урицкого, 27,б</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0,0538</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17-26</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пос.Терский, лепрозорий</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0,1317</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17-06</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ст.Александрийская,ул.Первомайская,53,б</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0,0349</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0,019</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17-25</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ст.Александрийская,ул.Гагарина 310</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0,0095</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МКУК «Балковский СДК»</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МКДОУ №10 «Огонек» п. Балковского</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17-03</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Падинский</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0,0039</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№17-14</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Матросова, 178</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17-16</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Ленина, 2/8а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0,2327</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0,077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17-20</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Советская, 87</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0,0117</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Юбилейная, 139 б</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0,0402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17-30</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Нефтекачка, 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17-12</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Новый</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0,0168</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17-22</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0,0565</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17-27</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ул. Кирпичная,2</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0,0294</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пр. Хохлова, 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с.Новозаведенное</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17-18</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с.Обильное</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0,0023</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17-19</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Обильное</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0,013</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5 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17-02</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40а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№17-04</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Лысогорская, ул.Школьная,114</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0,0225</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17-09</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Подгорная</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0,0184</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17-08</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Новоульяновский, ул. Кооперативная, 1а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0,0358</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17-10</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Горького 4</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0,0293</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17-17</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2/1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17-23</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11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0,0036</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17-05</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Ленина, 13/1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17-15</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Шаумянский</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0,0417</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0,030</w:t>
            </w:r>
          </w:p>
        </w:tc>
      </w:tr>
      <w:tr>
        <w:trPr>
          <w:trHeight w:hRule="atLeast" w:val="20"/>
          <w:cantSplit w:val="false"/>
        </w:trPr>
        <w:tc>
          <w:tcPr>
            <w:tcW w:type="dxa" w:w="9853"/>
            <w:gridSpan w:val="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2033 г.</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Московская, 43/1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0,0128</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Пушкина 35</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0,3477</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0,67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Пушкина 48</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0,2449</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0,68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№4</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Георгиевск,ул. Ленина 73</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№5</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Георгиевск,ул. Маяковского, 77</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№6 </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Тимирязева, 34</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0,0016</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Чугурина, 143 «а»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0,1469</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№8</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Октябрьская, 130 «а»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№9</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Георгиевск,ул. Кочубея, 24</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0,011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Филатова, 3</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0,2602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0,310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Володкина, 46</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0,1079</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146/5</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0,5756</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Георгиевск,ул. Мира, 12/5</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1,2002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2,68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Георгиевск,ул. Калинина, 150</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0,080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Георгиевск,ул. Тургенева, 8</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0,0506</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0,14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№16</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4/1 (д/сад Улыбка)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Маяковского, 173 «а»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0,0456</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Лермонтова, 72 «а»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0,0326</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0,039</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№19</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Московская, 37</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№20</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Георгиевск,ул. Маяковского, 227</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0,0006</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Первого мая, 27/1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0,008</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0,029</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№22</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г. Георгиевск,ул. Фрунзе, 2</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0,0183</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0,023</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№23</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Урицкого, 39</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0,003</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0,046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Георгиевск,ул. Воровского, 2</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0,1024</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№25</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Светлая, 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№26</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Осенняя, 21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№27</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7/1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0,0054</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№28</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пер. Казачий, 3</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0,0003</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0,070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№29</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Федорова, 42</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0,0051</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№31 </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Калинина, 95</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0,0003</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№32</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Очистные сооружения</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0,019</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Бойко, 108</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0,226</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0,080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АО «Хлебокомбинат «Георгиевский»»</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Гагарина, 6/5</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0,2110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2,575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№30 (СОШ№1)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Пушкина, 25</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0,112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Котельная </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Ленина, 4</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№14-2</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г. Георгиевск, ул. Тронина 7/1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0,3</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0,379</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№17-07</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 ул.Урицкого,</w:t>
              <w:br/>
              <w:t>27,б</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0,0538</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0,062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17-26</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пос.Терский, лепрозорий</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0,1317</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0,171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17-06</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ст.Александрийская,ул.Перво-</w:t>
              <w:br/>
              <w:t>майская,53,б</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0,0349</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0,019</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17-25</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ст.Александрийская, ул.Гагарина,</w:t>
              <w:br/>
              <w:t>310</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0,0095</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МКУК «Балковский СДК»</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МКДОУ №10 «Огонек» п. Балковского</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Балковский с/с</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17-03</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Падинский</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0,0039</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№17-14</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Матросова, 178</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0,0462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17-16</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Ленина, 2/8а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0,2327</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0,077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17-20</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Советская, 87</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0,0117</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ул. Юбилейная, 139 б</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0,0402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0,142</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17-30</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Незлобная, Нефтекачка, 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0,014</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17-12</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Новый</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0,0168</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17-22</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0,0565</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0,100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17-27</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ул. Кирпичная,2</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0,0294</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17-31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Краснокумское, пр. Хохлова, 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с.Новозаведенное</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0,0152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0,027</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17-18</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с.Обильное</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0,0023</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17-19</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 Обильное</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0,013</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17-01</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5 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0,010</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17-02</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Георгиевская, ул. Милозовского, 40а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0,0040</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№17-04</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Лысогорская, ул.Школьная,114</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0,0225</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17-09</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Подгорная</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0,0184</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0,036</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17-08</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Новоульяновский, ул. Кооперативная, 1а</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0,0358</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17-10</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Горького 4</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0,0293</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0,021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17-17</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2/1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0,0042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0,008</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17-23</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Нижнезольский ул. Школьная, 11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0,0036</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0,005</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17-05</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 Урухская, ул. Ленина, 13/1</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0,0002</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0,011</w:t>
            </w:r>
          </w:p>
        </w:tc>
      </w:tr>
      <w:tr>
        <w:trPr>
          <w:trHeight w:hRule="atLeast" w:val="20"/>
          <w:cantSplit w:val="false"/>
        </w:trPr>
        <w:tc>
          <w:tcPr>
            <w:tcW w:type="dxa" w:w="211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 17-15</w:t>
            </w:r>
          </w:p>
        </w:tc>
        <w:tc>
          <w:tcPr>
            <w:tcW w:type="dxa" w:w="44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п. Шаумянский</w:t>
            </w:r>
          </w:p>
        </w:tc>
        <w:tc>
          <w:tcPr>
            <w:tcW w:type="dxa" w:w="144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0,0417</w:t>
            </w:r>
          </w:p>
        </w:tc>
        <w:tc>
          <w:tcPr>
            <w:tcW w:type="dxa" w:w="181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0,030</w:t>
            </w:r>
          </w:p>
        </w:tc>
      </w:tr>
    </w:tbl>
    <w:p>
      <w:pPr>
        <w:pStyle w:val="style0"/>
        <w:ind w:firstLine="709" w:left="0" w:right="0"/>
        <w:jc w:val="right"/>
      </w:pPr>
      <w:r>
        <w:rPr>
          <w:sz w:val="28"/>
          <w:szCs w:val="28"/>
        </w:rPr>
      </w:r>
    </w:p>
    <w:p>
      <w:pPr>
        <w:pStyle w:val="style0"/>
        <w:ind w:firstLine="709" w:left="0" w:right="0"/>
        <w:jc w:val="both"/>
      </w:pPr>
      <w:r>
        <w:rPr>
          <w:sz w:val="28"/>
          <w:szCs w:val="28"/>
        </w:rPr>
      </w:r>
    </w:p>
    <w:p>
      <w:pPr>
        <w:pStyle w:val="style0"/>
        <w:ind w:firstLine="709" w:left="0" w:right="0"/>
        <w:jc w:val="both"/>
      </w:pPr>
      <w:r>
        <w:rPr>
          <w:b/>
          <w:sz w:val="28"/>
          <w:szCs w:val="28"/>
        </w:rPr>
        <w:t>и)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p>
    <w:p>
      <w:pPr>
        <w:pStyle w:val="style0"/>
        <w:ind w:firstLine="709" w:left="0" w:right="0"/>
        <w:jc w:val="both"/>
      </w:pPr>
      <w:r>
        <w:rPr>
          <w:sz w:val="28"/>
          <w:szCs w:val="28"/>
        </w:rPr>
        <w:t>Тепловая мощность на хозяйственные нужды тепловых сетей на территории Георгиевского городского округа не используется.</w:t>
      </w:r>
    </w:p>
    <w:p>
      <w:pPr>
        <w:pStyle w:val="style0"/>
        <w:ind w:firstLine="709" w:left="0" w:right="0"/>
        <w:jc w:val="both"/>
      </w:pPr>
      <w:r>
        <w:rPr>
          <w:sz w:val="28"/>
          <w:szCs w:val="28"/>
        </w:rPr>
      </w:r>
    </w:p>
    <w:p>
      <w:pPr>
        <w:pStyle w:val="style0"/>
        <w:ind w:firstLine="709" w:left="0" w:right="0"/>
        <w:jc w:val="both"/>
      </w:pPr>
      <w:r>
        <w:rPr>
          <w:b/>
          <w:sz w:val="28"/>
          <w:szCs w:val="28"/>
        </w:rPr>
        <w:t>к)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p>
    <w:p>
      <w:pPr>
        <w:pStyle w:val="style0"/>
        <w:ind w:firstLine="709" w:left="0" w:right="0"/>
        <w:jc w:val="both"/>
      </w:pPr>
      <w:r>
        <w:rPr>
          <w:sz w:val="28"/>
          <w:szCs w:val="28"/>
        </w:rPr>
        <w:t>Значения существующей и перспективной резервной тепловой мощности источников теплоснабжения приведены в таблице 8.</w:t>
      </w:r>
    </w:p>
    <w:p>
      <w:pPr>
        <w:pStyle w:val="style0"/>
        <w:keepNext/>
        <w:ind w:firstLine="709" w:left="0" w:right="0"/>
        <w:jc w:val="right"/>
      </w:pPr>
      <w:r>
        <w:rPr>
          <w:sz w:val="28"/>
          <w:szCs w:val="28"/>
        </w:rPr>
        <w:t>Таблица 8</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1969"/>
        <w:gridCol w:w="2420"/>
        <w:gridCol w:w="2522"/>
        <w:gridCol w:w="1559"/>
        <w:gridCol w:w="1554"/>
      </w:tblGrid>
      <w:tr>
        <w:trPr>
          <w:tblHeader w:val="true"/>
          <w:trHeight w:hRule="atLeast" w:val="20"/>
          <w:cantSplit w:val="false"/>
        </w:trPr>
        <w:tc>
          <w:tcPr>
            <w:tcW w:type="dxa" w:w="196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keepNext/>
              <w:spacing w:after="160" w:before="0"/>
              <w:ind w:hanging="0" w:left="-113" w:right="-113"/>
              <w:contextualSpacing w:val="false"/>
              <w:jc w:val="center"/>
            </w:pPr>
            <w:r>
              <w:rPr>
                <w:b/>
              </w:rPr>
              <w:t>Наименование источника теплоснабжения</w:t>
            </w:r>
          </w:p>
        </w:tc>
        <w:tc>
          <w:tcPr>
            <w:tcW w:type="dxa" w:w="2420"/>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rPr>
              <w:t>Местоположение теплоисточника</w:t>
            </w:r>
          </w:p>
        </w:tc>
        <w:tc>
          <w:tcPr>
            <w:tcW w:type="dxa" w:w="2522"/>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rPr>
              <w:t>Состав основного оборудования котельной</w:t>
            </w:r>
          </w:p>
        </w:tc>
        <w:tc>
          <w:tcPr>
            <w:tcW w:type="dxa" w:w="1559"/>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rPr>
              <w:t>Резерв (дефицит) тепловой мощности, Гкал/ч</w:t>
            </w:r>
          </w:p>
        </w:tc>
        <w:tc>
          <w:tcPr>
            <w:tcW w:type="dxa" w:w="1554"/>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rPr>
              <w:t>Аварийный резерв (дефицит) тепловой мощности, Гкал/ч</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Московская, 43/1</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lang w:val="en-US"/>
              </w:rPr>
              <w:t xml:space="preserve">Ecomax NC420 - 2 </w:t>
            </w:r>
            <w:r>
              <w:rPr/>
              <w:t>шт</w:t>
            </w:r>
            <w:r>
              <w:rPr>
                <w:lang w:val="en-US"/>
              </w:rPr>
              <w:br/>
              <w:t xml:space="preserve">Ecomax NC300- 1 </w:t>
            </w:r>
            <w:r>
              <w:rPr/>
              <w:t>шт</w:t>
            </w:r>
            <w:r>
              <w:rPr>
                <w:lang w:val="en-US"/>
              </w:rPr>
              <w:t>.</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0,253</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0,2466</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Пушкина 35</w:t>
            </w:r>
          </w:p>
        </w:tc>
        <w:tc>
          <w:tcPr>
            <w:tcW w:type="dxa" w:w="2522"/>
            <w:tcBorders>
              <w:top w:val="none"/>
              <w:left w:val="none"/>
              <w:bottom w:color="00000A" w:space="0" w:sz="4" w:val="single"/>
              <w:right w:color="00000A" w:space="0" w:sz="4" w:val="single"/>
            </w:tcBorders>
            <w:shd w:fill="FFFFFF" w:val="clear"/>
            <w:vAlign w:val="center"/>
          </w:tcPr>
          <w:p>
            <w:pPr>
              <w:pStyle w:val="style0"/>
              <w:ind w:hanging="0" w:left="-57" w:right="-57"/>
            </w:pPr>
            <w:r>
              <w:rPr/>
              <w:t xml:space="preserve">КСВ-1,86-4 шт., </w:t>
            </w:r>
          </w:p>
          <w:p>
            <w:pPr>
              <w:pStyle w:val="style0"/>
              <w:spacing w:after="160" w:before="0"/>
              <w:ind w:hanging="0" w:left="-57" w:right="-57"/>
              <w:contextualSpacing w:val="false"/>
            </w:pPr>
            <w:r>
              <w:rPr/>
              <w:t>ТВГ-1,5-1шт.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-0,623</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0,8710</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Пушкина 48</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КСВ-1,86-6 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-0,389</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2,2308</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№4</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Ленина 73</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ИШМА 80–1шт., ИШМА 63-1шт.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0,024</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-0,0034</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№5</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Маяковского, 77</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ИШМА 100ES-1шт.,</w:t>
              <w:br/>
              <w:t>КВЖр-1шт.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0,004</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0,0023</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№6 </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Тимирязева, 34</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КВ-Г-0,87-95с-2шт.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0,168</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0,0354</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Чугурина, 143 «а»</w:t>
            </w:r>
          </w:p>
        </w:tc>
        <w:tc>
          <w:tcPr>
            <w:tcW w:type="dxa" w:w="2522"/>
            <w:tcBorders>
              <w:top w:val="none"/>
              <w:left w:val="none"/>
              <w:bottom w:color="00000A" w:space="0" w:sz="4" w:val="single"/>
              <w:right w:color="00000A" w:space="0" w:sz="4" w:val="single"/>
            </w:tcBorders>
            <w:shd w:fill="FFFFFF" w:val="clear"/>
            <w:vAlign w:val="center"/>
          </w:tcPr>
          <w:p>
            <w:pPr>
              <w:pStyle w:val="style0"/>
              <w:ind w:hanging="0" w:left="-57" w:right="-57"/>
            </w:pPr>
            <w:r>
              <w:rPr/>
              <w:t xml:space="preserve">ТВГ-0,75-1шт., </w:t>
            </w:r>
          </w:p>
          <w:p>
            <w:pPr>
              <w:pStyle w:val="style0"/>
              <w:ind w:hanging="0" w:left="-57" w:right="-57"/>
            </w:pPr>
            <w:r>
              <w:rPr/>
              <w:t xml:space="preserve">ТВГ-1,5-1шт., </w:t>
            </w:r>
          </w:p>
          <w:p>
            <w:pPr>
              <w:pStyle w:val="style0"/>
              <w:spacing w:after="160" w:before="0"/>
              <w:ind w:hanging="0" w:left="-57" w:right="-57"/>
              <w:contextualSpacing w:val="false"/>
            </w:pPr>
            <w:r>
              <w:rPr/>
              <w:t>КСВ-1,86-1шт.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0,543</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0,2738</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№8</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Октябрьская, 130 «а»</w:t>
            </w:r>
          </w:p>
        </w:tc>
        <w:tc>
          <w:tcPr>
            <w:tcW w:type="dxa" w:w="2522"/>
            <w:tcBorders>
              <w:top w:val="none"/>
              <w:left w:val="none"/>
              <w:bottom w:color="00000A" w:space="0" w:sz="4" w:val="single"/>
              <w:right w:color="00000A" w:space="0" w:sz="4" w:val="single"/>
            </w:tcBorders>
            <w:shd w:fill="FFFFFF" w:val="clear"/>
            <w:vAlign w:val="center"/>
          </w:tcPr>
          <w:p>
            <w:pPr>
              <w:pStyle w:val="style0"/>
              <w:ind w:hanging="0" w:left="-57" w:right="-57"/>
            </w:pPr>
            <w:r>
              <w:rPr/>
              <w:t xml:space="preserve">АОГВ-1 шт., </w:t>
            </w:r>
          </w:p>
          <w:p>
            <w:pPr>
              <w:pStyle w:val="style0"/>
              <w:spacing w:after="160" w:before="0"/>
              <w:ind w:hanging="0" w:left="-57" w:right="-57"/>
              <w:contextualSpacing w:val="false"/>
            </w:pPr>
            <w:r>
              <w:rPr/>
              <w:t>ИШМА 80 –1шт.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0,056</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0,0249</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№9</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Кочубея, 24</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КВЖ-150-2шт.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0,044</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0,0005</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Филатова, 3</w:t>
            </w:r>
          </w:p>
        </w:tc>
        <w:tc>
          <w:tcPr>
            <w:tcW w:type="dxa" w:w="2522"/>
            <w:tcBorders>
              <w:top w:val="none"/>
              <w:left w:val="none"/>
              <w:bottom w:color="00000A" w:space="0" w:sz="4" w:val="single"/>
              <w:right w:color="00000A" w:space="0" w:sz="4" w:val="single"/>
            </w:tcBorders>
            <w:shd w:fill="FFFFFF" w:val="clear"/>
            <w:vAlign w:val="center"/>
          </w:tcPr>
          <w:p>
            <w:pPr>
              <w:pStyle w:val="style0"/>
              <w:ind w:hanging="0" w:left="-57" w:right="-57"/>
            </w:pPr>
            <w:r>
              <w:rPr/>
              <w:t xml:space="preserve">КПо-300-1шт., </w:t>
            </w:r>
          </w:p>
          <w:p>
            <w:pPr>
              <w:pStyle w:val="style0"/>
              <w:ind w:hanging="0" w:left="-57" w:right="-57"/>
            </w:pPr>
            <w:r>
              <w:rPr/>
              <w:t>КВ-1,65-3шт.,</w:t>
            </w:r>
          </w:p>
          <w:p>
            <w:pPr>
              <w:pStyle w:val="style0"/>
              <w:spacing w:after="160" w:before="0"/>
              <w:ind w:hanging="0" w:left="-57" w:right="-57"/>
              <w:contextualSpacing w:val="false"/>
            </w:pPr>
            <w:r>
              <w:rPr/>
              <w:t>КСВ-1,86-1шт.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0,622</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1,4961</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Володкина, 46</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ТВГ-1,5-2шт.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0,312</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-0,0145</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Калинина, 146/5</w:t>
            </w:r>
          </w:p>
        </w:tc>
        <w:tc>
          <w:tcPr>
            <w:tcW w:type="dxa" w:w="2522"/>
            <w:tcBorders>
              <w:top w:val="none"/>
              <w:left w:val="none"/>
              <w:bottom w:color="00000A" w:space="0" w:sz="4" w:val="single"/>
              <w:right w:color="00000A" w:space="0" w:sz="4" w:val="single"/>
            </w:tcBorders>
            <w:shd w:fill="FFFFFF" w:val="clear"/>
            <w:vAlign w:val="center"/>
          </w:tcPr>
          <w:p>
            <w:pPr>
              <w:pStyle w:val="style0"/>
              <w:ind w:hanging="0" w:left="-57" w:right="-57"/>
            </w:pPr>
            <w:r>
              <w:rPr/>
              <w:t xml:space="preserve">КВ 2/95-1 шт., </w:t>
            </w:r>
          </w:p>
          <w:p>
            <w:pPr>
              <w:pStyle w:val="style0"/>
              <w:ind w:hanging="0" w:left="-57" w:right="-57"/>
            </w:pPr>
            <w:r>
              <w:rPr/>
              <w:t xml:space="preserve">КВа-2,0- 3 шт., </w:t>
            </w:r>
          </w:p>
          <w:p>
            <w:pPr>
              <w:pStyle w:val="style0"/>
              <w:ind w:hanging="0" w:left="-57" w:right="-57"/>
            </w:pPr>
            <w:r>
              <w:rPr/>
              <w:t>КВа-1,6- 1 шт.</w:t>
            </w:r>
          </w:p>
          <w:p>
            <w:pPr>
              <w:pStyle w:val="style0"/>
              <w:spacing w:after="160" w:before="0"/>
              <w:ind w:hanging="0" w:left="-57" w:right="-57"/>
              <w:contextualSpacing w:val="false"/>
            </w:pPr>
            <w:r>
              <w:rPr/>
              <w:t>ТВГ-4 -2 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0,158</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4,5264</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Мира, 12/5</w:t>
            </w:r>
          </w:p>
        </w:tc>
        <w:tc>
          <w:tcPr>
            <w:tcW w:type="dxa" w:w="2522"/>
            <w:tcBorders>
              <w:top w:val="none"/>
              <w:left w:val="none"/>
              <w:bottom w:color="00000A" w:space="0" w:sz="4" w:val="single"/>
              <w:right w:color="00000A" w:space="0" w:sz="4" w:val="single"/>
            </w:tcBorders>
            <w:shd w:fill="FFFFFF" w:val="clear"/>
            <w:vAlign w:val="center"/>
          </w:tcPr>
          <w:p>
            <w:pPr>
              <w:pStyle w:val="style0"/>
              <w:ind w:hanging="0" w:left="-57" w:right="-57"/>
            </w:pPr>
            <w:r>
              <w:rPr/>
              <w:t xml:space="preserve">КВГ-7,56-3 шт., </w:t>
            </w:r>
          </w:p>
          <w:p>
            <w:pPr>
              <w:pStyle w:val="style0"/>
              <w:spacing w:after="160" w:before="0"/>
              <w:ind w:hanging="0" w:left="-57" w:right="-57"/>
              <w:contextualSpacing w:val="false"/>
            </w:pPr>
            <w:r>
              <w:rPr/>
              <w:t xml:space="preserve">ТВГ-8М-3 шт. </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-2,664</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3,3078</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№14-1</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Калинина, 150</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Ecomax 1030 - 1 шт.; Ecomax 750- 1 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0,002</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0,0508</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Тургенева, 8</w:t>
            </w:r>
          </w:p>
        </w:tc>
        <w:tc>
          <w:tcPr>
            <w:tcW w:type="dxa" w:w="2522"/>
            <w:tcBorders>
              <w:top w:val="none"/>
              <w:left w:val="none"/>
              <w:bottom w:color="00000A" w:space="0" w:sz="4" w:val="single"/>
              <w:right w:color="00000A" w:space="0" w:sz="4" w:val="single"/>
            </w:tcBorders>
            <w:shd w:fill="FFFFFF" w:val="clear"/>
            <w:vAlign w:val="center"/>
          </w:tcPr>
          <w:p>
            <w:pPr>
              <w:pStyle w:val="style0"/>
              <w:ind w:hanging="0" w:left="-57" w:right="-57"/>
            </w:pPr>
            <w:r>
              <w:rPr/>
              <w:t xml:space="preserve">КВ-1/95-1 шт., </w:t>
            </w:r>
          </w:p>
          <w:p>
            <w:pPr>
              <w:pStyle w:val="style0"/>
              <w:ind w:hanging="0" w:left="-57" w:right="-57"/>
            </w:pPr>
            <w:r>
              <w:rPr/>
              <w:t>КВ 2/95-1 шт.,</w:t>
            </w:r>
          </w:p>
          <w:p>
            <w:pPr>
              <w:pStyle w:val="style0"/>
              <w:spacing w:after="160" w:before="0"/>
              <w:ind w:hanging="0" w:left="-57" w:right="-57"/>
              <w:contextualSpacing w:val="false"/>
            </w:pPr>
            <w:r>
              <w:rPr/>
              <w:t>Ква-2,0 - 1 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0,825</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0,7662</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№16</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Тронина, 4/1 (д/сад Улыбка)</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REX 30 - 2 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0,070</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0,0191</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Маяковского, 173 «а»</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Ecomax NC300 - 3 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0,225</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0,1747</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Лермонтова, 72 «а»</w:t>
            </w:r>
          </w:p>
        </w:tc>
        <w:tc>
          <w:tcPr>
            <w:tcW w:type="dxa" w:w="2522"/>
            <w:tcBorders>
              <w:top w:val="none"/>
              <w:left w:val="none"/>
              <w:bottom w:color="00000A" w:space="0" w:sz="4" w:val="single"/>
              <w:right w:color="00000A" w:space="0" w:sz="4" w:val="single"/>
            </w:tcBorders>
            <w:shd w:fill="FFFFFF" w:val="clear"/>
            <w:vAlign w:val="center"/>
          </w:tcPr>
          <w:p>
            <w:pPr>
              <w:pStyle w:val="style0"/>
              <w:ind w:hanging="0" w:left="-57" w:right="-57"/>
            </w:pPr>
            <w:r>
              <w:rPr/>
              <w:t xml:space="preserve">КВа-0,46Гн-1шт., </w:t>
            </w:r>
          </w:p>
          <w:p>
            <w:pPr>
              <w:pStyle w:val="style0"/>
              <w:ind w:hanging="0" w:left="-57" w:right="-57"/>
            </w:pPr>
            <w:r>
              <w:rPr/>
              <w:t>RSA 100 - 3 шт.,</w:t>
            </w:r>
          </w:p>
          <w:p>
            <w:pPr>
              <w:pStyle w:val="style0"/>
              <w:spacing w:after="160" w:before="0"/>
              <w:ind w:hanging="0" w:left="-57" w:right="-57"/>
              <w:contextualSpacing w:val="false"/>
            </w:pPr>
            <w:r>
              <w:rPr/>
              <w:t>ИШМА 100ES-1шт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0,062</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0,1271</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№19</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Московская, 37</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ИШМА 80ES-2шт., ИШМА 63ES-1шт.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0,067</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0,0640</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№20</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Маяковского, 227</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ИШМА 100ES-2шт.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0,026</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0,0001</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№21</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Первого мая, 27/1</w:t>
            </w:r>
          </w:p>
        </w:tc>
        <w:tc>
          <w:tcPr>
            <w:tcW w:type="dxa" w:w="2522"/>
            <w:tcBorders>
              <w:top w:val="none"/>
              <w:left w:val="none"/>
              <w:bottom w:color="00000A" w:space="0" w:sz="4" w:val="single"/>
              <w:right w:color="00000A" w:space="0" w:sz="4" w:val="single"/>
            </w:tcBorders>
            <w:shd w:fill="FFFFFF" w:val="clear"/>
            <w:vAlign w:val="center"/>
          </w:tcPr>
          <w:p>
            <w:pPr>
              <w:pStyle w:val="style0"/>
              <w:ind w:hanging="0" w:left="-57" w:right="-108"/>
            </w:pPr>
            <w:r>
              <w:rPr>
                <w:lang w:val="en-US"/>
              </w:rPr>
              <w:t>ECOMAX NC-420-2</w:t>
            </w:r>
            <w:r>
              <w:rPr/>
              <w:t>шт</w:t>
            </w:r>
            <w:r>
              <w:rPr>
                <w:lang w:val="en-US"/>
              </w:rPr>
              <w:t>.</w:t>
            </w:r>
          </w:p>
          <w:p>
            <w:pPr>
              <w:pStyle w:val="style0"/>
              <w:spacing w:after="160" w:before="0"/>
              <w:ind w:hanging="0" w:left="-57" w:right="-108"/>
              <w:contextualSpacing w:val="false"/>
            </w:pPr>
            <w:r>
              <w:rPr>
                <w:lang w:val="en-US"/>
              </w:rPr>
              <w:t>ECOMAX NC-150-1</w:t>
            </w:r>
            <w:r>
              <w:rPr/>
              <w:t>шт</w:t>
            </w:r>
            <w:r>
              <w:rPr>
                <w:lang w:val="en-US"/>
              </w:rPr>
              <w:t>.</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0,501</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0,5089</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№22</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 xml:space="preserve"> </w:t>
            </w:r>
            <w:r>
              <w:rPr/>
              <w:t>г. Георгиевск, ул. Фрунзе, 2</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ИШМА 100ES-4шт.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0,060</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0,0193</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№23</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Урицкого, 39</w:t>
            </w:r>
          </w:p>
        </w:tc>
        <w:tc>
          <w:tcPr>
            <w:tcW w:type="dxa" w:w="2522"/>
            <w:tcBorders>
              <w:top w:val="none"/>
              <w:left w:val="none"/>
              <w:bottom w:color="00000A" w:space="0" w:sz="4" w:val="single"/>
              <w:right w:color="00000A" w:space="0" w:sz="4" w:val="single"/>
            </w:tcBorders>
            <w:shd w:fill="FFFFFF" w:val="clear"/>
            <w:vAlign w:val="center"/>
          </w:tcPr>
          <w:p>
            <w:pPr>
              <w:pStyle w:val="style0"/>
              <w:ind w:hanging="0" w:left="-57" w:right="-57"/>
            </w:pPr>
            <w:r>
              <w:rPr/>
              <w:t>ТВГ-0,75-1шт.,</w:t>
            </w:r>
          </w:p>
          <w:p>
            <w:pPr>
              <w:pStyle w:val="style0"/>
              <w:ind w:hanging="0" w:left="-57" w:right="-57"/>
            </w:pPr>
            <w:r>
              <w:rPr/>
              <w:t>ТВГ-0,25-1шт.,</w:t>
            </w:r>
          </w:p>
          <w:p>
            <w:pPr>
              <w:pStyle w:val="style0"/>
              <w:ind w:hanging="0" w:left="-57" w:right="-57"/>
            </w:pPr>
            <w:r>
              <w:rPr/>
              <w:t xml:space="preserve">КВ-0,25-1шт., </w:t>
            </w:r>
          </w:p>
          <w:p>
            <w:pPr>
              <w:pStyle w:val="style0"/>
              <w:spacing w:after="160" w:before="0"/>
              <w:ind w:hanging="0" w:left="-57" w:right="-57"/>
              <w:contextualSpacing w:val="false"/>
            </w:pPr>
            <w:r>
              <w:rPr/>
              <w:t>ИШМА 80ES-1шт.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0,402</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0,2402</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Воровского, 2</w:t>
            </w:r>
          </w:p>
        </w:tc>
        <w:tc>
          <w:tcPr>
            <w:tcW w:type="dxa" w:w="2522"/>
            <w:tcBorders>
              <w:top w:val="none"/>
              <w:left w:val="none"/>
              <w:bottom w:color="00000A" w:space="0" w:sz="4" w:val="single"/>
              <w:right w:color="00000A" w:space="0" w:sz="4" w:val="single"/>
            </w:tcBorders>
            <w:shd w:fill="FFFFFF" w:val="clear"/>
            <w:vAlign w:val="center"/>
          </w:tcPr>
          <w:p>
            <w:pPr>
              <w:pStyle w:val="style0"/>
              <w:ind w:hanging="0" w:left="-57" w:right="-57"/>
            </w:pPr>
            <w:r>
              <w:rPr/>
              <w:t xml:space="preserve">Ква-0,46-2шт. </w:t>
            </w:r>
          </w:p>
          <w:p>
            <w:pPr>
              <w:pStyle w:val="style0"/>
              <w:spacing w:after="160" w:before="0"/>
              <w:ind w:hanging="0" w:left="-57" w:right="-57"/>
              <w:contextualSpacing w:val="false"/>
            </w:pPr>
            <w:r>
              <w:rPr/>
              <w:t>Ква-2,0 – 1шт.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-0,289</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1,4292</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№25</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Светлая, 1</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Ква-0,2-2шт.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0,002</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0,0677</w:t>
            </w:r>
          </w:p>
        </w:tc>
      </w:tr>
      <w:tr>
        <w:trPr>
          <w:trHeight w:hRule="atLeast" w:val="552"/>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№26</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Осенняя, 21</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Ква-0,2-2шт.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0,017</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0,0668</w:t>
            </w:r>
          </w:p>
        </w:tc>
      </w:tr>
      <w:tr>
        <w:trPr>
          <w:trHeight w:hRule="atLeast" w:val="552"/>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№27 </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Тронина, 7/1</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REX 30 - 2 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0,051</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0,0036</w:t>
            </w:r>
          </w:p>
        </w:tc>
      </w:tr>
      <w:tr>
        <w:trPr>
          <w:trHeight w:hRule="atLeast" w:val="552"/>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№28</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пер. Казачий, 3</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КВЖ-150-2шт.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0,067</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0,0404</w:t>
            </w:r>
          </w:p>
        </w:tc>
      </w:tr>
      <w:tr>
        <w:trPr>
          <w:trHeight w:hRule="atLeast" w:val="552"/>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№29</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Незлобная, ул. Федорова, 42</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 </w:t>
            </w:r>
            <w:r>
              <w:rPr/>
              <w:t>КВЖ-200-2шт.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0,082</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0,0823</w:t>
            </w:r>
          </w:p>
        </w:tc>
      </w:tr>
      <w:tr>
        <w:trPr>
          <w:trHeight w:hRule="atLeast" w:val="552"/>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№31 </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Калинина, 95</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ИШМА 100ES- 3 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0,085</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0,0589</w:t>
            </w:r>
          </w:p>
        </w:tc>
      </w:tr>
      <w:tr>
        <w:trPr>
          <w:trHeight w:hRule="atLeast" w:val="552"/>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№32</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Очистные сооружения</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 </w:t>
            </w:r>
            <w:r>
              <w:rPr/>
              <w:t>Ква-0,46-2шт.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0,024</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0,0242</w:t>
            </w:r>
          </w:p>
        </w:tc>
      </w:tr>
      <w:tr>
        <w:trPr>
          <w:trHeight w:hRule="atLeast" w:val="552"/>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Бойко, 108</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ТВГ-0,75-2шт.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-0,238</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0,2849</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АО «Хлебокомбинат «Георгиевский»»</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Гагарина, 6/5</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ДСЕ-2,5/14-1 шт., Е-1/9-Г-1 шт., ДЕ-4/14-1 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0,7460</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0,7882</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№17-07</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ст.Александрийская, ул.Урицкого, 27,б</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Братск-0,8 - 1 ед.</w:t>
              <w:br/>
              <w:t>ТВГ-0,5 - 2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0,4596</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0,4364</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17-26</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пос.Терский, лепрозорий</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ТВГ-0,75</w:t>
              <w:br/>
              <w:t>Универсал -5М</w:t>
              <w:br/>
              <w:t>ТВГ -0,35</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0,5349</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0,6779</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17-06</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ст.Александрийская,ул.Первомайская,53,б</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КВЖ-80Гн - 3 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0,0237</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0,0526</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17-25</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ст.Александрийскаяул.Гагарина 310</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 – 50Гн - 3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0,0261</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0,0226</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МКУК «Балковский СДК»</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Балковский с/с</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КС-19 - 1 ед., АОГТВ - 1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0,0000</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Балковский с/с</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КС-19 - 2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0,0000</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МКДОУ №10 «Огонек» п. Балковского</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Балковский с/с</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 отопительный водогрейный "Лемакс" - 2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0,0000</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Балковский с/с</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 отопительный водогрейный - 2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0,0000</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Балковский с/с</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 – 50Гн - 1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0,0000</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-0,0213</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Балковский с/с</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Slim-in - 1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0,0000</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-0,0140</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17-03</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п. Падинский</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КВЖ-80-Гн - 2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-0,0108</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-0,0074</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№17-14</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Незлобная, ул. Матросова, 178</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КВЖ-80Гн - 2 ед.</w:t>
              <w:br/>
              <w:t>ТВГ-0,75 - 1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0,3779</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0,2811</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17-16</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Незлобная, ул. Ленина, 2/8а</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КВа – 0,63 - 2 ед.</w:t>
              <w:br/>
              <w:t>КВа - 1 - 1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0,4648</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0,1660</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17-20</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Незлобная, ул. Советская, 87</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 – 150Гн - 4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0,0561</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0,1214</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17-21</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Незлобная, ул. Юбилейная, 139 б</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 xml:space="preserve"> </w:t>
            </w:r>
            <w:r>
              <w:rPr/>
              <w:t>КСВ – 1,2У - 2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0,0172</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-0,0491</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17-30</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Незлобная, Нефтекачка, 1</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REX-15 - 2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0,0000</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0,0000</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17-12</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п. Новый</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КВЖ-150 ГН - 4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0,0077</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0,1242</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17-22</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2 котла</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0,3250</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0,1343</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17-27</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 Краснокумское, ул. Кирпичная,2</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4 котла</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0,0240</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0,0726</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17-31</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 Краснокумское, пр. Хохлова, 1</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2 котла</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0,0428</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0,0114</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17-11</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с.Новозаведенное</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КВ-1 - 2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1,0558</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0,5203</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17-18</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с.Обильное</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 – 50Гн - 4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-0,0292</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0,0271</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17-19</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 Обильное</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 – 150Гн - 2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0,0190</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0,0095</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17-01</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Георгиевская, ул. Милозовского, 5 а</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КВЖ-80Гн - 4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0,0236</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0,0590</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17-02</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Георгиевская, ул. Милозовского, 40а</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КВЖ-80Гн - 3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0,0465</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0,0559</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№17-04</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Лысогорская, ул.Школьная,114</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КЧУ – 160 - 2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-0,0050</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-0,0138</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17-09</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Подгорная</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КВЖ-100Гн - 6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-0,0610</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0,4139</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17-08</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п. Новоульяновский, ул. Кооперативная, 1а</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ТВГ-0,35 - 2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0,0322</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-0,0018</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17-10</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Урухская, ул. Горького 4</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КВЖ-80 Гн – 3 шт.</w:t>
              <w:br/>
              <w:t>КВЖ-100Гн – 2 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0,0000</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0,0921</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17-17</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п. Нижнезольский, ул. Школьная, 2/1</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КС-ТВГ-31, 5-4 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-0,0438</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0,0031</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17-23</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п. Нижнезольский ул. Школьная, 11</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КС-ТВГ-31, 5-4 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0,0034</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0,0270</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17-05</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Урухская, ул. Ленина, 13/1</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КВЖ-80Гн, 3 шт.</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-0,0045</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0,0319</w:t>
            </w:r>
          </w:p>
        </w:tc>
      </w:tr>
      <w:tr>
        <w:trPr>
          <w:trHeight w:hRule="atLeast" w:val="20"/>
          <w:cantSplit w:val="false"/>
        </w:trPr>
        <w:tc>
          <w:tcPr>
            <w:tcW w:type="dxa" w:w="196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17-15</w:t>
            </w:r>
          </w:p>
        </w:tc>
        <w:tc>
          <w:tcPr>
            <w:tcW w:type="dxa" w:w="24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п. Шаумянский</w:t>
            </w:r>
          </w:p>
        </w:tc>
        <w:tc>
          <w:tcPr>
            <w:tcW w:type="dxa" w:w="25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КВЖ-150 ГН - 4 ед.</w:t>
            </w:r>
          </w:p>
        </w:tc>
        <w:tc>
          <w:tcPr>
            <w:tcW w:type="dxa" w:w="155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0,0241</w:t>
            </w:r>
          </w:p>
        </w:tc>
        <w:tc>
          <w:tcPr>
            <w:tcW w:type="dxa" w:w="155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0,1199</w:t>
            </w:r>
          </w:p>
        </w:tc>
      </w:tr>
    </w:tbl>
    <w:p>
      <w:pPr>
        <w:pStyle w:val="style0"/>
        <w:ind w:firstLine="709" w:left="0" w:right="0"/>
        <w:jc w:val="right"/>
      </w:pPr>
      <w:r>
        <w:rPr>
          <w:sz w:val="28"/>
          <w:szCs w:val="28"/>
        </w:rPr>
      </w:r>
    </w:p>
    <w:p>
      <w:pPr>
        <w:pStyle w:val="style0"/>
        <w:ind w:firstLine="709" w:left="0" w:right="0"/>
        <w:jc w:val="both"/>
      </w:pPr>
      <w:r>
        <w:rPr>
          <w:sz w:val="28"/>
          <w:szCs w:val="28"/>
        </w:rPr>
        <w:t>Заключение договоров на поддержание резервной тепловой мощности на территории Георгиевского городского округа не производится и в перспективе не планируется.</w:t>
      </w:r>
    </w:p>
    <w:p>
      <w:pPr>
        <w:pStyle w:val="style0"/>
        <w:ind w:firstLine="709" w:left="0" w:right="0"/>
        <w:jc w:val="both"/>
      </w:pPr>
      <w:r>
        <w:rPr>
          <w:sz w:val="28"/>
          <w:szCs w:val="28"/>
        </w:rPr>
      </w:r>
    </w:p>
    <w:p>
      <w:pPr>
        <w:pStyle w:val="style0"/>
        <w:ind w:firstLine="709" w:left="0" w:right="0"/>
        <w:jc w:val="both"/>
      </w:pPr>
      <w:r>
        <w:rPr>
          <w:b/>
          <w:sz w:val="28"/>
          <w:szCs w:val="28"/>
        </w:rPr>
        <w:t>л) Значения существующей и перспективной тепловой нагрузки потребителей, устанавливаемые с учетом расчетной тепловой нагрузки</w:t>
      </w:r>
    </w:p>
    <w:p>
      <w:pPr>
        <w:pStyle w:val="style0"/>
        <w:ind w:firstLine="709" w:left="0" w:right="0"/>
        <w:jc w:val="both"/>
      </w:pPr>
      <w:r>
        <w:rPr>
          <w:sz w:val="28"/>
          <w:szCs w:val="28"/>
        </w:rPr>
        <w:t>Значения существующей и перспективной тепловой нагрузки потребите-лей, устанавливаемые с учетом расчетной тепловой нагрузки, приведены в таблице 5.</w:t>
      </w:r>
    </w:p>
    <w:p>
      <w:pPr>
        <w:pStyle w:val="style0"/>
        <w:ind w:firstLine="709" w:left="0" w:right="0"/>
        <w:jc w:val="both"/>
      </w:pPr>
      <w:r>
        <w:rPr>
          <w:sz w:val="28"/>
          <w:szCs w:val="28"/>
        </w:rPr>
      </w:r>
    </w:p>
    <w:p>
      <w:pPr>
        <w:pStyle w:val="style0"/>
        <w:ind w:firstLine="709" w:left="0" w:right="0"/>
        <w:jc w:val="both"/>
      </w:pPr>
      <w:r>
        <w:rPr>
          <w:b/>
          <w:sz w:val="28"/>
          <w:szCs w:val="28"/>
        </w:rPr>
        <w:t>м)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с указанием величины тепловой нагрузки для потребителей каждого поселения</w:t>
      </w:r>
    </w:p>
    <w:p>
      <w:pPr>
        <w:pStyle w:val="style0"/>
        <w:ind w:firstLine="709" w:left="0" w:right="0"/>
        <w:jc w:val="both"/>
      </w:pPr>
      <w:r>
        <w:rPr>
          <w:sz w:val="28"/>
          <w:szCs w:val="28"/>
        </w:rPr>
        <w:t>Источники тепловой энергии с зонами действия, расположенными в границах двух или более поселений, на территории Георгиевского городского округа отсутствуют.</w:t>
      </w:r>
    </w:p>
    <w:p>
      <w:pPr>
        <w:pStyle w:val="style0"/>
        <w:ind w:firstLine="709" w:left="0" w:right="0"/>
        <w:jc w:val="both"/>
      </w:pPr>
      <w:r>
        <w:rPr>
          <w:b/>
          <w:sz w:val="28"/>
          <w:szCs w:val="28"/>
        </w:rPr>
      </w:r>
    </w:p>
    <w:p>
      <w:pPr>
        <w:pStyle w:val="style0"/>
        <w:ind w:firstLine="709" w:left="0" w:right="0"/>
        <w:jc w:val="both"/>
      </w:pPr>
      <w:r>
        <w:rPr>
          <w:b/>
          <w:sz w:val="28"/>
          <w:szCs w:val="28"/>
        </w:rPr>
        <w:t>н) Радиус эффективного теплоснабжения, позволяющий определить условия, при которых подключение (технологическое присоединение) теплопотребляющих установок к системе теплоснабжения нецелесообразно</w:t>
      </w:r>
    </w:p>
    <w:p>
      <w:pPr>
        <w:pStyle w:val="style0"/>
        <w:tabs>
          <w:tab w:leader="none" w:pos="1276" w:val="left"/>
        </w:tabs>
        <w:ind w:firstLine="709" w:left="0" w:right="0"/>
        <w:jc w:val="both"/>
      </w:pPr>
      <w:r>
        <w:rPr>
          <w:sz w:val="28"/>
          <w:szCs w:val="28"/>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pPr>
        <w:pStyle w:val="style0"/>
        <w:tabs>
          <w:tab w:leader="none" w:pos="1276" w:val="left"/>
        </w:tabs>
        <w:ind w:firstLine="709" w:left="0" w:right="0"/>
        <w:jc w:val="both"/>
      </w:pPr>
      <w:r>
        <w:rPr>
          <w:sz w:val="28"/>
          <w:szCs w:val="28"/>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w:t>
      </w:r>
    </w:p>
    <w:p>
      <w:pPr>
        <w:pStyle w:val="style0"/>
        <w:tabs>
          <w:tab w:leader="none" w:pos="1276" w:val="left"/>
        </w:tabs>
        <w:ind w:firstLine="709" w:left="0" w:right="0"/>
        <w:jc w:val="both"/>
      </w:pPr>
      <w:r>
        <w:rPr>
          <w:sz w:val="28"/>
          <w:szCs w:val="28"/>
        </w:rPr>
        <w:t>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S=A+Z→min (руб./Гкал/ч),</w:t>
      </w:r>
    </w:p>
    <w:p>
      <w:pPr>
        <w:pStyle w:val="style0"/>
        <w:tabs>
          <w:tab w:leader="none" w:pos="1276" w:val="left"/>
        </w:tabs>
        <w:jc w:val="both"/>
      </w:pPr>
      <w:r>
        <w:rPr>
          <w:sz w:val="28"/>
          <w:szCs w:val="28"/>
        </w:rPr>
        <w:t>где: A – удельная стоимость сооружения тепловой сети, руб./Гкал/ч;</w:t>
      </w:r>
    </w:p>
    <w:p>
      <w:pPr>
        <w:pStyle w:val="style0"/>
        <w:tabs>
          <w:tab w:leader="none" w:pos="1276" w:val="left"/>
        </w:tabs>
        <w:jc w:val="both"/>
      </w:pPr>
      <w:r>
        <w:rPr>
          <w:sz w:val="28"/>
          <w:szCs w:val="28"/>
        </w:rPr>
        <w:t>Z – удельная стоимость сооружения котельной, руб./Гкал/ч.</w:t>
      </w:r>
    </w:p>
    <w:p>
      <w:pPr>
        <w:pStyle w:val="style0"/>
        <w:tabs>
          <w:tab w:leader="none" w:pos="1276" w:val="left"/>
        </w:tabs>
        <w:ind w:firstLine="709" w:left="0" w:right="0"/>
        <w:jc w:val="both"/>
      </w:pPr>
      <w:r>
        <w:rPr>
          <w:sz w:val="28"/>
          <w:szCs w:val="28"/>
        </w:rPr>
        <w:t xml:space="preserve">Аналитическое выражение для оптимального радиуса теплоснабжения предложено в следующем виде, км: </w:t>
      </w:r>
      <w:r>
        <w:rPr>
          <w:sz w:val="28"/>
          <w:szCs w:val="28"/>
          <w:lang w:val="en-US"/>
        </w:rPr>
        <w:t>R</w:t>
      </w:r>
      <w:r>
        <w:rPr>
          <w:sz w:val="28"/>
          <w:szCs w:val="28"/>
          <w:vertAlign w:val="subscript"/>
        </w:rPr>
        <w:t>опт</w:t>
      </w:r>
      <w:r>
        <w:rPr>
          <w:sz w:val="28"/>
          <w:szCs w:val="28"/>
        </w:rPr>
        <w:t xml:space="preserve"> = (140/</w:t>
      </w:r>
      <w:r>
        <w:rPr>
          <w:sz w:val="28"/>
          <w:szCs w:val="28"/>
          <w:lang w:val="en-US"/>
        </w:rPr>
        <w:t>s</w:t>
      </w:r>
      <w:r>
        <w:rPr>
          <w:sz w:val="28"/>
          <w:szCs w:val="28"/>
          <w:vertAlign w:val="superscript"/>
        </w:rPr>
        <w:t>0,4</w:t>
      </w:r>
      <w:r>
        <w:rPr>
          <w:sz w:val="28"/>
          <w:szCs w:val="28"/>
        </w:rPr>
        <w:t>)·(1/</w:t>
      </w:r>
      <w:r>
        <w:rPr>
          <w:sz w:val="28"/>
          <w:szCs w:val="28"/>
          <w:lang w:val="en-US"/>
        </w:rPr>
        <w:t>B</w:t>
      </w:r>
      <w:r>
        <w:rPr>
          <w:sz w:val="28"/>
          <w:szCs w:val="28"/>
          <w:vertAlign w:val="superscript"/>
        </w:rPr>
        <w:t>0,1</w:t>
      </w:r>
      <w:r>
        <w:rPr>
          <w:sz w:val="28"/>
          <w:szCs w:val="28"/>
        </w:rPr>
        <w:t>)·(Δτ/П)</w:t>
      </w:r>
      <w:r>
        <w:rPr>
          <w:sz w:val="28"/>
          <w:szCs w:val="28"/>
          <w:vertAlign w:val="superscript"/>
        </w:rPr>
        <w:t>0,15</w:t>
      </w:r>
    </w:p>
    <w:p>
      <w:pPr>
        <w:pStyle w:val="style0"/>
        <w:tabs>
          <w:tab w:leader="none" w:pos="1276" w:val="left"/>
        </w:tabs>
        <w:jc w:val="both"/>
      </w:pPr>
      <w:r>
        <w:rPr>
          <w:sz w:val="28"/>
          <w:szCs w:val="28"/>
        </w:rPr>
        <w:t>где: B – среднее число абонентов на 1 км2;</w:t>
      </w:r>
    </w:p>
    <w:p>
      <w:pPr>
        <w:pStyle w:val="style0"/>
        <w:tabs>
          <w:tab w:leader="none" w:pos="1276" w:val="left"/>
        </w:tabs>
        <w:jc w:val="both"/>
      </w:pPr>
      <w:r>
        <w:rPr>
          <w:sz w:val="28"/>
          <w:szCs w:val="28"/>
        </w:rPr>
        <w:t>s – удельная стоимость материальной характеристики тепловой сети, руб./м2;</w:t>
      </w:r>
    </w:p>
    <w:p>
      <w:pPr>
        <w:pStyle w:val="style0"/>
        <w:tabs>
          <w:tab w:leader="none" w:pos="1276" w:val="left"/>
        </w:tabs>
        <w:jc w:val="both"/>
      </w:pPr>
      <w:r>
        <w:rPr>
          <w:sz w:val="28"/>
          <w:szCs w:val="28"/>
        </w:rPr>
        <w:t>П – теплоплотность района, Гкал/ч·км2;</w:t>
      </w:r>
    </w:p>
    <w:p>
      <w:pPr>
        <w:pStyle w:val="style0"/>
        <w:tabs>
          <w:tab w:leader="none" w:pos="1276" w:val="left"/>
        </w:tabs>
        <w:jc w:val="both"/>
      </w:pPr>
      <w:r>
        <w:rPr>
          <w:sz w:val="28"/>
          <w:szCs w:val="28"/>
        </w:rPr>
        <w:t>Δτ – расчетный перепад температур теплоносителя в тепловой сети, гр.C;</w:t>
      </w:r>
    </w:p>
    <w:p>
      <w:pPr>
        <w:pStyle w:val="style0"/>
        <w:tabs>
          <w:tab w:leader="none" w:pos="1276" w:val="left"/>
        </w:tabs>
        <w:ind w:firstLine="709" w:left="0" w:right="0"/>
        <w:jc w:val="both"/>
      </w:pPr>
      <w:r>
        <w:rPr>
          <w:sz w:val="28"/>
          <w:szCs w:val="28"/>
        </w:rPr>
        <w:t>При этом предложено некоторое значение предельного радиуса действия тепловых сетей, которое определяется из соотношения, км:</w:t>
      </w:r>
    </w:p>
    <w:p>
      <w:pPr>
        <w:pStyle w:val="style0"/>
        <w:tabs>
          <w:tab w:leader="none" w:pos="1276" w:val="left"/>
        </w:tabs>
        <w:ind w:firstLine="709" w:left="0" w:right="0"/>
        <w:jc w:val="both"/>
      </w:pPr>
      <w:r>
        <w:rPr>
          <w:sz w:val="28"/>
          <w:szCs w:val="28"/>
        </w:rPr>
        <w:t>R</w:t>
      </w:r>
      <w:r>
        <w:rPr>
          <w:sz w:val="28"/>
          <w:szCs w:val="28"/>
          <w:vertAlign w:val="subscript"/>
        </w:rPr>
        <w:t>пред</w:t>
      </w:r>
      <w:r>
        <w:rPr>
          <w:sz w:val="28"/>
          <w:szCs w:val="28"/>
        </w:rPr>
        <w:t>=[(p–C)/1,2K]</w:t>
      </w:r>
      <w:r>
        <w:rPr>
          <w:sz w:val="28"/>
          <w:szCs w:val="28"/>
          <w:vertAlign w:val="superscript"/>
        </w:rPr>
        <w:t>2,5</w:t>
      </w:r>
    </w:p>
    <w:p>
      <w:pPr>
        <w:pStyle w:val="style0"/>
        <w:tabs>
          <w:tab w:leader="none" w:pos="1276" w:val="left"/>
        </w:tabs>
        <w:jc w:val="both"/>
      </w:pPr>
      <w:r>
        <w:rPr>
          <w:sz w:val="28"/>
          <w:szCs w:val="28"/>
        </w:rPr>
        <w:t>где R</w:t>
      </w:r>
      <w:r>
        <w:rPr>
          <w:sz w:val="28"/>
          <w:szCs w:val="28"/>
          <w:vertAlign w:val="subscript"/>
        </w:rPr>
        <w:t>пред</w:t>
      </w:r>
      <w:r>
        <w:rPr>
          <w:sz w:val="28"/>
          <w:szCs w:val="28"/>
        </w:rPr>
        <w:t xml:space="preserve"> – предельный радиус действия тепловой сети, км;</w:t>
      </w:r>
    </w:p>
    <w:p>
      <w:pPr>
        <w:pStyle w:val="style0"/>
        <w:tabs>
          <w:tab w:leader="none" w:pos="1276" w:val="left"/>
        </w:tabs>
        <w:jc w:val="both"/>
      </w:pPr>
      <w:r>
        <w:rPr>
          <w:sz w:val="28"/>
          <w:szCs w:val="28"/>
        </w:rPr>
        <w:t>p – разница себестоимости тепла, выработанного на котельных и в индивидуальных котельных абонентов, руб./Гкал;</w:t>
      </w:r>
    </w:p>
    <w:p>
      <w:pPr>
        <w:pStyle w:val="style0"/>
        <w:tabs>
          <w:tab w:leader="none" w:pos="1276" w:val="left"/>
        </w:tabs>
        <w:jc w:val="both"/>
      </w:pPr>
      <w:r>
        <w:rPr>
          <w:sz w:val="28"/>
          <w:szCs w:val="28"/>
        </w:rPr>
        <w:t>C – переменная часть удельных эксплуатационных расходов на транспорт тепла, руб./Гкал;</w:t>
      </w:r>
    </w:p>
    <w:p>
      <w:pPr>
        <w:pStyle w:val="style0"/>
        <w:tabs>
          <w:tab w:leader="none" w:pos="1276" w:val="left"/>
        </w:tabs>
        <w:jc w:val="both"/>
      </w:pPr>
      <w:r>
        <w:rPr>
          <w:sz w:val="28"/>
          <w:szCs w:val="28"/>
        </w:rPr>
        <w:t>K – постоянная часть удельных эксплуатационных расходов на транспорт тепла при радиусе действия тепловой сети, равном 1 км, руб./Гкал·км.</w:t>
      </w:r>
    </w:p>
    <w:p>
      <w:pPr>
        <w:pStyle w:val="style0"/>
        <w:tabs>
          <w:tab w:leader="none" w:pos="1276" w:val="left"/>
        </w:tabs>
        <w:ind w:firstLine="709" w:left="0" w:right="0"/>
        <w:jc w:val="both"/>
      </w:pPr>
      <w:r>
        <w:rPr>
          <w:sz w:val="28"/>
          <w:szCs w:val="28"/>
        </w:rPr>
        <w:t>Результаты расчета радиуса эффективного теплоснабжения каждой системы теплоснабжения Георгиевского городского округа приведены в таблице9.</w:t>
      </w:r>
    </w:p>
    <w:p>
      <w:pPr>
        <w:pStyle w:val="style0"/>
        <w:tabs>
          <w:tab w:leader="none" w:pos="1276" w:val="left"/>
        </w:tabs>
        <w:ind w:firstLine="709" w:left="0" w:right="0"/>
        <w:jc w:val="both"/>
      </w:pPr>
      <w:r>
        <w:rPr>
          <w:sz w:val="28"/>
          <w:szCs w:val="28"/>
        </w:rPr>
      </w:r>
    </w:p>
    <w:p>
      <w:pPr>
        <w:sectPr>
          <w:footerReference r:id="rId4" w:type="default"/>
          <w:type w:val="nextPage"/>
          <w:pgSz w:h="11906" w:orient="landscape" w:w="16838"/>
          <w:pgMar w:bottom="1134" w:footer="709" w:gutter="0" w:header="0" w:left="1134" w:right="1134" w:top="1134"/>
          <w:pgNumType w:fmt="decimal"/>
          <w:formProt w:val="false"/>
          <w:textDirection w:val="lrTb"/>
          <w:docGrid w:charSpace="0" w:linePitch="360" w:type="default"/>
        </w:sect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right"/>
      </w:pPr>
      <w:r>
        <w:rPr>
          <w:sz w:val="28"/>
          <w:szCs w:val="28"/>
        </w:rPr>
        <w:t>Таблица 9</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1549"/>
        <w:gridCol w:w="2487"/>
        <w:gridCol w:w="1094"/>
        <w:gridCol w:w="932"/>
        <w:gridCol w:w="890"/>
        <w:gridCol w:w="1156"/>
        <w:gridCol w:w="1023"/>
        <w:gridCol w:w="769"/>
        <w:gridCol w:w="1470"/>
        <w:gridCol w:w="1115"/>
        <w:gridCol w:w="1186"/>
        <w:gridCol w:w="1114"/>
      </w:tblGrid>
      <w:tr>
        <w:trPr>
          <w:tblHeader w:val="true"/>
          <w:trHeight w:hRule="atLeast" w:val="2100"/>
          <w:cantSplit w:val="false"/>
        </w:trPr>
        <w:tc>
          <w:tcPr>
            <w:tcW w:type="dxa" w:w="1549"/>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113" w:right="-113"/>
              <w:contextualSpacing w:val="false"/>
              <w:jc w:val="center"/>
            </w:pPr>
            <w:r>
              <w:rPr>
                <w:b/>
              </w:rPr>
              <w:t>Наименование источника теплоснабжения</w:t>
            </w:r>
          </w:p>
        </w:tc>
        <w:tc>
          <w:tcPr>
            <w:tcW w:type="dxa" w:w="2487"/>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b/>
              </w:rPr>
              <w:t>Местоположение теплоисточника</w:t>
            </w:r>
          </w:p>
        </w:tc>
        <w:tc>
          <w:tcPr>
            <w:tcW w:type="dxa" w:w="1094"/>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b/>
              </w:rPr>
              <w:t>Площадь зоны действия теплоисточника, кв.км</w:t>
            </w:r>
          </w:p>
        </w:tc>
        <w:tc>
          <w:tcPr>
            <w:tcW w:type="dxa" w:w="932"/>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b/>
              </w:rPr>
              <w:t>Количество потребителей, ед.</w:t>
            </w:r>
          </w:p>
        </w:tc>
        <w:tc>
          <w:tcPr>
            <w:tcW w:type="dxa" w:w="890"/>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b/>
              </w:rPr>
              <w:t>Среднее число потребителей на 1 кв.км, ед.</w:t>
            </w:r>
          </w:p>
        </w:tc>
        <w:tc>
          <w:tcPr>
            <w:tcW w:type="dxa" w:w="1156"/>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b/>
              </w:rPr>
              <w:t>Подключенная нагрузка, Гкал/ч</w:t>
            </w:r>
          </w:p>
        </w:tc>
        <w:tc>
          <w:tcPr>
            <w:tcW w:type="dxa" w:w="1023"/>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b/>
              </w:rPr>
              <w:t>Материальная характеристика тепловой сети, кв.м</w:t>
            </w:r>
          </w:p>
        </w:tc>
        <w:tc>
          <w:tcPr>
            <w:tcW w:type="dxa" w:w="769"/>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b/>
              </w:rPr>
              <w:t>Стоимость тепловых сетей, млн руб.</w:t>
            </w:r>
          </w:p>
        </w:tc>
        <w:tc>
          <w:tcPr>
            <w:tcW w:type="dxa" w:w="1470"/>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b/>
              </w:rPr>
              <w:t>Удельная стоимость материальной характеристики тепловой сети, руб./м2</w:t>
            </w:r>
          </w:p>
        </w:tc>
        <w:tc>
          <w:tcPr>
            <w:tcW w:type="dxa" w:w="1115"/>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b/>
              </w:rPr>
              <w:t>Средняя теплоплотность, Гкал/ч/кв.км</w:t>
            </w:r>
          </w:p>
        </w:tc>
        <w:tc>
          <w:tcPr>
            <w:tcW w:type="dxa" w:w="1186"/>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b/>
              </w:rPr>
              <w:t>Расчетный перепад температур теплоносителя в тепловой сети, гр.С</w:t>
            </w:r>
          </w:p>
        </w:tc>
        <w:tc>
          <w:tcPr>
            <w:tcW w:type="dxa" w:w="1114"/>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b/>
              </w:rPr>
              <w:t>Радиус эффективного теплоснабжения, км</w:t>
            </w:r>
          </w:p>
        </w:tc>
      </w:tr>
      <w:tr>
        <w:trPr>
          <w:trHeight w:hRule="atLeast" w:val="12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Московская, 43/1</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0,1100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27</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0,678</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60,1</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2,6</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43693,7</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6,2</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1,728</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Пушкина 35</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0,4100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92</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224</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color w:val="FF0000"/>
                <w:shd w:fill="FFFF00" w:val="clear"/>
              </w:rPr>
              <w:t>6,3729</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1241,9</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53,5</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43074,2</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16,5</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1,215</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№3</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Пушкина 48</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0,3300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215</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7,0606</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1006,5</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43,8</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43483,0</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21,1</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1,171</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№4</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Ленина 73</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0,0030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333</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0,0973</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27,5</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1,6</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57187,7</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32,4</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0,942</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№5</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Маяковского, 77</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0,0006</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3333</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0,0949</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10,1</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0,6</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59868,9</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158,2</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0,579</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 xml:space="preserve">Котельная №6 </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Тимирязева, 34</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0,0600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33</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0,7398</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4,0</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0,2</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50265,4</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12,3</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1,443</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Чугурина, 143 «а»</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0,3300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48</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1,6611</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429,3</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18,7</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43483,0</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5,1</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1,684</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№8</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Октябрьская, 130 «а»</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20</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0,0200</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23,5</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1,6</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67358,6</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0,4</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2,260</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№9</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Кочубея, 24</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100</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0,2194</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14,2</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0,8</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59868,9</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21,9</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1,106</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Филатова, 3</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0,3400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23</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68</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3,9371</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770,1</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39,3</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50979,4</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11,6</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1,350</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Володкина, 46</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0,1400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107</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0,9645</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309,5</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15,0</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48615,0</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6,9</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1,420</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Калинина, 146/5</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0,5900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110</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186</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14,7078</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1999,0</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88,0</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44017,8</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25,0</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1,153</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Мира, 12/5</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2,2900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126</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55</w:t>
            </w:r>
          </w:p>
        </w:tc>
        <w:tc>
          <w:tcPr>
            <w:tcW w:type="dxa" w:w="1156"/>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hd w:fill="FFFF00" w:val="clear"/>
              </w:rPr>
              <w:t>30,2411</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6238,6</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255,0</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40876,3</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13,2</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1,612</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№14-1</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Калинина, 150</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0,0280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2</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36</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1,4741</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405,5</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17,0</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41857,1</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51,2</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1,246</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№15</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Тургенева, 8</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400</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2,0481</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158,9</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8,2</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51537,5</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41,0</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0,931</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№16</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Тронина, 4/1 (д/сад Улыбка)</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0,0040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250</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0,3722</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36,2</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2,0</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56651,3</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93,1</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0,831</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Маяковского, 173 «а»</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0,0300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500</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0,5421</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107,2</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5,8</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54218,7</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18,1</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1,009</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№18</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Лермонтова, 72 «а»</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0,0700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86</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0,3537</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101,6</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5,5</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54218,7</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5,1</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1,457</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№19</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Московская, 37</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0,0050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200</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0,0944</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11,4</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0,6</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55146,3</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18,9</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1,091</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№20</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Маяковского, 227</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0,0003</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3333</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0,156</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1,0</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0,1</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63141,3</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520,0</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0,474</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№21</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Первого мая, 27/1</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0,0300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67</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0,3252</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41,3</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2,1</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51537,5</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9,5</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1,353</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№22</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 xml:space="preserve"> </w:t>
            </w:r>
            <w:r>
              <w:rPr/>
              <w:t>г. Георгиевск, ул. Фрунзе, 2</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0,0300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167</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0,2870</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46,9</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2,4</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50265,4</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11,3</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1,276</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№23</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Урицкого, 39</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0,0400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50</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0,7302</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35,9</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1,9</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53132,1</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18,3</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1,278</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№24</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Воровского, 2</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0,7700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13</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17</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2,1818</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50,3</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2,9</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57187,7</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2,8</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1,829</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№25</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Светлая, 1</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0,0063</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158</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0,1402</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2,2</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0,1</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48930,8</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22,2</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1,143</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№26</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Осенняя, 21</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0,0064</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155</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0,1421</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2,2</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0,1</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48930,8</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22,0</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1,147</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№27</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Тронина, 7/1</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0,0050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400</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0,4681</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19,9</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1,1</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53557,7</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93,6</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0,810</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№28</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пер. Казачий, 3</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0,0056</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178</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0,1296</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7,9</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0,4</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56917,1</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23,1</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1,057</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№29</w:t>
            </w:r>
          </w:p>
        </w:tc>
        <w:tc>
          <w:tcPr>
            <w:tcW w:type="dxa" w:w="248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Незлобная, ул. Федорова, 42</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0,0064</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157</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0,1411</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9,7</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0,5</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56651,3</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22,1</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1,080</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№31 </w:t>
            </w:r>
          </w:p>
        </w:tc>
        <w:tc>
          <w:tcPr>
            <w:tcW w:type="dxa" w:w="248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Калинина, 95</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0,0030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2</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333</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0,1568</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1,1</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0,1</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60536,1</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48,7</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0,866</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№32</w:t>
            </w:r>
          </w:p>
        </w:tc>
        <w:tc>
          <w:tcPr>
            <w:tcW w:type="dxa" w:w="248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Очистные сооружения</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0,0723</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42</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0,2991</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38,6</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2,1</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53343,5</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4,1</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1,624</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№33</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Бойко, 108</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0,0300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19</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633</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0,8955</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121,6</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6,1</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50265,4</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29,9</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0,942</w:t>
            </w:r>
          </w:p>
        </w:tc>
      </w:tr>
      <w:tr>
        <w:trPr>
          <w:trHeight w:hRule="atLeast" w:val="9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АО «Хлебокомбинат «Георгиевский»»</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г. Георгиевск, ул. Гагарина, 6/5</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0,3980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13</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2,167</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471,2</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21,5</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45540,2</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5,4</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1,871</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№17-07</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ст.Александрийская, ул.Урицкого, 27,б</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0,1856</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13</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70</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0,888</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170,4</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8,3</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48930,8</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4,8</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1,561</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17-26</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пос.Терский, лепрозорий</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0,2769</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14</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51</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2,191</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384,0</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17,4</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45416,0</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7,9</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1,541</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17-06</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ст.Александрийская, ул.Первомайская,53,б</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0,1269</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71</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0,290</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53,6</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2,9</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53557,7</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2,3</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1,680</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17-25</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ст.Александрийская ул.Гагарина 310</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0,0734</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27</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0,050</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10,4</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0,6</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61234,7</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0,7</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2,102</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МКУК «Балковский СДК»</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0,0037</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270</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0,008</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0,0</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0,0</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2,3</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r>
      <w:tr>
        <w:trPr>
          <w:trHeight w:hRule="atLeast" w:val="9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администрации МО Балковского сельсовета</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0,0037</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270</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0,008</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0,0</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0,0</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2,3</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r>
      <w:tr>
        <w:trPr>
          <w:trHeight w:hRule="atLeast" w:val="9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МКДОУ №10 «Огонек» п. Балковского</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0,0037</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270</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0,021</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0,0</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0,0</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5,7</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r>
      <w:tr>
        <w:trPr>
          <w:trHeight w:hRule="atLeast" w:val="9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МКОУ СОШ № 28 п. Балковского</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0,0037</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270</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0,027</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0,0</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0,0</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7,2</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r>
      <w:tr>
        <w:trPr>
          <w:trHeight w:hRule="atLeast" w:val="12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МКОУ СОШ № 28 п. Балковского, спортивный зал</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0,0037</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270</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0,043</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0,0</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0,0</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11,5</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r>
      <w:tr>
        <w:trPr>
          <w:trHeight w:hRule="atLeast" w:val="9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МУЗ «Балковская врачебная амбулатория»</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0,0037</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270</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0,028</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0,0</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0,0</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7,6</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17-03</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п. Падинский</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0,0068</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148</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0,147</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11,9</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0,7</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56390,0</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21,7</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1,091</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№17-14</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Незлобная, ул. Матросова, 178</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0,1687</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59</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0,833</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121,9</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6,0</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49253,5</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4,9</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1,576</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17-16</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Незлобная, ул. Ленина, 2/8а</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0,1628</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49</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0,912</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397,0</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19,4</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48930,8</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5,6</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1,580</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17-20</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Незлобная, ул. Советская, 87</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0,0620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32</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0,450</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19,9</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1,0</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51728,1</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7,3</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1,598</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17-21</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Незлобная, ул. Юбилейная, 139 б</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0,2165</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28</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1,926</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221,9</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10,2</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45920,3</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8,9</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1,601</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17-30</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Незлобная, Нефтекачка, 1</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0,0952</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53</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0,258</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4,0</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0,2</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53995,2</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2,7</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1,682</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17-12</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п. Новый</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0,0647</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31</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0,491</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37,6</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1,9</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51349,2</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7,6</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1,622</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17-22</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 xml:space="preserve"> </w:t>
            </w:r>
            <w:r>
              <w:rPr/>
              <w:t>с. Краснокумское, ул. Кирова,16а</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0,2325</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17</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73</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1,385</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200,9</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9,5</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47273,3</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6,0</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1,525</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17-27</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 Краснокумское, ул. Кирпичная,2</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0,0484</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41</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0,248</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40,5</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2,2</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54218,7</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5,1</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1,564</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17-31</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 Краснокумское, пр. Хохлова, 1</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0,0034</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298</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0,096</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21,4</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1,2</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58320,9</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28,6</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0,963</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17-11</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с.Новозаведенное</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0,0958</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42</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0,434</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206,4</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10,7</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51921,1</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4,5</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1,619</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17-18</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с.Обильное</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0,0102</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98</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0,198</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8,2</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0,5</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55146,3</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19,4</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1,167</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17-19</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 Обильное</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0,0129</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78</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0,238</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2,2</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0,1</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54445,5</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18,5</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1,209</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17-01</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Георгиевская, ул. Милозовского, 5 а</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0,0435</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46</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0,175</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14,7</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0,8</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55631,8</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4,0</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1,588</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17-02</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Георгиевская, ул. Милозовского, 40а</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0,0075</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134</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0,157</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9,1</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0,5</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56133,1</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21,1</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1,109</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№17-04</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Лысогорская, ул.Школьная,114</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0,0141</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71</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0,257</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30,3</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1,6</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53995,2</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18,1</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1,228</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17-09</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Подгорная</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0,1156</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43</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0,561</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43,0</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2,2</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50797,8</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4,9</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1,610</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17-08</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п. Новоульяновский, ул. Кооперативная, 1а</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0,1395</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65</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0,478</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134,7</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6,9</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51537,5</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3,4</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1,621</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17-10</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Урухская, ул. Горького 4</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0,1090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55</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0,327</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77,4</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4,1</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53132,1</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3,0</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1,660</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17-17</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п. Нижнезольский, ул. Школьная, 2/1</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0,0068</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146</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0,148</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9,1</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0,5</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56390,0</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21,6</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1,093</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17-23</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п. Нижнезольский ул. Школьная, 11</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0,0037</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269</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0,101</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7,9</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0,5</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58029,6</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27,3</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0,982</w:t>
            </w:r>
          </w:p>
        </w:tc>
      </w:tr>
      <w:tr>
        <w:trPr>
          <w:trHeight w:hRule="atLeast" w:val="6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17-05</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ст. Урухская, ул. Ленина, 13/1</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0,0110</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91</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0,210</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6,6</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0,4</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54909,1</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19,1</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1,180</w:t>
            </w:r>
          </w:p>
        </w:tc>
      </w:tr>
      <w:tr>
        <w:trPr>
          <w:trHeight w:hRule="atLeast" w:val="300"/>
          <w:cantSplit w:val="false"/>
        </w:trPr>
        <w:tc>
          <w:tcPr>
            <w:tcW w:type="dxa" w:w="1549"/>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 17-15</w:t>
            </w:r>
          </w:p>
        </w:tc>
        <w:tc>
          <w:tcPr>
            <w:tcW w:type="dxa" w:w="2487"/>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t>п. Шаумянский</w:t>
            </w:r>
          </w:p>
        </w:tc>
        <w:tc>
          <w:tcPr>
            <w:tcW w:type="dxa" w:w="109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0,0619</w:t>
            </w:r>
          </w:p>
        </w:tc>
        <w:tc>
          <w:tcPr>
            <w:tcW w:type="dxa" w:w="93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w:t>
            </w:r>
          </w:p>
        </w:tc>
        <w:tc>
          <w:tcPr>
            <w:tcW w:type="dxa" w:w="8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32</w:t>
            </w:r>
          </w:p>
        </w:tc>
        <w:tc>
          <w:tcPr>
            <w:tcW w:type="dxa" w:w="11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0,449</w:t>
            </w:r>
          </w:p>
        </w:tc>
        <w:tc>
          <w:tcPr>
            <w:tcW w:type="dxa" w:w="1023"/>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36,8</w:t>
            </w:r>
          </w:p>
        </w:tc>
        <w:tc>
          <w:tcPr>
            <w:tcW w:type="dxa" w:w="769"/>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1,9</w:t>
            </w:r>
          </w:p>
        </w:tc>
        <w:tc>
          <w:tcPr>
            <w:tcW w:type="dxa" w:w="147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51728,1</w:t>
            </w:r>
          </w:p>
        </w:tc>
        <w:tc>
          <w:tcPr>
            <w:tcW w:type="dxa" w:w="11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right"/>
            </w:pPr>
            <w:r>
              <w:rPr/>
              <w:t>7,2</w:t>
            </w:r>
          </w:p>
        </w:tc>
        <w:tc>
          <w:tcPr>
            <w:tcW w:type="dxa" w:w="118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1114"/>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1,598</w:t>
            </w:r>
          </w:p>
        </w:tc>
      </w:tr>
    </w:tbl>
    <w:p>
      <w:pPr>
        <w:pStyle w:val="style0"/>
        <w:tabs>
          <w:tab w:leader="none" w:pos="1276" w:val="left"/>
        </w:tabs>
        <w:ind w:firstLine="709" w:left="0" w:right="0"/>
        <w:jc w:val="right"/>
      </w:pPr>
      <w:r>
        <w:rPr>
          <w:sz w:val="28"/>
          <w:szCs w:val="28"/>
        </w:rPr>
      </w:r>
    </w:p>
    <w:p>
      <w:pPr>
        <w:sectPr>
          <w:footerReference r:id="rId5" w:type="default"/>
          <w:type w:val="nextPage"/>
          <w:pgSz w:h="11906" w:orient="landscape" w:w="16838"/>
          <w:pgMar w:bottom="1134" w:footer="709" w:gutter="0" w:header="0" w:left="1134" w:right="1134" w:top="1134"/>
          <w:pgNumType w:fmt="decimal"/>
          <w:formProt w:val="false"/>
          <w:textDirection w:val="lrTb"/>
          <w:docGrid w:charSpace="0" w:linePitch="360" w:type="default"/>
        </w:sectPr>
        <w:pStyle w:val="style0"/>
        <w:tabs>
          <w:tab w:leader="none" w:pos="1276" w:val="left"/>
        </w:tabs>
        <w:ind w:firstLine="709" w:left="0" w:right="0"/>
        <w:jc w:val="right"/>
      </w:pPr>
      <w:r>
        <w:rPr>
          <w:sz w:val="28"/>
          <w:szCs w:val="28"/>
        </w:rPr>
      </w:r>
    </w:p>
    <w:p>
      <w:pPr>
        <w:pStyle w:val="style1"/>
        <w:pageBreakBefore/>
        <w:suppressAutoHyphens w:val="true"/>
        <w:spacing w:after="120" w:before="0"/>
        <w:ind w:hanging="448" w:left="448" w:right="-2"/>
        <w:contextualSpacing w:val="false"/>
      </w:pPr>
      <w:bookmarkStart w:id="25" w:name="__RefHeading__98776_1645830978"/>
      <w:bookmarkStart w:id="26" w:name="_Toc524440311"/>
      <w:bookmarkEnd w:id="25"/>
      <w:bookmarkEnd w:id="26"/>
      <w:r>
        <w:rPr>
          <w:rFonts w:ascii="Cambria" w:hAnsi="Cambria"/>
          <w:caps/>
          <w:spacing w:val="20"/>
          <w:sz w:val="34"/>
          <w:szCs w:val="34"/>
        </w:rPr>
        <w:t>3.Существующие и Перспективные балансы теплоносителя</w:t>
      </w:r>
    </w:p>
    <w:p>
      <w:pPr>
        <w:pStyle w:val="style0"/>
        <w:ind w:firstLine="709" w:left="0" w:right="0"/>
        <w:jc w:val="both"/>
      </w:pPr>
      <w:r>
        <w:rPr>
          <w:sz w:val="28"/>
          <w:szCs w:val="28"/>
        </w:rPr>
      </w:r>
    </w:p>
    <w:p>
      <w:pPr>
        <w:pStyle w:val="style0"/>
        <w:ind w:firstLine="709" w:left="0" w:right="0"/>
        <w:jc w:val="both"/>
      </w:pPr>
      <w:r>
        <w:rPr>
          <w:b/>
          <w:sz w:val="28"/>
          <w:szCs w:val="28"/>
        </w:rPr>
        <w:t>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pPr>
        <w:pStyle w:val="style0"/>
        <w:ind w:firstLine="709" w:left="0" w:right="0"/>
        <w:jc w:val="both"/>
      </w:pPr>
      <w:r>
        <w:rPr>
          <w:sz w:val="28"/>
          <w:szCs w:val="28"/>
        </w:rPr>
        <w:t>Водоподготовительные установки у потребителей в Георгиевском городском округе отсутствуют. Теплоноситель теплопотребляющими установками потребителей не расходуется.</w:t>
      </w:r>
    </w:p>
    <w:p>
      <w:pPr>
        <w:pStyle w:val="style0"/>
        <w:ind w:firstLine="709" w:left="0" w:right="0"/>
        <w:jc w:val="both"/>
      </w:pPr>
      <w:r>
        <w:rPr>
          <w:sz w:val="28"/>
          <w:szCs w:val="28"/>
        </w:rPr>
      </w:r>
    </w:p>
    <w:p>
      <w:pPr>
        <w:pStyle w:val="style0"/>
        <w:ind w:firstLine="709" w:left="0" w:right="0"/>
        <w:jc w:val="both"/>
      </w:pPr>
      <w:r>
        <w:rPr>
          <w:b/>
          <w:sz w:val="28"/>
          <w:szCs w:val="28"/>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pPr>
        <w:pStyle w:val="style0"/>
        <w:ind w:firstLine="709" w:left="0" w:right="0"/>
        <w:jc w:val="both"/>
      </w:pPr>
      <w:r>
        <w:rPr>
          <w:sz w:val="28"/>
          <w:szCs w:val="28"/>
        </w:rPr>
        <w:t>Значения максимального потребления и производства теплоносителя приведены в таблице 10.</w:t>
      </w:r>
    </w:p>
    <w:p>
      <w:pPr>
        <w:pStyle w:val="style0"/>
        <w:ind w:firstLine="709" w:left="0" w:right="0"/>
        <w:jc w:val="right"/>
      </w:pPr>
      <w:r>
        <w:rPr>
          <w:sz w:val="28"/>
          <w:szCs w:val="28"/>
        </w:rPr>
        <w:t>Таблица 10</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1242"/>
        <w:gridCol w:w="2409"/>
        <w:gridCol w:w="851"/>
        <w:gridCol w:w="850"/>
        <w:gridCol w:w="1412"/>
        <w:gridCol w:w="735"/>
        <w:gridCol w:w="819"/>
        <w:gridCol w:w="744"/>
        <w:gridCol w:w="820"/>
      </w:tblGrid>
      <w:tr>
        <w:trPr>
          <w:tblHeader w:val="true"/>
          <w:trHeight w:hRule="atLeast" w:val="1830"/>
          <w:cantSplit w:val="false"/>
        </w:trPr>
        <w:tc>
          <w:tcPr>
            <w:tcW w:type="dxa" w:w="1242"/>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keepNext/>
              <w:spacing w:after="160" w:before="0"/>
              <w:ind w:hanging="0" w:left="-113" w:right="-113"/>
              <w:contextualSpacing w:val="false"/>
              <w:jc w:val="center"/>
            </w:pPr>
            <w:r>
              <w:rPr>
                <w:b/>
              </w:rPr>
              <w:t>Наименование источника теплоснабжения</w:t>
            </w:r>
          </w:p>
        </w:tc>
        <w:tc>
          <w:tcPr>
            <w:tcW w:type="dxa" w:w="2409"/>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rPr>
              <w:t>Местоположение теплоисточника</w:t>
            </w:r>
          </w:p>
        </w:tc>
        <w:tc>
          <w:tcPr>
            <w:tcW w:type="dxa" w:w="851"/>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rPr>
              <w:t>Расход исход-ной    воды, м3/ч</w:t>
            </w:r>
          </w:p>
        </w:tc>
        <w:tc>
          <w:tcPr>
            <w:tcW w:type="dxa" w:w="850"/>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rPr>
              <w:t>Средне-часовой</w:t>
              <w:br/>
              <w:t xml:space="preserve"> расход</w:t>
              <w:br/>
              <w:t xml:space="preserve"> подпиточной</w:t>
              <w:br/>
              <w:t xml:space="preserve"> воды, м3/ч</w:t>
            </w:r>
          </w:p>
        </w:tc>
        <w:tc>
          <w:tcPr>
            <w:tcW w:type="dxa" w:w="1412"/>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rPr>
              <w:t xml:space="preserve">Нормативная </w:t>
              <w:br/>
              <w:t>аварийная подпитка  химически необработанной и недеаэрированной водой, м3/ч</w:t>
            </w:r>
          </w:p>
        </w:tc>
        <w:tc>
          <w:tcPr>
            <w:tcW w:type="dxa" w:w="735"/>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rPr>
              <w:t>Нормативная произ-водитель-ность ВПУ, м3/ч</w:t>
            </w:r>
          </w:p>
        </w:tc>
        <w:tc>
          <w:tcPr>
            <w:tcW w:type="dxa" w:w="819"/>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rPr>
              <w:t>Производительность ВПУ, куб.м/ч</w:t>
            </w:r>
          </w:p>
        </w:tc>
        <w:tc>
          <w:tcPr>
            <w:tcW w:type="dxa" w:w="744"/>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rPr>
              <w:t xml:space="preserve">Объем </w:t>
              <w:br/>
              <w:t>установленно-го бака запаса умягченной воды, м3</w:t>
            </w:r>
          </w:p>
        </w:tc>
        <w:tc>
          <w:tcPr>
            <w:tcW w:type="dxa" w:w="820"/>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113" w:right="-113"/>
              <w:contextualSpacing w:val="false"/>
              <w:jc w:val="center"/>
            </w:pPr>
            <w:r>
              <w:rPr>
                <w:b/>
              </w:rPr>
              <w:t>Резерв (дефицит) производительности ВПУ, куб.м/ч</w:t>
            </w:r>
          </w:p>
        </w:tc>
      </w:tr>
      <w:tr>
        <w:trPr>
          <w:trHeight w:hRule="atLeast" w:val="84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Московская, 43/1</w:t>
            </w:r>
          </w:p>
        </w:tc>
        <w:tc>
          <w:tcPr>
            <w:tcW w:type="dxa" w:w="851"/>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 </w:t>
            </w:r>
            <w:r>
              <w:rPr/>
              <w:t>-</w:t>
            </w:r>
          </w:p>
        </w:tc>
        <w:tc>
          <w:tcPr>
            <w:tcW w:type="dxa" w:w="850"/>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0,050</w:t>
            </w:r>
          </w:p>
        </w:tc>
        <w:tc>
          <w:tcPr>
            <w:tcW w:type="dxa" w:w="1412"/>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0,4</w:t>
            </w:r>
          </w:p>
        </w:tc>
        <w:tc>
          <w:tcPr>
            <w:tcW w:type="dxa" w:w="735"/>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0,093</w:t>
            </w:r>
          </w:p>
        </w:tc>
        <w:tc>
          <w:tcPr>
            <w:tcW w:type="dxa" w:w="819"/>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w:t>
            </w:r>
          </w:p>
        </w:tc>
        <w:tc>
          <w:tcPr>
            <w:tcW w:type="dxa" w:w="744"/>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w:t>
            </w:r>
          </w:p>
        </w:tc>
        <w:tc>
          <w:tcPr>
            <w:tcW w:type="dxa" w:w="820"/>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-0,093</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Пушкина 35</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0,96</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0,67</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5,11</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1,26</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11,4</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5</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10,14</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Пушкина 48</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0,96</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0,68</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5,92</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1,27</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11,4</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8</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10,13</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№4</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Ленина 73</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 </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0,005</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0,04</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0,009</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w:t>
            </w: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-0,009</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№5</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Маяковского, 77</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0,005</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0,04</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0,009</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-0,009</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№6 </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Тимирязева, 34</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 </w:t>
            </w: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0,046</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0,37</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0,086</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-0,086</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№7</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Чугурина, 143 «а»</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0,28</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1,58</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0,37</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4,2</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3,83</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№8</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Октябрьская, 130 «а»</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 </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0,008</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0,027</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0,015</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-0,015</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№9</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Кочубея, 24</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 </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0,011</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0,08</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0,021</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-0,021</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№11</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Филатова, 3</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0,440</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0,310</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0,580</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11,4</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10,820</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№12</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Володкина, 46</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0,14</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0,98</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0,26</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5,9</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5,64</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№13</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Калинина, 146/5</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1,34</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10,69</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5,9</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20</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Мира, 12/5</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2,68</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11,82</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5,01</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25,8</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40</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20,79</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№14-1</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Калинина, 150</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0,11</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0,080</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0,56</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0,15</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0,5</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0,35</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№15</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Тургенева, 8</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0,2</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0,14</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1,11</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0,26</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11,4</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11,14</w:t>
            </w:r>
          </w:p>
        </w:tc>
      </w:tr>
      <w:tr>
        <w:trPr>
          <w:trHeight w:hRule="atLeast" w:val="539"/>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№16</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 xml:space="preserve">г. Георгиевск, ул. Тронина, 4/1 </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0,16</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0,04</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0,5</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0,46</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Маяковского, 173 «а»</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 </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0,044</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0,35</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0,082</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-0,082</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№18</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Лермонтова, 72 «а»</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 </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0,039</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0,31</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0,073</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w:t>
            </w:r>
            <w:r>
              <w:rPr/>
              <w:t>-</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-0,073</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№19</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Московская, 37</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 </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0,004</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0,03</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0,007</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-0,007</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№20</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Маяковского, 227</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0,008</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0,06</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0,015</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-0,015</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№21</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Первого мая, 27/1</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0,029</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0,24</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0,025</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w:t>
            </w:r>
            <w:r>
              <w:rPr/>
              <w:t>-</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3</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-0,025</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№22</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 xml:space="preserve"> </w:t>
            </w:r>
            <w:r>
              <w:rPr/>
              <w:t>г. Георгиевск, ул. Фрунзе, 2</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0,023</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0,18</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0,050</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w:t>
            </w:r>
            <w:r>
              <w:rPr/>
              <w:t>-</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-0,050</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№23</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Урицкого, 39</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0,046</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0,37</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0,085</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w:t>
            </w:r>
            <w:r>
              <w:rPr/>
              <w:t>0,000 </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-0,085</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№24</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Воровского, 2</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0,33</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0,24</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1,88</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0,44</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6</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2,56</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№25</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Светлая, 1</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0,007</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0,013</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-0,013</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№26</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Осенняя, 21</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0,007</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0,06</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0,013</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-0,013</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№27 </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Тронина, 7/1</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0,03</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0,19</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0,04</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1,46</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№28</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пер. Казачий, 3</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0,07</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0,06</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0,131</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w:t>
            </w:r>
            <w:r>
              <w:rPr/>
              <w:t>-</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-0,131</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№29</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Незлобная, ул. Федорова, 42</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0,014</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-0,014</w:t>
            </w:r>
          </w:p>
        </w:tc>
      </w:tr>
      <w:tr>
        <w:trPr>
          <w:trHeight w:hRule="atLeast" w:val="513"/>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 xml:space="preserve">Котельная №31 </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Калинина, 95</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0,01</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0,5</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0,490</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№32</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Очистные сооружения</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0,019</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0,15</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0,035</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-0,035</w:t>
            </w:r>
          </w:p>
        </w:tc>
      </w:tr>
      <w:tr>
        <w:trPr>
          <w:trHeight w:hRule="atLeast" w:val="255"/>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№33</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Бойко, 108</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0,11</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0,08</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0,62</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0,15</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2,35</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АО «Хлебокомбинат «Георгиевский»»</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г. Георгиевск, ул. Гагарина, 6/5</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3,665</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2,575</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0,977</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4,853</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5,900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1,047</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0" w:before="0" w:line="100" w:lineRule="atLeast"/>
              <w:ind w:hanging="0" w:left="-57" w:right="-57"/>
              <w:contextualSpacing w:val="false"/>
            </w:pPr>
            <w:r>
              <w:rPr>
                <w:color w:val="00000A"/>
              </w:rPr>
              <w:t>Котельная № 17-26</w:t>
            </w:r>
          </w:p>
        </w:tc>
        <w:tc>
          <w:tcPr>
            <w:tcW w:type="dxa" w:w="2409"/>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pPr>
            <w:r>
              <w:rPr>
                <w:color w:val="00000A"/>
              </w:rPr>
              <w:t>пос.Терский, лепрозорий</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0" w:before="0" w:line="100" w:lineRule="atLeast"/>
              <w:ind w:hanging="0" w:left="-57" w:right="-57"/>
              <w:contextualSpacing w:val="false"/>
              <w:jc w:val="center"/>
            </w:pPr>
            <w:r>
              <w:rPr>
                <w:color w:val="00000A"/>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0,171</w:t>
            </w:r>
          </w:p>
        </w:tc>
        <w:tc>
          <w:tcPr>
            <w:tcW w:type="dxa" w:w="1412"/>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0,000</w:t>
            </w:r>
          </w:p>
        </w:tc>
        <w:tc>
          <w:tcPr>
            <w:tcW w:type="dxa" w:w="735"/>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0,319</w:t>
            </w:r>
          </w:p>
        </w:tc>
        <w:tc>
          <w:tcPr>
            <w:tcW w:type="dxa" w:w="819"/>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w:t>
            </w:r>
          </w:p>
        </w:tc>
        <w:tc>
          <w:tcPr>
            <w:tcW w:type="dxa" w:w="744"/>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4</w:t>
            </w:r>
          </w:p>
        </w:tc>
        <w:tc>
          <w:tcPr>
            <w:tcW w:type="dxa" w:w="820"/>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-0,319</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0" w:before="0" w:line="100" w:lineRule="atLeast"/>
              <w:ind w:hanging="0" w:left="-57" w:right="-57"/>
              <w:contextualSpacing w:val="false"/>
            </w:pPr>
            <w:r>
              <w:rPr>
                <w:color w:val="00000A"/>
              </w:rPr>
              <w:t>Котельная № 17-06</w:t>
            </w:r>
          </w:p>
        </w:tc>
        <w:tc>
          <w:tcPr>
            <w:tcW w:type="dxa" w:w="2409"/>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pPr>
            <w:r>
              <w:rPr>
                <w:color w:val="00000A"/>
              </w:rPr>
              <w:t>ст.Александрийская,ул.Перво-</w:t>
              <w:br/>
              <w:t>майская,53,б</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0" w:before="0" w:line="100" w:lineRule="atLeast"/>
              <w:ind w:hanging="0" w:left="-57" w:right="-57"/>
              <w:contextualSpacing w:val="false"/>
              <w:jc w:val="center"/>
            </w:pPr>
            <w:r>
              <w:rPr>
                <w:color w:val="00000A"/>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0,019</w:t>
            </w:r>
          </w:p>
        </w:tc>
        <w:tc>
          <w:tcPr>
            <w:tcW w:type="dxa" w:w="1412"/>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0,000</w:t>
            </w:r>
          </w:p>
        </w:tc>
        <w:tc>
          <w:tcPr>
            <w:tcW w:type="dxa" w:w="735"/>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0,035</w:t>
            </w:r>
          </w:p>
        </w:tc>
        <w:tc>
          <w:tcPr>
            <w:tcW w:type="dxa" w:w="819"/>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w:t>
            </w:r>
          </w:p>
        </w:tc>
        <w:tc>
          <w:tcPr>
            <w:tcW w:type="dxa" w:w="744"/>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0,3</w:t>
            </w:r>
          </w:p>
        </w:tc>
        <w:tc>
          <w:tcPr>
            <w:tcW w:type="dxa" w:w="820"/>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-0,035</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0" w:before="0" w:line="100" w:lineRule="atLeast"/>
              <w:ind w:hanging="0" w:left="-57" w:right="-57"/>
              <w:contextualSpacing w:val="false"/>
            </w:pPr>
            <w:r>
              <w:rPr>
                <w:color w:val="00000A"/>
              </w:rPr>
              <w:t>Котельная № 17-25</w:t>
            </w:r>
          </w:p>
        </w:tc>
        <w:tc>
          <w:tcPr>
            <w:tcW w:type="dxa" w:w="2409"/>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pPr>
            <w:r>
              <w:rPr>
                <w:color w:val="00000A"/>
              </w:rPr>
              <w:t>ст.Александрийская, ул.Гагарина,</w:t>
              <w:br/>
              <w:t>310</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0" w:before="0" w:line="100" w:lineRule="atLeast"/>
              <w:ind w:hanging="0" w:left="-57" w:right="-57"/>
              <w:contextualSpacing w:val="false"/>
              <w:jc w:val="center"/>
            </w:pPr>
            <w:r>
              <w:rPr>
                <w:color w:val="00000A"/>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0,003</w:t>
            </w:r>
          </w:p>
        </w:tc>
        <w:tc>
          <w:tcPr>
            <w:tcW w:type="dxa" w:w="1412"/>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0,000</w:t>
            </w:r>
          </w:p>
        </w:tc>
        <w:tc>
          <w:tcPr>
            <w:tcW w:type="dxa" w:w="735"/>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0,005</w:t>
            </w:r>
          </w:p>
        </w:tc>
        <w:tc>
          <w:tcPr>
            <w:tcW w:type="dxa" w:w="819"/>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w:t>
            </w:r>
          </w:p>
        </w:tc>
        <w:tc>
          <w:tcPr>
            <w:tcW w:type="dxa" w:w="744"/>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0,5</w:t>
            </w:r>
          </w:p>
        </w:tc>
        <w:tc>
          <w:tcPr>
            <w:tcW w:type="dxa" w:w="820"/>
            <w:tcBorders>
              <w:top w:val="none"/>
              <w:left w:val="none"/>
              <w:bottom w:color="00000A" w:space="0" w:sz="4" w:val="single"/>
              <w:right w:color="00000A" w:space="0" w:sz="4" w:val="single"/>
            </w:tcBorders>
            <w:shd w:fill="FFFFFF" w:val="clear"/>
            <w:vAlign w:val="center"/>
          </w:tcPr>
          <w:p>
            <w:pPr>
              <w:pStyle w:val="style0"/>
              <w:spacing w:after="0" w:before="0" w:line="100" w:lineRule="atLeast"/>
              <w:ind w:hanging="0" w:left="-57" w:right="-57"/>
              <w:contextualSpacing w:val="false"/>
              <w:jc w:val="center"/>
            </w:pPr>
            <w:r>
              <w:rPr>
                <w:color w:val="00000A"/>
              </w:rPr>
              <w:t>-0,005</w:t>
            </w:r>
          </w:p>
        </w:tc>
      </w:tr>
      <w:tr>
        <w:trPr>
          <w:trHeight w:hRule="atLeast" w:val="765"/>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№17-07</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ст.Александрийская, ул.Урицкого, 27,б</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0,062</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0,289</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0,115</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-0,115</w:t>
            </w:r>
          </w:p>
        </w:tc>
      </w:tr>
      <w:tr>
        <w:trPr>
          <w:trHeight w:hRule="atLeast" w:val="765"/>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МКУК «Балковский СДК»</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Балковский с/с</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0,001</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-0,001</w:t>
            </w:r>
          </w:p>
        </w:tc>
      </w:tr>
      <w:tr>
        <w:trPr>
          <w:trHeight w:hRule="atLeast" w:val="765"/>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администрации МО Балковского сельсовета</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Балковский с/с</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0,001</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-0,001</w:t>
            </w:r>
          </w:p>
        </w:tc>
      </w:tr>
      <w:tr>
        <w:trPr>
          <w:trHeight w:hRule="atLeast" w:val="765"/>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МКДОУ №10 «Огонек» п. Балковского</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Балковский с/с</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0,001</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0,002</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-0,002</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Балковский с/с</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0,001</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0,002</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-0,002</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МКОУ СОШ № 28 п. Балковского, спортивный зал</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Балковский с/с</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0,002</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0,003</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-0,003</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МУЗ «Балковская врачебная амбулатория»</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Балковский с/с</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0,001</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0,002</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-0,002</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17-03</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п. Падинский</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0,008</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0,013</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0,015</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-0,015</w:t>
            </w:r>
          </w:p>
        </w:tc>
      </w:tr>
      <w:tr>
        <w:trPr>
          <w:trHeight w:hRule="atLeast" w:val="765"/>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№17-14</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Незлобная, ул. Матросова, 178</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13,913</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0,057</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0,753</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0,108</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-0,108</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17-16</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Незлобная, ул. Ленина, 2/8а</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15,23</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0,077</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1,223</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0,146</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-0,146</w:t>
            </w:r>
          </w:p>
        </w:tc>
      </w:tr>
      <w:tr>
        <w:trPr>
          <w:trHeight w:hRule="atLeast" w:val="255"/>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17-20</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Незлобная, ул. Советская, 87</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7,508</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0,028</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0,335</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0,052</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-0,052</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17-21</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Незлобная, ул. Юбилейная, 139 б</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32,168</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0,142</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1,560</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0,274</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-0,274</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17-30</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Незлобная, Нефтекачка, 1</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4,31</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0,014</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0,160</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0,027</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-0,027</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17-12</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п. Новый</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 </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0,031</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0,056</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0,057</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-0,057</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17-22</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 xml:space="preserve"> </w:t>
            </w:r>
            <w:r>
              <w:rPr/>
              <w:t>с. Краснокумское, ул. Кирова,16а</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151,39</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0,100</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0,375</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0,218</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-0,218</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17-27</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 Краснокумское, ул. Кирпичная,2</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0,015</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0,051</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0,030</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-0,030</w:t>
            </w:r>
          </w:p>
        </w:tc>
      </w:tr>
      <w:tr>
        <w:trPr>
          <w:trHeight w:hRule="atLeast" w:val="255"/>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17-31</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 Краснокумское, пр. Хохлова, 1</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8,46</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0,006</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0,021</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0,011</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-0,011</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17-11</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с.Новозаведенное</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121,04</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0,027</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0,555</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0,057</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-0,057</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17-18</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с.Обильное</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7,8</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0,011</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0,010</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0,020</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-0,020</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17-19</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 Обильное</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7,8</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0,013</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0,003</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0,025</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-0,025</w:t>
            </w:r>
          </w:p>
        </w:tc>
      </w:tr>
      <w:tr>
        <w:trPr>
          <w:trHeight w:hRule="atLeast" w:val="255"/>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17-01</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Георгиевская, ул. Милозовского, 5 а</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0,010</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0,122</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0,018</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0,5</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-0,018</w:t>
            </w:r>
          </w:p>
        </w:tc>
      </w:tr>
      <w:tr>
        <w:trPr>
          <w:trHeight w:hRule="atLeast" w:val="255"/>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17-02</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Георгиевская, ул. Милозовского, 40а</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0,008</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0,105</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0,016</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-0,016</w:t>
            </w:r>
          </w:p>
        </w:tc>
      </w:tr>
      <w:tr>
        <w:trPr>
          <w:trHeight w:hRule="atLeast" w:val="255"/>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№17-04</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Лысогорская, ул.Школьная,114</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28,1</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0,016</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0,193</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0,030</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-0,030</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17-09</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Подгорная</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65,949</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0,050</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0,512</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0,093</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w:t>
            </w:r>
            <w:r>
              <w:rPr/>
              <w:t>-</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-0,093</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17-08</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п. Новоульяновский, ул. Кооперативная, 1а</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0,722</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6,877</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1,359</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-1,359</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17-10</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Урухская, ул. Горького 4</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0,712</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6,351</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1,330</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0,3</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-1,330</w:t>
            </w:r>
          </w:p>
        </w:tc>
      </w:tr>
      <w:tr>
        <w:trPr>
          <w:trHeight w:hRule="atLeast" w:val="255"/>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17-17</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п. Нижнезольский, ул. Школьная, 2/1</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0,005</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0,076</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0,009</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-0,009</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17-23</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п. Нижнезольский ул. Школьная, 11</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0,005</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0,066</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0,009</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-0,009</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17-05</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 Урухская, ул. Ленина, 13/1</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0,046</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0,431</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0,086</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-0,086</w:t>
            </w:r>
          </w:p>
        </w:tc>
      </w:tr>
      <w:tr>
        <w:trPr>
          <w:trHeight w:hRule="atLeast" w:val="510"/>
          <w:cantSplit w:val="false"/>
        </w:trPr>
        <w:tc>
          <w:tcPr>
            <w:tcW w:type="dxa" w:w="1242"/>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t>Котельная № 17-15</w:t>
            </w:r>
          </w:p>
        </w:tc>
        <w:tc>
          <w:tcPr>
            <w:tcW w:type="dxa" w:w="240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п. Шаумянский</w:t>
            </w:r>
          </w:p>
        </w:tc>
        <w:tc>
          <w:tcPr>
            <w:tcW w:type="dxa" w:w="85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w:t>
            </w:r>
          </w:p>
        </w:tc>
        <w:tc>
          <w:tcPr>
            <w:tcW w:type="dxa" w:w="85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0,201</w:t>
            </w:r>
          </w:p>
        </w:tc>
        <w:tc>
          <w:tcPr>
            <w:tcW w:type="dxa" w:w="14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1,951</w:t>
            </w:r>
          </w:p>
        </w:tc>
        <w:tc>
          <w:tcPr>
            <w:tcW w:type="dxa" w:w="7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0,372</w:t>
            </w:r>
          </w:p>
        </w:tc>
        <w:tc>
          <w:tcPr>
            <w:tcW w:type="dxa" w:w="81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0,000</w:t>
            </w:r>
          </w:p>
        </w:tc>
        <w:tc>
          <w:tcPr>
            <w:tcW w:type="dxa" w:w="74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0,5</w:t>
            </w:r>
          </w:p>
        </w:tc>
        <w:tc>
          <w:tcPr>
            <w:tcW w:type="dxa" w:w="82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-0,372</w:t>
            </w:r>
          </w:p>
        </w:tc>
      </w:tr>
    </w:tbl>
    <w:p>
      <w:pPr>
        <w:pStyle w:val="style0"/>
        <w:ind w:firstLine="709" w:left="0" w:right="0"/>
        <w:jc w:val="both"/>
      </w:pPr>
      <w:r>
        <w:rPr>
          <w:sz w:val="28"/>
          <w:szCs w:val="28"/>
        </w:rPr>
        <w:t>Подключение новых потребителей не создаст дефицита теплоносителя в системах централизованного теплоснабжения.</w:t>
      </w:r>
    </w:p>
    <w:p>
      <w:pPr>
        <w:pStyle w:val="style1"/>
        <w:pageBreakBefore/>
        <w:suppressAutoHyphens w:val="true"/>
        <w:spacing w:after="120" w:before="0"/>
        <w:ind w:hanging="448" w:left="448" w:right="-2"/>
        <w:contextualSpacing w:val="false"/>
      </w:pPr>
      <w:bookmarkStart w:id="27" w:name="__RefHeading__98778_1645830978"/>
      <w:bookmarkStart w:id="28" w:name="_Toc524440312"/>
      <w:bookmarkEnd w:id="27"/>
      <w:bookmarkEnd w:id="28"/>
      <w:r>
        <w:rPr>
          <w:rFonts w:ascii="Cambria" w:hAnsi="Cambria"/>
          <w:caps/>
          <w:spacing w:val="20"/>
          <w:sz w:val="34"/>
          <w:szCs w:val="34"/>
        </w:rPr>
        <w:t>4.Основные положения мастер-плана развития систем теплоснабжения поселения</w:t>
      </w:r>
    </w:p>
    <w:p>
      <w:pPr>
        <w:pStyle w:val="style0"/>
        <w:ind w:firstLine="709" w:left="0" w:right="0"/>
        <w:jc w:val="both"/>
      </w:pPr>
      <w:r>
        <w:rPr>
          <w:sz w:val="28"/>
          <w:szCs w:val="28"/>
        </w:rPr>
      </w:r>
    </w:p>
    <w:p>
      <w:pPr>
        <w:pStyle w:val="style0"/>
        <w:ind w:firstLine="709" w:left="0" w:right="0"/>
        <w:jc w:val="both"/>
      </w:pPr>
      <w:r>
        <w:rPr>
          <w:b/>
          <w:sz w:val="28"/>
          <w:szCs w:val="28"/>
        </w:rPr>
        <w:t>а) Описание сценариев развития теплоснабжения поселения</w:t>
      </w:r>
    </w:p>
    <w:p>
      <w:pPr>
        <w:pStyle w:val="style0"/>
        <w:ind w:firstLine="709" w:left="0" w:right="0"/>
        <w:jc w:val="both"/>
      </w:pPr>
      <w:r>
        <w:rPr>
          <w:sz w:val="28"/>
          <w:szCs w:val="28"/>
        </w:rPr>
        <w:t>Для повышения эффективности работы системы теплоснабжения в составе Схемы рассматриваются два варианта ее развития.</w:t>
      </w:r>
    </w:p>
    <w:p>
      <w:pPr>
        <w:pStyle w:val="style0"/>
        <w:ind w:firstLine="709" w:left="0" w:right="0"/>
        <w:jc w:val="both"/>
      </w:pPr>
      <w:r>
        <w:rPr>
          <w:sz w:val="28"/>
          <w:szCs w:val="28"/>
        </w:rPr>
        <w:t>Вариант 1, предусматривающий модернизацию отдельных существующих источников выработки тепловой энергии и участков тепловых сетей с заменой устаревшего и изношенного оборудования на энергоэффективное без изменения существующей схемы.</w:t>
      </w:r>
    </w:p>
    <w:p>
      <w:pPr>
        <w:pStyle w:val="style0"/>
        <w:ind w:firstLine="709" w:left="0" w:right="0"/>
        <w:jc w:val="both"/>
      </w:pPr>
      <w:r>
        <w:rPr>
          <w:sz w:val="28"/>
          <w:szCs w:val="28"/>
        </w:rPr>
        <w:t>В соответствии с вариантом 1 реконструкции подвергаются следующие источники тепла:</w:t>
      </w:r>
    </w:p>
    <w:p>
      <w:pPr>
        <w:pStyle w:val="style0"/>
        <w:ind w:firstLine="709" w:left="0" w:right="0"/>
        <w:jc w:val="both"/>
      </w:pPr>
      <w:r>
        <w:rPr>
          <w:sz w:val="28"/>
          <w:szCs w:val="28"/>
        </w:rPr>
        <w:t xml:space="preserve">Котельная № 2 – для ликвидации дефицита располагаемой мощности замена 4-х устаревших котлов КСВ-1,86 и одного котла ТВГ-1,5 на 3 энергоэффективных котла RЕХ 350 в </w:t>
      </w:r>
      <w:r>
        <w:rPr>
          <w:sz w:val="28"/>
          <w:szCs w:val="28"/>
          <w:shd w:fill="FFFF00" w:val="clear"/>
        </w:rPr>
        <w:t>2021</w:t>
      </w:r>
      <w:r>
        <w:rPr>
          <w:sz w:val="28"/>
          <w:szCs w:val="28"/>
        </w:rPr>
        <w:t xml:space="preserve"> году, что даст увеличение её установленной тепловой мощности до 9,03Гкал/ч;</w:t>
      </w:r>
    </w:p>
    <w:p>
      <w:pPr>
        <w:pStyle w:val="style0"/>
        <w:ind w:firstLine="709" w:left="0" w:right="0"/>
        <w:jc w:val="both"/>
      </w:pPr>
      <w:r>
        <w:rPr>
          <w:sz w:val="28"/>
          <w:szCs w:val="28"/>
        </w:rPr>
        <w:t xml:space="preserve">Котельная № 14 – для ликвидации дефицита располагаемой мощности замена одного котла КВГ-7,56 из-за износа на более мощный и энергоэффективный котел TNX 10000 в </w:t>
      </w:r>
      <w:r>
        <w:rPr>
          <w:sz w:val="28"/>
          <w:szCs w:val="28"/>
          <w:shd w:fill="FFFF00" w:val="clear"/>
        </w:rPr>
        <w:t>2020</w:t>
      </w:r>
      <w:r>
        <w:rPr>
          <w:sz w:val="28"/>
          <w:szCs w:val="28"/>
        </w:rPr>
        <w:t xml:space="preserve"> году. В дальнейшем замена двух котлов ТВГ-8, из-за износа на более мощные и энергоэффективные итальянские котлы TNX 10000 в </w:t>
      </w:r>
      <w:r>
        <w:rPr>
          <w:sz w:val="28"/>
          <w:szCs w:val="28"/>
          <w:shd w:fill="FFFF00" w:val="clear"/>
        </w:rPr>
        <w:t>2028 г. и 2025</w:t>
      </w:r>
      <w:r>
        <w:rPr>
          <w:sz w:val="28"/>
          <w:szCs w:val="28"/>
        </w:rPr>
        <w:t xml:space="preserve"> г., что даст увеличение установленной тепловой мощности до 47,1 Гкал/ч.</w:t>
      </w:r>
    </w:p>
    <w:p>
      <w:pPr>
        <w:pStyle w:val="style0"/>
        <w:ind w:firstLine="709" w:left="0" w:right="0"/>
        <w:jc w:val="both"/>
      </w:pPr>
      <w:r>
        <w:rPr>
          <w:sz w:val="28"/>
          <w:szCs w:val="28"/>
        </w:rPr>
        <w:t>Состав демонтируемого, сохраняемого и устанавливаемого оборудования на источниках теплоснабжения и ориентировочные капитальные вложения в них по варианту 1 приведены в таблице 11.</w:t>
      </w:r>
    </w:p>
    <w:p>
      <w:pPr>
        <w:pStyle w:val="style0"/>
        <w:jc w:val="right"/>
      </w:pPr>
      <w:r>
        <w:rPr>
          <w:sz w:val="28"/>
          <w:szCs w:val="28"/>
        </w:rPr>
        <w:t>Таблица 11</w:t>
      </w:r>
    </w:p>
    <w:tbl>
      <w:tblPr>
        <w:jc w:val="right"/>
        <w:tblInd w:type="dxa" w:w="113"/>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1410"/>
        <w:gridCol w:w="4450"/>
        <w:gridCol w:w="1496"/>
        <w:gridCol w:w="1370"/>
        <w:gridCol w:w="1126"/>
      </w:tblGrid>
      <w:tr>
        <w:trPr>
          <w:cantSplit w:val="false"/>
        </w:trPr>
        <w:tc>
          <w:tcPr>
            <w:tcW w:type="dxa" w:w="1410"/>
            <w:vMerge w:val="restart"/>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jc w:val="center"/>
            </w:pPr>
            <w:r>
              <w:rPr/>
              <w:t>Наименование</w:t>
            </w:r>
          </w:p>
          <w:p>
            <w:pPr>
              <w:pStyle w:val="style0"/>
              <w:spacing w:after="160" w:before="0"/>
              <w:contextualSpacing w:val="false"/>
              <w:jc w:val="center"/>
            </w:pPr>
            <w:r>
              <w:rPr/>
              <w:t xml:space="preserve"> </w:t>
            </w:r>
            <w:r>
              <w:rPr/>
              <w:t>котельной</w:t>
            </w:r>
          </w:p>
        </w:tc>
        <w:tc>
          <w:tcPr>
            <w:tcW w:type="dxa" w:w="4450"/>
            <w:gridSpan w:val="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Основное оборудование</w:t>
            </w:r>
          </w:p>
        </w:tc>
        <w:tc>
          <w:tcPr>
            <w:tcW w:type="dxa" w:w="1496"/>
            <w:gridSpan w:val="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Установленная мощность, Гкал/ч</w:t>
            </w:r>
          </w:p>
        </w:tc>
        <w:tc>
          <w:tcPr>
            <w:tcW w:type="dxa" w:w="1370"/>
            <w:vMerge w:val="restart"/>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Год ввода в эксплуатацию</w:t>
            </w:r>
          </w:p>
        </w:tc>
        <w:tc>
          <w:tcPr>
            <w:tcW w:type="dxa" w:w="1126"/>
            <w:vMerge w:val="restart"/>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Кап. вложения в источники, млн.руб.</w:t>
            </w:r>
          </w:p>
        </w:tc>
      </w:tr>
      <w:tr>
        <w:trPr>
          <w:cantSplit w:val="false"/>
        </w:trPr>
        <w:tc>
          <w:tcPr>
            <w:tcW w:type="dxa" w:w="1410"/>
            <w:vMerge w:val="continue"/>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160" w:before="0"/>
              <w:contextualSpacing w:val="false"/>
              <w:jc w:val="both"/>
            </w:pPr>
            <w:r>
              <w:rPr/>
            </w:r>
          </w:p>
        </w:tc>
        <w:tc>
          <w:tcPr>
            <w:tcW w:type="dxa" w:w="1514"/>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Демонтируемое</w:t>
            </w:r>
          </w:p>
        </w:tc>
        <w:tc>
          <w:tcPr>
            <w:tcW w:type="dxa" w:w="129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Сохраняемое</w:t>
            </w:r>
          </w:p>
        </w:tc>
        <w:tc>
          <w:tcPr>
            <w:tcW w:type="dxa" w:w="164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Устанавливаемое</w:t>
            </w:r>
          </w:p>
        </w:tc>
        <w:tc>
          <w:tcPr>
            <w:tcW w:type="dxa" w:w="748"/>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до</w:t>
            </w:r>
          </w:p>
        </w:tc>
        <w:tc>
          <w:tcPr>
            <w:tcW w:type="dxa" w:w="748"/>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после</w:t>
            </w:r>
          </w:p>
        </w:tc>
        <w:tc>
          <w:tcPr>
            <w:tcW w:type="dxa" w:w="1370"/>
            <w:vMerge w:val="continue"/>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160" w:before="0"/>
              <w:contextualSpacing w:val="false"/>
              <w:jc w:val="both"/>
            </w:pPr>
            <w:r>
              <w:rPr/>
            </w:r>
          </w:p>
        </w:tc>
        <w:tc>
          <w:tcPr>
            <w:tcW w:type="dxa" w:w="1126"/>
            <w:vMerge w:val="continue"/>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160" w:before="0"/>
              <w:contextualSpacing w:val="false"/>
              <w:jc w:val="both"/>
            </w:pPr>
            <w:r>
              <w:rPr/>
            </w:r>
          </w:p>
        </w:tc>
      </w:tr>
      <w:tr>
        <w:trPr>
          <w:cantSplit w:val="false"/>
        </w:trPr>
        <w:tc>
          <w:tcPr>
            <w:tcW w:type="dxa" w:w="1410"/>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Котельная №2</w:t>
            </w:r>
          </w:p>
        </w:tc>
        <w:tc>
          <w:tcPr>
            <w:tcW w:type="dxa" w:w="1514"/>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4хКСВ 1,86 1хТВГ 1,5</w:t>
            </w:r>
          </w:p>
        </w:tc>
        <w:tc>
          <w:tcPr>
            <w:tcW w:type="dxa" w:w="129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r>
          </w:p>
        </w:tc>
        <w:tc>
          <w:tcPr>
            <w:tcW w:type="dxa" w:w="164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3х</w:t>
            </w:r>
            <w:r>
              <w:rPr>
                <w:lang w:val="en-US"/>
              </w:rPr>
              <w:t>R</w:t>
            </w:r>
            <w:r>
              <w:rPr/>
              <w:t>ЕХ 350</w:t>
            </w:r>
          </w:p>
        </w:tc>
        <w:tc>
          <w:tcPr>
            <w:tcW w:type="dxa" w:w="748"/>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7,9</w:t>
            </w:r>
          </w:p>
        </w:tc>
        <w:tc>
          <w:tcPr>
            <w:tcW w:type="dxa" w:w="748"/>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9,03</w:t>
            </w:r>
          </w:p>
        </w:tc>
        <w:tc>
          <w:tcPr>
            <w:tcW w:type="dxa" w:w="1370"/>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hd w:fill="FFFF00" w:val="clear"/>
              </w:rPr>
              <w:t>2021</w:t>
            </w:r>
          </w:p>
        </w:tc>
        <w:tc>
          <w:tcPr>
            <w:tcW w:type="dxa" w:w="1126"/>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25,7</w:t>
            </w:r>
          </w:p>
        </w:tc>
      </w:tr>
      <w:tr>
        <w:trPr>
          <w:cantSplit w:val="false"/>
        </w:trPr>
        <w:tc>
          <w:tcPr>
            <w:tcW w:type="dxa" w:w="1410"/>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Котельная №14</w:t>
            </w:r>
          </w:p>
        </w:tc>
        <w:tc>
          <w:tcPr>
            <w:tcW w:type="dxa" w:w="1514"/>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jc w:val="center"/>
            </w:pPr>
            <w:r>
              <w:rPr/>
              <w:t>1хКВГ 7,56</w:t>
            </w:r>
          </w:p>
          <w:p>
            <w:pPr>
              <w:pStyle w:val="style0"/>
              <w:jc w:val="center"/>
            </w:pPr>
            <w:r>
              <w:rPr/>
              <w:t>1хТВГ 8</w:t>
            </w:r>
          </w:p>
          <w:p>
            <w:pPr>
              <w:pStyle w:val="style0"/>
              <w:spacing w:after="160" w:before="0"/>
              <w:contextualSpacing w:val="false"/>
              <w:jc w:val="center"/>
            </w:pPr>
            <w:r>
              <w:rPr/>
              <w:t>1хТВГ 8</w:t>
            </w:r>
          </w:p>
        </w:tc>
        <w:tc>
          <w:tcPr>
            <w:tcW w:type="dxa" w:w="129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jc w:val="center"/>
            </w:pPr>
            <w:r>
              <w:rPr/>
              <w:t xml:space="preserve">1хТВГ 8 </w:t>
            </w:r>
          </w:p>
          <w:p>
            <w:pPr>
              <w:pStyle w:val="style0"/>
              <w:spacing w:after="160" w:before="0"/>
              <w:contextualSpacing w:val="false"/>
              <w:jc w:val="center"/>
            </w:pPr>
            <w:r>
              <w:rPr/>
              <w:t>2хКВГ 7,56</w:t>
            </w:r>
          </w:p>
        </w:tc>
        <w:tc>
          <w:tcPr>
            <w:tcW w:type="dxa" w:w="164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3х</w:t>
            </w:r>
            <w:r>
              <w:rPr>
                <w:lang w:val="en-US"/>
              </w:rPr>
              <w:t>TNX</w:t>
            </w:r>
            <w:r>
              <w:rPr/>
              <w:t>10</w:t>
            </w:r>
            <w:r>
              <w:rPr>
                <w:lang w:val="en-US"/>
              </w:rPr>
              <w:t>000</w:t>
            </w:r>
          </w:p>
        </w:tc>
        <w:tc>
          <w:tcPr>
            <w:tcW w:type="dxa" w:w="748"/>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44,4</w:t>
            </w:r>
          </w:p>
        </w:tc>
        <w:tc>
          <w:tcPr>
            <w:tcW w:type="dxa" w:w="748"/>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47,1</w:t>
            </w:r>
          </w:p>
        </w:tc>
        <w:tc>
          <w:tcPr>
            <w:tcW w:type="dxa" w:w="1370"/>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jc w:val="center"/>
            </w:pPr>
            <w:r>
              <w:rPr>
                <w:shd w:fill="FFFF00" w:val="clear"/>
              </w:rPr>
              <w:t>2020</w:t>
            </w:r>
          </w:p>
          <w:p>
            <w:pPr>
              <w:pStyle w:val="style0"/>
              <w:jc w:val="center"/>
            </w:pPr>
            <w:r>
              <w:rPr>
                <w:shd w:fill="FFFF00" w:val="clear"/>
              </w:rPr>
              <w:t>2025</w:t>
            </w:r>
          </w:p>
          <w:p>
            <w:pPr>
              <w:pStyle w:val="style0"/>
              <w:spacing w:after="160" w:before="0"/>
              <w:contextualSpacing w:val="false"/>
              <w:jc w:val="center"/>
            </w:pPr>
            <w:r>
              <w:rPr>
                <w:shd w:fill="FFFF00" w:val="clear"/>
              </w:rPr>
              <w:t>2028</w:t>
            </w:r>
          </w:p>
        </w:tc>
        <w:tc>
          <w:tcPr>
            <w:tcW w:type="dxa" w:w="1126"/>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jc w:val="center"/>
            </w:pPr>
            <w:r>
              <w:rPr/>
              <w:t>24,8</w:t>
            </w:r>
          </w:p>
          <w:p>
            <w:pPr>
              <w:pStyle w:val="style0"/>
              <w:jc w:val="center"/>
            </w:pPr>
            <w:r>
              <w:rPr/>
              <w:t>24,9</w:t>
            </w:r>
          </w:p>
          <w:p>
            <w:pPr>
              <w:pStyle w:val="style0"/>
              <w:spacing w:after="160" w:before="0"/>
              <w:contextualSpacing w:val="false"/>
              <w:jc w:val="center"/>
            </w:pPr>
            <w:r>
              <w:rPr/>
              <w:t>25,3</w:t>
            </w:r>
          </w:p>
        </w:tc>
      </w:tr>
    </w:tbl>
    <w:p>
      <w:pPr>
        <w:pStyle w:val="style0"/>
        <w:ind w:firstLine="709" w:left="0" w:right="0"/>
        <w:jc w:val="both"/>
      </w:pPr>
      <w:r>
        <w:rPr>
          <w:sz w:val="28"/>
          <w:szCs w:val="28"/>
        </w:rPr>
      </w:r>
    </w:p>
    <w:p>
      <w:pPr>
        <w:pStyle w:val="style0"/>
        <w:ind w:firstLine="709" w:left="0" w:right="0"/>
        <w:jc w:val="both"/>
      </w:pPr>
      <w:r>
        <w:rPr>
          <w:sz w:val="28"/>
          <w:szCs w:val="28"/>
        </w:rPr>
        <w:t>Вариант 2, предусматривающий применение комплексного решения вопроса теплоснабжения города: модернизацию уже существующих источников выработки тепловой энергии для увеличения их установленной тепловой мощности и установки новых блочных котельных для повышения надёжности теплоснабжения и сокращения потерь тепла, за счёт ухода от эксплуатации изношенных тепловых сетей.</w:t>
      </w:r>
    </w:p>
    <w:p>
      <w:pPr>
        <w:pStyle w:val="style0"/>
        <w:ind w:firstLine="709" w:left="0" w:right="0"/>
        <w:jc w:val="both"/>
      </w:pPr>
      <w:r>
        <w:rPr>
          <w:sz w:val="28"/>
          <w:szCs w:val="28"/>
        </w:rPr>
        <w:t>В соответствии с вариантом 2 реконструируются и вновь устанавливаются следующие источники тепла:</w:t>
      </w:r>
    </w:p>
    <w:p>
      <w:pPr>
        <w:pStyle w:val="style0"/>
        <w:ind w:firstLine="709" w:left="0" w:right="0"/>
        <w:jc w:val="both"/>
      </w:pPr>
      <w:r>
        <w:rPr>
          <w:sz w:val="28"/>
          <w:szCs w:val="28"/>
        </w:rPr>
        <w:t>1. Котельная № 2 – предлагается, в связи с износом существующего здания котельной и невозможностью установки в него нового оборудования, установка отдельного блочного модуля с тремя котлами RЕХ 350 в 2021 году. Данные мероприятия позволят увеличить установленную тепловую мощность котельной до 9,03 Гкал/ч. и приведут к созданию резерва тепловой мощности.</w:t>
      </w:r>
    </w:p>
    <w:p>
      <w:pPr>
        <w:pStyle w:val="style0"/>
        <w:ind w:firstLine="709" w:left="0" w:right="0"/>
        <w:jc w:val="both"/>
      </w:pPr>
      <w:r>
        <w:rPr>
          <w:sz w:val="28"/>
          <w:szCs w:val="28"/>
        </w:rPr>
        <w:t>2. Монтаж в 2025 г. блочной котельной мощностью 15 МВт в 347 «А» квартале для теплоснабжения и горячего водоснабжения, планируемых к постройке новых объектов в 348 и 347 «А» кварталах. Переключение жилых домов по ул. Тронина 7, 8, 8/1, 11 и Быкова 10, 12, 14, 18, 83, 83/1, 85, 85/1, 87 к новому источнику теплоснабжения. Данные мероприятия позволят ликвидировать дефицит располагаемой мощности котельной № 14, приведут к снижению потерь тепловой энергии и затрат при транспортировке и повышения надёжности теплоснабжения.</w:t>
      </w:r>
    </w:p>
    <w:p>
      <w:pPr>
        <w:pStyle w:val="style0"/>
        <w:ind w:firstLine="709" w:left="0" w:right="0"/>
        <w:jc w:val="both"/>
      </w:pPr>
      <w:r>
        <w:rPr>
          <w:sz w:val="28"/>
          <w:szCs w:val="28"/>
        </w:rPr>
        <w:t xml:space="preserve">3. Поэтапная модернизация оборудования, для ликвидации дефицита располагаемой мощности, замена в 2020 г.  котла КВГ 7,56 и в 2028 г. котла ТВГ 8 из-за износа на более мощные и энергоэффективные котлы </w:t>
      </w:r>
      <w:r>
        <w:rPr>
          <w:sz w:val="28"/>
          <w:szCs w:val="28"/>
          <w:shd w:fill="FFFF00" w:val="clear"/>
        </w:rPr>
        <w:t>КВ-ГМ-11,63.</w:t>
      </w:r>
      <w:r>
        <w:rPr>
          <w:sz w:val="28"/>
          <w:szCs w:val="28"/>
        </w:rPr>
        <w:t xml:space="preserve"> Данные мероприятия позволят увеличить установленную тепловую мощность котельной до </w:t>
      </w:r>
      <w:r>
        <w:rPr>
          <w:sz w:val="28"/>
          <w:szCs w:val="28"/>
          <w:shd w:fill="FFFF00" w:val="clear"/>
        </w:rPr>
        <w:t>49,5 Гкал</w:t>
      </w:r>
      <w:r>
        <w:rPr>
          <w:sz w:val="28"/>
          <w:szCs w:val="28"/>
        </w:rPr>
        <w:t>/ч. и приведут к созданию резерва тепловой мощности.</w:t>
      </w:r>
    </w:p>
    <w:p>
      <w:pPr>
        <w:pStyle w:val="style0"/>
        <w:ind w:firstLine="709" w:left="0" w:right="0"/>
        <w:jc w:val="both"/>
      </w:pPr>
      <w:r>
        <w:rPr>
          <w:sz w:val="28"/>
          <w:szCs w:val="28"/>
        </w:rPr>
        <w:t>Состав демонтируемого, сохраняемого и устанавливаемого оборудования на источниках теплоснабжения и ориентировочные капитальные вложения в них по варианту 2 представлены в таблице 12.</w:t>
      </w:r>
    </w:p>
    <w:p>
      <w:pPr>
        <w:pStyle w:val="style0"/>
        <w:jc w:val="right"/>
      </w:pPr>
      <w:r>
        <w:rPr>
          <w:sz w:val="28"/>
          <w:szCs w:val="28"/>
        </w:rPr>
        <w:t>Таблица 12</w:t>
      </w:r>
    </w:p>
    <w:tbl>
      <w:tblPr>
        <w:jc w:val="right"/>
        <w:tblInd w:type="dxa" w:w="113"/>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1344"/>
        <w:gridCol w:w="4459"/>
        <w:gridCol w:w="1513"/>
        <w:gridCol w:w="1393"/>
        <w:gridCol w:w="1142"/>
      </w:tblGrid>
      <w:tr>
        <w:trPr>
          <w:tblHeader w:val="true"/>
          <w:cantSplit w:val="false"/>
        </w:trPr>
        <w:tc>
          <w:tcPr>
            <w:tcW w:type="dxa" w:w="1344"/>
            <w:vMerge w:val="restart"/>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ind w:hanging="0" w:left="0" w:right="-108"/>
              <w:jc w:val="center"/>
            </w:pPr>
            <w:r>
              <w:rPr/>
              <w:t xml:space="preserve">Наименование </w:t>
            </w:r>
          </w:p>
          <w:p>
            <w:pPr>
              <w:pStyle w:val="style0"/>
              <w:spacing w:after="160" w:before="0"/>
              <w:contextualSpacing w:val="false"/>
              <w:jc w:val="center"/>
            </w:pPr>
            <w:r>
              <w:rPr/>
              <w:t>котельной</w:t>
            </w:r>
          </w:p>
        </w:tc>
        <w:tc>
          <w:tcPr>
            <w:tcW w:type="dxa" w:w="4459"/>
            <w:gridSpan w:val="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Основное оборудование</w:t>
            </w:r>
          </w:p>
        </w:tc>
        <w:tc>
          <w:tcPr>
            <w:tcW w:type="dxa" w:w="1513"/>
            <w:gridSpan w:val="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Установленная мощность, Гкал/ч</w:t>
            </w:r>
          </w:p>
        </w:tc>
        <w:tc>
          <w:tcPr>
            <w:tcW w:type="dxa" w:w="1393"/>
            <w:vMerge w:val="restart"/>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Год ввода в эксплуатацию</w:t>
            </w:r>
          </w:p>
        </w:tc>
        <w:tc>
          <w:tcPr>
            <w:tcW w:type="dxa" w:w="1142"/>
            <w:vMerge w:val="restart"/>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jc w:val="center"/>
            </w:pPr>
            <w:r>
              <w:rPr/>
              <w:t xml:space="preserve">Кап. </w:t>
            </w:r>
          </w:p>
          <w:p>
            <w:pPr>
              <w:pStyle w:val="style0"/>
              <w:jc w:val="center"/>
            </w:pPr>
            <w:r>
              <w:rPr/>
              <w:t>вложения в</w:t>
            </w:r>
          </w:p>
          <w:p>
            <w:pPr>
              <w:pStyle w:val="style0"/>
              <w:spacing w:after="160" w:before="0"/>
              <w:contextualSpacing w:val="false"/>
              <w:jc w:val="center"/>
            </w:pPr>
            <w:r>
              <w:rPr/>
              <w:t>источники, млн. руб.</w:t>
            </w:r>
          </w:p>
        </w:tc>
      </w:tr>
      <w:tr>
        <w:trPr>
          <w:tblHeader w:val="true"/>
          <w:cantSplit w:val="false"/>
        </w:trPr>
        <w:tc>
          <w:tcPr>
            <w:tcW w:type="dxa" w:w="134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160" w:before="0"/>
              <w:contextualSpacing w:val="false"/>
              <w:jc w:val="both"/>
            </w:pPr>
            <w:r>
              <w:rPr/>
            </w:r>
          </w:p>
        </w:tc>
        <w:tc>
          <w:tcPr>
            <w:tcW w:type="dxa" w:w="1538"/>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Демонтируемое</w:t>
            </w:r>
          </w:p>
        </w:tc>
        <w:tc>
          <w:tcPr>
            <w:tcW w:type="dxa" w:w="125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0" w:right="-74"/>
              <w:contextualSpacing w:val="false"/>
              <w:jc w:val="center"/>
            </w:pPr>
            <w:r>
              <w:rPr/>
              <w:t>Сохраняемое</w:t>
            </w:r>
          </w:p>
        </w:tc>
        <w:tc>
          <w:tcPr>
            <w:tcW w:type="dxa" w:w="1669"/>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Устанавливаемое</w:t>
            </w:r>
          </w:p>
        </w:tc>
        <w:tc>
          <w:tcPr>
            <w:tcW w:type="dxa" w:w="757"/>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до</w:t>
            </w:r>
          </w:p>
        </w:tc>
        <w:tc>
          <w:tcPr>
            <w:tcW w:type="dxa" w:w="756"/>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после</w:t>
            </w:r>
          </w:p>
        </w:tc>
        <w:tc>
          <w:tcPr>
            <w:tcW w:type="dxa" w:w="139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160" w:before="0"/>
              <w:contextualSpacing w:val="false"/>
              <w:jc w:val="both"/>
            </w:pPr>
            <w:r>
              <w:rPr/>
            </w:r>
          </w:p>
        </w:tc>
        <w:tc>
          <w:tcPr>
            <w:tcW w:type="dxa" w:w="1142"/>
            <w:vMerge w:val="continue"/>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160" w:before="0"/>
              <w:contextualSpacing w:val="false"/>
              <w:jc w:val="both"/>
            </w:pPr>
            <w:r>
              <w:rPr/>
            </w:r>
          </w:p>
        </w:tc>
      </w:tr>
      <w:tr>
        <w:trPr>
          <w:cantSplit w:val="false"/>
        </w:trPr>
        <w:tc>
          <w:tcPr>
            <w:tcW w:type="dxa" w:w="1344"/>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Котельная №2</w:t>
            </w:r>
          </w:p>
        </w:tc>
        <w:tc>
          <w:tcPr>
            <w:tcW w:type="dxa" w:w="1538"/>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4хКСВ 1,86 1хТВГ 1,5</w:t>
            </w:r>
          </w:p>
        </w:tc>
        <w:tc>
          <w:tcPr>
            <w:tcW w:type="dxa" w:w="125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r>
          </w:p>
        </w:tc>
        <w:tc>
          <w:tcPr>
            <w:tcW w:type="dxa" w:w="1669"/>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3х</w:t>
            </w:r>
            <w:r>
              <w:rPr>
                <w:lang w:val="en-US"/>
              </w:rPr>
              <w:t>R</w:t>
            </w:r>
            <w:r>
              <w:rPr/>
              <w:t>ЕХ 350</w:t>
            </w:r>
          </w:p>
        </w:tc>
        <w:tc>
          <w:tcPr>
            <w:tcW w:type="dxa" w:w="757"/>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7,9</w:t>
            </w:r>
          </w:p>
        </w:tc>
        <w:tc>
          <w:tcPr>
            <w:tcW w:type="dxa" w:w="756"/>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 xml:space="preserve">9,03      </w:t>
            </w:r>
          </w:p>
        </w:tc>
        <w:tc>
          <w:tcPr>
            <w:tcW w:type="dxa" w:w="139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20</w:t>
            </w:r>
            <w:r>
              <w:rPr>
                <w:lang w:val="en-US"/>
              </w:rPr>
              <w:t>21</w:t>
            </w:r>
          </w:p>
        </w:tc>
        <w:tc>
          <w:tcPr>
            <w:tcW w:type="dxa" w:w="114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33,46</w:t>
            </w:r>
          </w:p>
        </w:tc>
      </w:tr>
      <w:tr>
        <w:trPr>
          <w:trHeight w:hRule="atLeast" w:val="836"/>
          <w:cantSplit w:val="false"/>
        </w:trPr>
        <w:tc>
          <w:tcPr>
            <w:tcW w:type="dxa" w:w="1344"/>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Котельная №14</w:t>
            </w:r>
          </w:p>
        </w:tc>
        <w:tc>
          <w:tcPr>
            <w:tcW w:type="dxa" w:w="1538"/>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1хКВГ 7,56</w:t>
            </w:r>
          </w:p>
        </w:tc>
        <w:tc>
          <w:tcPr>
            <w:tcW w:type="dxa" w:w="125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3хТВГ 8 + 2хКВГ 7,56</w:t>
            </w:r>
          </w:p>
        </w:tc>
        <w:tc>
          <w:tcPr>
            <w:tcW w:type="dxa" w:w="1669"/>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hd w:fill="FFFF00" w:val="clear"/>
              </w:rPr>
              <w:t>КВ-ГМ-11,63</w:t>
            </w:r>
          </w:p>
        </w:tc>
        <w:tc>
          <w:tcPr>
            <w:tcW w:type="dxa" w:w="757"/>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44,4</w:t>
            </w:r>
          </w:p>
        </w:tc>
        <w:tc>
          <w:tcPr>
            <w:tcW w:type="dxa" w:w="756"/>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color w:val="FF0000"/>
                <w:shd w:fill="FFFF00" w:val="clear"/>
              </w:rPr>
              <w:t>44  +3,5</w:t>
            </w:r>
          </w:p>
        </w:tc>
        <w:tc>
          <w:tcPr>
            <w:tcW w:type="dxa" w:w="139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2020</w:t>
            </w:r>
          </w:p>
        </w:tc>
        <w:tc>
          <w:tcPr>
            <w:tcW w:type="dxa" w:w="114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21,75</w:t>
            </w:r>
          </w:p>
        </w:tc>
      </w:tr>
      <w:tr>
        <w:trPr>
          <w:cantSplit w:val="false"/>
        </w:trPr>
        <w:tc>
          <w:tcPr>
            <w:tcW w:type="dxa" w:w="1344"/>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Котельная №14</w:t>
            </w:r>
          </w:p>
        </w:tc>
        <w:tc>
          <w:tcPr>
            <w:tcW w:type="dxa" w:w="1538"/>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r>
          </w:p>
        </w:tc>
        <w:tc>
          <w:tcPr>
            <w:tcW w:type="dxa" w:w="125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 xml:space="preserve">3хТВГ 8 + 2хКВГ 7,56 + </w:t>
            </w:r>
            <w:r>
              <w:rPr>
                <w:shd w:fill="FFFF00" w:val="clear"/>
              </w:rPr>
              <w:t>КВ-ГМ-11,63</w:t>
            </w:r>
          </w:p>
        </w:tc>
        <w:tc>
          <w:tcPr>
            <w:tcW w:type="dxa" w:w="1669"/>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jc w:val="center"/>
            </w:pPr>
            <w:r>
              <w:rPr/>
              <w:t>Блочная</w:t>
            </w:r>
          </w:p>
          <w:p>
            <w:pPr>
              <w:pStyle w:val="style0"/>
              <w:jc w:val="center"/>
            </w:pPr>
            <w:r>
              <w:rPr/>
              <w:t xml:space="preserve"> </w:t>
            </w:r>
            <w:r>
              <w:rPr/>
              <w:t xml:space="preserve">котельная </w:t>
            </w:r>
          </w:p>
          <w:p>
            <w:pPr>
              <w:pStyle w:val="style0"/>
              <w:spacing w:after="160" w:before="0"/>
              <w:contextualSpacing w:val="false"/>
              <w:jc w:val="center"/>
            </w:pPr>
            <w:r>
              <w:rPr>
                <w:lang w:val="en-US"/>
              </w:rPr>
              <w:t>15</w:t>
            </w:r>
            <w:r>
              <w:rPr/>
              <w:t>МВт</w:t>
            </w:r>
          </w:p>
        </w:tc>
        <w:tc>
          <w:tcPr>
            <w:tcW w:type="dxa" w:w="757"/>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color w:val="FF0000"/>
                <w:shd w:fill="FFFF00" w:val="clear"/>
              </w:rPr>
              <w:t>47,5</w:t>
            </w:r>
          </w:p>
        </w:tc>
        <w:tc>
          <w:tcPr>
            <w:tcW w:type="dxa" w:w="756"/>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jc w:val="center"/>
            </w:pPr>
            <w:r>
              <w:rPr>
                <w:color w:val="FF0000"/>
                <w:shd w:fill="FFFF00" w:val="clear"/>
              </w:rPr>
              <w:t>47,5</w:t>
            </w:r>
          </w:p>
          <w:p>
            <w:pPr>
              <w:pStyle w:val="style0"/>
              <w:jc w:val="center"/>
            </w:pPr>
            <w:r>
              <w:rPr>
                <w:color w:val="FF0000"/>
                <w:shd w:fill="FFFF00" w:val="clear"/>
              </w:rPr>
              <w:t xml:space="preserve"> </w:t>
            </w:r>
            <w:r>
              <w:rPr>
                <w:color w:val="FF0000"/>
                <w:shd w:fill="FFFF00" w:val="clear"/>
              </w:rPr>
              <w:t xml:space="preserve">+ </w:t>
            </w:r>
          </w:p>
          <w:p>
            <w:pPr>
              <w:pStyle w:val="style0"/>
              <w:spacing w:after="160" w:before="0"/>
              <w:contextualSpacing w:val="false"/>
              <w:jc w:val="center"/>
            </w:pPr>
            <w:r>
              <w:rPr>
                <w:color w:val="FF0000"/>
                <w:shd w:fill="FFFF00" w:val="clear"/>
                <w:lang w:val="en-US"/>
              </w:rPr>
              <w:t>12,9</w:t>
            </w:r>
          </w:p>
        </w:tc>
        <w:tc>
          <w:tcPr>
            <w:tcW w:type="dxa" w:w="139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2025</w:t>
            </w:r>
          </w:p>
        </w:tc>
        <w:tc>
          <w:tcPr>
            <w:tcW w:type="dxa" w:w="114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21,21</w:t>
            </w:r>
          </w:p>
        </w:tc>
      </w:tr>
      <w:tr>
        <w:trPr>
          <w:cantSplit w:val="false"/>
        </w:trPr>
        <w:tc>
          <w:tcPr>
            <w:tcW w:type="dxa" w:w="1344"/>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Котельная №14</w:t>
            </w:r>
          </w:p>
        </w:tc>
        <w:tc>
          <w:tcPr>
            <w:tcW w:type="dxa" w:w="1538"/>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t xml:space="preserve">1хТВГ 8 </w:t>
            </w:r>
          </w:p>
        </w:tc>
        <w:tc>
          <w:tcPr>
            <w:tcW w:type="dxa" w:w="125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jc w:val="center"/>
            </w:pPr>
            <w:r>
              <w:rPr/>
              <w:t xml:space="preserve">2хТВГ 8 + 2хКВГ 7,56+ </w:t>
            </w:r>
            <w:r>
              <w:rPr>
                <w:shd w:fill="FFFF00" w:val="clear"/>
              </w:rPr>
              <w:t>КВ-ГМ-11,63</w:t>
            </w:r>
            <w:r>
              <w:rPr/>
              <w:t xml:space="preserve"> блочная </w:t>
            </w:r>
          </w:p>
          <w:p>
            <w:pPr>
              <w:pStyle w:val="style0"/>
              <w:jc w:val="center"/>
            </w:pPr>
            <w:r>
              <w:rPr/>
              <w:t>котельная</w:t>
            </w:r>
          </w:p>
          <w:p>
            <w:pPr>
              <w:pStyle w:val="style0"/>
              <w:spacing w:after="160" w:before="0"/>
              <w:contextualSpacing w:val="false"/>
              <w:jc w:val="center"/>
            </w:pPr>
            <w:r>
              <w:rPr/>
              <w:t>15МВт</w:t>
            </w:r>
          </w:p>
        </w:tc>
        <w:tc>
          <w:tcPr>
            <w:tcW w:type="dxa" w:w="1669"/>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hd w:fill="FFFF00" w:val="clear"/>
              </w:rPr>
              <w:t>КВ-ГМ-11,63</w:t>
            </w:r>
          </w:p>
        </w:tc>
        <w:tc>
          <w:tcPr>
            <w:tcW w:type="dxa" w:w="757"/>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color w:val="FF0000"/>
                <w:shd w:fill="FFFF00" w:val="clear"/>
              </w:rPr>
              <w:t xml:space="preserve">47,5   +    </w:t>
            </w:r>
            <w:r>
              <w:rPr>
                <w:color w:val="FF0000"/>
                <w:shd w:fill="FFFF00" w:val="clear"/>
                <w:lang w:val="en-US"/>
              </w:rPr>
              <w:t>12</w:t>
            </w:r>
            <w:r>
              <w:rPr>
                <w:color w:val="FF0000"/>
                <w:shd w:fill="FFFF00" w:val="clear"/>
              </w:rPr>
              <w:t>,9</w:t>
            </w:r>
          </w:p>
        </w:tc>
        <w:tc>
          <w:tcPr>
            <w:tcW w:type="dxa" w:w="756"/>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color w:val="FF0000"/>
                <w:shd w:fill="FFFF00" w:val="clear"/>
              </w:rPr>
              <w:t xml:space="preserve">49,5    +      </w:t>
            </w:r>
            <w:r>
              <w:rPr>
                <w:color w:val="FF0000"/>
                <w:shd w:fill="FFFF00" w:val="clear"/>
                <w:lang w:val="en-US"/>
              </w:rPr>
              <w:t>12</w:t>
            </w:r>
            <w:r>
              <w:rPr>
                <w:color w:val="FF0000"/>
                <w:shd w:fill="FFFF00" w:val="clear"/>
              </w:rPr>
              <w:t xml:space="preserve">,9   </w:t>
            </w:r>
          </w:p>
        </w:tc>
        <w:tc>
          <w:tcPr>
            <w:tcW w:type="dxa" w:w="1393"/>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jc w:val="center"/>
            </w:pPr>
            <w:r>
              <w:rPr/>
              <w:t>202</w:t>
            </w:r>
            <w:r>
              <w:rPr>
                <w:lang w:val="en-US"/>
              </w:rPr>
              <w:t>8</w:t>
            </w:r>
          </w:p>
          <w:p>
            <w:pPr>
              <w:pStyle w:val="style0"/>
              <w:spacing w:after="160" w:before="0"/>
              <w:contextualSpacing w:val="false"/>
              <w:jc w:val="center"/>
            </w:pPr>
            <w:r>
              <w:rPr/>
            </w:r>
          </w:p>
        </w:tc>
        <w:tc>
          <w:tcPr>
            <w:tcW w:type="dxa" w:w="1142"/>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jc w:val="center"/>
            </w:pPr>
            <w:r>
              <w:rPr>
                <w:lang w:val="en-US"/>
              </w:rPr>
              <w:t>2</w:t>
            </w:r>
            <w:r>
              <w:rPr/>
              <w:t>3,28</w:t>
            </w:r>
          </w:p>
          <w:p>
            <w:pPr>
              <w:pStyle w:val="style0"/>
              <w:spacing w:after="160" w:before="0"/>
              <w:contextualSpacing w:val="false"/>
              <w:jc w:val="center"/>
            </w:pPr>
            <w:r>
              <w:rPr>
                <w:lang w:val="en-US"/>
              </w:rPr>
            </w:r>
          </w:p>
        </w:tc>
      </w:tr>
    </w:tbl>
    <w:p>
      <w:pPr>
        <w:pStyle w:val="style0"/>
        <w:jc w:val="right"/>
      </w:pPr>
      <w:r>
        <w:rPr>
          <w:sz w:val="28"/>
          <w:szCs w:val="28"/>
        </w:rPr>
      </w:r>
    </w:p>
    <w:p>
      <w:pPr>
        <w:pStyle w:val="style0"/>
        <w:ind w:firstLine="709" w:left="0" w:right="0"/>
        <w:jc w:val="both"/>
      </w:pPr>
      <w:r>
        <w:rPr>
          <w:b/>
          <w:sz w:val="28"/>
          <w:szCs w:val="28"/>
        </w:rPr>
        <w:t>б) Обоснование выбора приоритетного сценария развития теплоснабжения поселения</w:t>
      </w:r>
    </w:p>
    <w:p>
      <w:pPr>
        <w:pStyle w:val="style0"/>
        <w:ind w:firstLine="709" w:left="0" w:right="0"/>
        <w:jc w:val="both"/>
      </w:pPr>
      <w:r>
        <w:rPr>
          <w:sz w:val="28"/>
          <w:szCs w:val="28"/>
        </w:rPr>
        <w:t>При рассмотрении выше описанных вариантов принято решение о принятии варианта 2.</w:t>
      </w:r>
    </w:p>
    <w:p>
      <w:pPr>
        <w:pStyle w:val="style0"/>
        <w:ind w:firstLine="709" w:left="0" w:right="0"/>
        <w:jc w:val="both"/>
      </w:pPr>
      <w:r>
        <w:rPr>
          <w:sz w:val="28"/>
          <w:szCs w:val="28"/>
        </w:rPr>
        <w:t>Принятый вариант позволит не только исключить дефицит мощности на источниках теплоты, но и позволит повысить надежность теплоснабжения потребителей в связи с уходом от эксплуатации изношенных тепловых сетей, проходящих по территории частной земельной собственности или расположенных в местах труднодоступных для обслуживания и ремонта, снизить потери тепловой энергии за счет уменьшения протяженности тепловых сетей. Многоквартирные жилые дома по улице Тронина и улице Быкова располагаются на значительном удалении от котельной № 14, поэтому для обеспечения их тепловых нагрузок планируется установка автоматизированной блочной котельной.</w:t>
      </w:r>
    </w:p>
    <w:p>
      <w:pPr>
        <w:pStyle w:val="style0"/>
        <w:ind w:firstLine="709" w:left="0" w:right="0"/>
        <w:jc w:val="both"/>
      </w:pPr>
      <w:r>
        <w:rPr>
          <w:sz w:val="28"/>
          <w:szCs w:val="28"/>
        </w:rPr>
      </w:r>
    </w:p>
    <w:p>
      <w:pPr>
        <w:pStyle w:val="style0"/>
        <w:ind w:firstLine="709" w:left="0" w:right="0"/>
        <w:jc w:val="both"/>
      </w:pPr>
      <w:r>
        <w:rPr>
          <w:sz w:val="28"/>
          <w:szCs w:val="28"/>
        </w:rPr>
      </w:r>
    </w:p>
    <w:p>
      <w:pPr>
        <w:pStyle w:val="style1"/>
        <w:pageBreakBefore/>
        <w:suppressAutoHyphens w:val="true"/>
        <w:spacing w:after="120" w:before="0"/>
        <w:ind w:hanging="448" w:left="448" w:right="-2"/>
        <w:contextualSpacing w:val="false"/>
      </w:pPr>
      <w:bookmarkStart w:id="29" w:name="__RefHeading__98780_1645830978"/>
      <w:bookmarkStart w:id="30" w:name="_Toc524440313"/>
      <w:bookmarkEnd w:id="29"/>
      <w:bookmarkEnd w:id="30"/>
      <w:r>
        <w:rPr>
          <w:rFonts w:ascii="Cambria" w:hAnsi="Cambria"/>
          <w:caps/>
          <w:spacing w:val="20"/>
          <w:sz w:val="34"/>
          <w:szCs w:val="34"/>
        </w:rPr>
        <w:t>5. Предложения по строительству, реконструкции и техническому перевооружению источников тепловой энергии</w:t>
      </w:r>
    </w:p>
    <w:p>
      <w:pPr>
        <w:pStyle w:val="style0"/>
        <w:spacing w:line="360" w:lineRule="auto"/>
        <w:ind w:firstLine="567" w:left="0" w:right="0"/>
        <w:jc w:val="both"/>
      </w:pPr>
      <w:r>
        <w:rPr>
          <w:sz w:val="28"/>
          <w:szCs w:val="28"/>
        </w:rPr>
      </w:r>
    </w:p>
    <w:p>
      <w:pPr>
        <w:pStyle w:val="style0"/>
        <w:ind w:firstLine="709" w:left="0" w:right="0"/>
        <w:jc w:val="both"/>
      </w:pPr>
      <w:bookmarkStart w:id="31" w:name="_Hlk489379749"/>
      <w:bookmarkEnd w:id="31"/>
      <w:r>
        <w:rPr>
          <w:b/>
          <w:sz w:val="28"/>
          <w:szCs w:val="28"/>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pPr>
        <w:pStyle w:val="style0"/>
        <w:ind w:firstLine="709" w:left="0" w:right="0"/>
        <w:jc w:val="both"/>
      </w:pPr>
      <w:r>
        <w:rPr>
          <w:sz w:val="28"/>
          <w:szCs w:val="28"/>
          <w:shd w:fill="FFFF00" w:val="clear"/>
        </w:rPr>
        <w:t>Постановлением № 219 главы города Георгиевска от 1 марта 2007 года была утверждена проектно-сметная документация по проекту «Застройка микрорайона в 347 «А» квартале в юго-западной части города Георгиевска Ставропольского края». В данном районе уже построены 5 многоквартирных домов, которые отапливаются от котельных ГУП СК «Теплосеть» № 14 и № 27. В соответствии с новым проектом планируется строительство многоквартирных домов и торгово-офисных зданий площадью не менее 32,5 тыс.м</w:t>
      </w:r>
      <w:r>
        <w:rPr>
          <w:sz w:val="28"/>
          <w:szCs w:val="28"/>
          <w:shd w:fill="FFFF00" w:val="clear"/>
          <w:vertAlign w:val="superscript"/>
        </w:rPr>
        <w:t>2</w:t>
      </w:r>
      <w:r>
        <w:rPr>
          <w:sz w:val="28"/>
          <w:szCs w:val="28"/>
          <w:shd w:fill="FFFF00" w:val="clear"/>
        </w:rPr>
        <w:t>.</w:t>
      </w:r>
    </w:p>
    <w:p>
      <w:pPr>
        <w:pStyle w:val="style0"/>
        <w:tabs>
          <w:tab w:leader="none" w:pos="1276" w:val="left"/>
        </w:tabs>
        <w:ind w:firstLine="709" w:left="0" w:right="0"/>
        <w:jc w:val="both"/>
      </w:pPr>
      <w:r>
        <w:rPr>
          <w:sz w:val="28"/>
          <w:szCs w:val="28"/>
          <w:shd w:fill="FFFF00" w:val="clear"/>
        </w:rPr>
        <w:t>Теплоснабжение данного микрорайона от котельной № 14 является не рациональным, так как он находится на значительном удалении от теплоисточника. Наиболее рациональным является строительство блочной котельной мощностью 15 МВт для подключения новых потребителей и уже существующих.</w:t>
      </w:r>
      <w:r>
        <w:rPr>
          <w:sz w:val="28"/>
          <w:szCs w:val="28"/>
        </w:rPr>
        <w:t xml:space="preserve"> </w:t>
      </w:r>
    </w:p>
    <w:p>
      <w:pPr>
        <w:pStyle w:val="style0"/>
        <w:tabs>
          <w:tab w:leader="none" w:pos="1276" w:val="left"/>
        </w:tabs>
        <w:ind w:firstLine="709" w:left="0" w:right="0"/>
        <w:jc w:val="both"/>
      </w:pPr>
      <w:r>
        <w:rPr>
          <w:sz w:val="28"/>
          <w:szCs w:val="28"/>
        </w:rPr>
      </w:r>
    </w:p>
    <w:p>
      <w:pPr>
        <w:pStyle w:val="style0"/>
        <w:ind w:firstLine="709" w:left="0" w:right="0"/>
        <w:jc w:val="both"/>
      </w:pPr>
      <w:r>
        <w:rPr>
          <w:b/>
          <w:sz w:val="28"/>
          <w:szCs w:val="28"/>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pPr>
        <w:pStyle w:val="style0"/>
        <w:tabs>
          <w:tab w:leader="none" w:pos="1276" w:val="left"/>
        </w:tabs>
        <w:ind w:firstLine="709" w:left="0" w:right="0"/>
        <w:jc w:val="both"/>
      </w:pPr>
      <w:r>
        <w:rPr>
          <w:bCs/>
          <w:iCs/>
          <w:sz w:val="28"/>
          <w:szCs w:val="28"/>
          <w:shd w:fill="FFFF00" w:val="clear"/>
        </w:rPr>
        <w:t xml:space="preserve">Мероприятия по реконструкции и техническому перевооружению теплоисточников для обеспечения вновь подключаемых нагрузок потребителей включают в себя: замена в 2020 году в котельной № 14 одного котла КВГ-7,56 на котел </w:t>
      </w:r>
      <w:r>
        <w:rPr>
          <w:sz w:val="28"/>
          <w:szCs w:val="28"/>
          <w:shd w:fill="FFFF00" w:val="clear"/>
        </w:rPr>
        <w:t xml:space="preserve">КВ-ГМ-11,63 и в 2028 году </w:t>
      </w:r>
      <w:r>
        <w:rPr>
          <w:bCs/>
          <w:iCs/>
          <w:sz w:val="28"/>
          <w:szCs w:val="28"/>
          <w:shd w:fill="FFFF00" w:val="clear"/>
        </w:rPr>
        <w:t xml:space="preserve">одного котла ТВГ-8 на котел </w:t>
      </w:r>
      <w:r>
        <w:rPr>
          <w:sz w:val="28"/>
          <w:szCs w:val="28"/>
          <w:shd w:fill="FFFF00" w:val="clear"/>
        </w:rPr>
        <w:t xml:space="preserve">КВ-ГМ-11,63; техническое перевооружение котельной № 2 с заменой котлов КСВ-1,86 на котлы </w:t>
      </w:r>
      <w:r>
        <w:rPr>
          <w:sz w:val="28"/>
          <w:szCs w:val="28"/>
          <w:shd w:fill="FFFF00" w:val="clear"/>
          <w:lang w:val="en-US"/>
        </w:rPr>
        <w:t>R</w:t>
      </w:r>
      <w:r>
        <w:rPr>
          <w:sz w:val="28"/>
          <w:szCs w:val="28"/>
          <w:shd w:fill="FFFF00" w:val="clear"/>
        </w:rPr>
        <w:t>ЕХ 350.</w:t>
      </w:r>
    </w:p>
    <w:p>
      <w:pPr>
        <w:pStyle w:val="style0"/>
        <w:tabs>
          <w:tab w:leader="none" w:pos="1276" w:val="left"/>
        </w:tabs>
        <w:ind w:firstLine="709" w:left="0" w:right="0"/>
        <w:jc w:val="both"/>
      </w:pPr>
      <w:r>
        <w:rPr>
          <w:bCs/>
          <w:iCs/>
          <w:sz w:val="28"/>
          <w:szCs w:val="28"/>
        </w:rPr>
      </w:r>
    </w:p>
    <w:p>
      <w:pPr>
        <w:pStyle w:val="style0"/>
        <w:ind w:firstLine="709" w:left="0" w:right="0"/>
        <w:jc w:val="both"/>
      </w:pPr>
      <w:r>
        <w:rPr>
          <w:b/>
          <w:sz w:val="28"/>
          <w:szCs w:val="28"/>
        </w:rPr>
        <w:t>в) Предложения по техническому перевооружению источников тепловой энергии с целью повышения эффективности работы систем теплоснабжения</w:t>
      </w:r>
    </w:p>
    <w:p>
      <w:pPr>
        <w:pStyle w:val="style0"/>
        <w:tabs>
          <w:tab w:leader="none" w:pos="1276" w:val="left"/>
        </w:tabs>
        <w:ind w:firstLine="709" w:left="0" w:right="0"/>
        <w:jc w:val="both"/>
      </w:pPr>
      <w:r>
        <w:rPr>
          <w:sz w:val="28"/>
          <w:szCs w:val="28"/>
        </w:rPr>
        <w:t>Схемой теплоснабжения предусмотрено сохранение существующих условий организации централизованного теплоснабжения, индивидуального теплоснабжения, а также поквартирного отопления.</w:t>
      </w:r>
    </w:p>
    <w:p>
      <w:pPr>
        <w:pStyle w:val="style0"/>
        <w:tabs>
          <w:tab w:leader="none" w:pos="1276" w:val="left"/>
        </w:tabs>
        <w:ind w:firstLine="709" w:left="0" w:right="0"/>
        <w:jc w:val="both"/>
      </w:pPr>
      <w:r>
        <w:rPr>
          <w:sz w:val="28"/>
          <w:szCs w:val="28"/>
        </w:rPr>
        <w:t>Выявленные проблемы функционирования и развития системы теплоснабжения Георгиевского городского округа решаются посредством мероприятий по модернизации, реконструкции инфраструктуры и подключению объектов нового строительства.</w:t>
      </w:r>
    </w:p>
    <w:p>
      <w:pPr>
        <w:pStyle w:val="style0"/>
        <w:tabs>
          <w:tab w:leader="none" w:pos="1276" w:val="left"/>
        </w:tabs>
        <w:ind w:firstLine="709" w:left="0" w:right="0"/>
        <w:jc w:val="both"/>
      </w:pPr>
      <w:r>
        <w:rPr>
          <w:sz w:val="28"/>
          <w:szCs w:val="28"/>
        </w:rPr>
        <w:t>Основным направлением данных мероприятий является максимально возможное использование существующего оборудования на наиболее эффективных действующих в Георгиевском городском округе источниках теплоснабжения.</w:t>
      </w:r>
    </w:p>
    <w:p>
      <w:pPr>
        <w:pStyle w:val="style0"/>
        <w:tabs>
          <w:tab w:leader="none" w:pos="1276" w:val="left"/>
        </w:tabs>
        <w:ind w:firstLine="709" w:left="0" w:right="0"/>
        <w:jc w:val="both"/>
      </w:pPr>
      <w:r>
        <w:rPr>
          <w:bCs/>
          <w:iCs/>
          <w:sz w:val="28"/>
          <w:szCs w:val="28"/>
        </w:rPr>
        <w:t>Перечень мероприятий по реконструкции и техническому перевооружению теплоисточников включает:</w:t>
      </w:r>
    </w:p>
    <w:p>
      <w:pPr>
        <w:pStyle w:val="style0"/>
        <w:tabs>
          <w:tab w:leader="none" w:pos="1276" w:val="left"/>
        </w:tabs>
        <w:ind w:firstLine="709" w:left="0" w:right="0"/>
        <w:jc w:val="both"/>
      </w:pPr>
      <w:r>
        <w:rPr>
          <w:bCs/>
          <w:iCs/>
          <w:sz w:val="28"/>
          <w:szCs w:val="28"/>
        </w:rPr>
        <w:t>а) доведение технического состояния сохраняемого существующего оборудования до нормативных требований с повышением эффективности его работы;</w:t>
      </w:r>
    </w:p>
    <w:p>
      <w:pPr>
        <w:pStyle w:val="style0"/>
        <w:tabs>
          <w:tab w:leader="none" w:pos="1276" w:val="left"/>
        </w:tabs>
        <w:ind w:firstLine="709" w:left="0" w:right="0"/>
        <w:jc w:val="both"/>
      </w:pPr>
      <w:r>
        <w:rPr>
          <w:bCs/>
          <w:iCs/>
          <w:sz w:val="28"/>
          <w:szCs w:val="28"/>
        </w:rPr>
        <w:t>б) замена неэкономичного оборудования на энергоэффективное;</w:t>
      </w:r>
    </w:p>
    <w:p>
      <w:pPr>
        <w:pStyle w:val="style0"/>
        <w:tabs>
          <w:tab w:leader="none" w:pos="1276" w:val="left"/>
        </w:tabs>
        <w:ind w:firstLine="709" w:left="0" w:right="0"/>
        <w:jc w:val="both"/>
      </w:pPr>
      <w:r>
        <w:rPr>
          <w:bCs/>
          <w:iCs/>
          <w:sz w:val="28"/>
          <w:szCs w:val="28"/>
        </w:rPr>
        <w:t>в) повышение надежности системы теплоснабжения за счет увеличения в последующие годы объемов замены оборудования, выработавшего свой ресурс, и обеспечения требуемого по нормативам резервирования подачи тепла.</w:t>
      </w:r>
    </w:p>
    <w:p>
      <w:pPr>
        <w:pStyle w:val="style0"/>
        <w:tabs>
          <w:tab w:leader="none" w:pos="1276" w:val="left"/>
        </w:tabs>
        <w:ind w:firstLine="709" w:left="0" w:right="0"/>
        <w:jc w:val="right"/>
      </w:pPr>
      <w:r>
        <w:rPr>
          <w:bCs/>
          <w:iCs/>
          <w:sz w:val="28"/>
          <w:szCs w:val="28"/>
        </w:rPr>
        <w:t>Таблица 13</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561"/>
        <w:gridCol w:w="4076"/>
        <w:gridCol w:w="1542"/>
        <w:gridCol w:w="777"/>
        <w:gridCol w:w="2898"/>
      </w:tblGrid>
      <w:tr>
        <w:trPr>
          <w:tblHeader w:val="true"/>
          <w:trHeight w:hRule="atLeast" w:val="276"/>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 xml:space="preserve">№ </w:t>
            </w:r>
            <w:r>
              <w:rPr>
                <w:b/>
                <w:bCs/>
              </w:rPr>
              <w:t>п/п</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Наименование и состав мероприятий</w:t>
            </w:r>
          </w:p>
        </w:tc>
        <w:tc>
          <w:tcPr>
            <w:tcW w:type="dxa" w:w="1542"/>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Ед. изм.</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Кол-во</w:t>
            </w:r>
          </w:p>
        </w:tc>
        <w:tc>
          <w:tcPr>
            <w:tcW w:type="dxa" w:w="2898"/>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bCs/>
              </w:rPr>
              <w:t>Вид ожидаемого эффекта / обоснование мероприятия</w:t>
            </w:r>
          </w:p>
        </w:tc>
      </w:tr>
      <w:tr>
        <w:trPr>
          <w:tblHeader w:val="true"/>
          <w:trHeight w:hRule="atLeast" w:val="276"/>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pPr>
            <w:r>
              <w:rPr>
                <w:b/>
                <w:bCs/>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pPr>
            <w:r>
              <w:rPr>
                <w:b/>
                <w:bCs/>
              </w:rPr>
            </w:r>
          </w:p>
        </w:tc>
        <w:tc>
          <w:tcPr>
            <w:tcW w:type="dxa" w:w="1542"/>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pPr>
            <w:r>
              <w:rPr>
                <w:b/>
                <w:bCs/>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pPr>
            <w:r>
              <w:rPr>
                <w:b/>
                <w:bCs/>
              </w:rPr>
            </w:r>
          </w:p>
        </w:tc>
        <w:tc>
          <w:tcPr>
            <w:tcW w:type="dxa" w:w="289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pPr>
            <w:r>
              <w:rPr>
                <w:b/>
                <w:bCs/>
              </w:rPr>
            </w:r>
          </w:p>
        </w:tc>
      </w:tr>
      <w:tr>
        <w:trPr>
          <w:tblHeader w:val="true"/>
          <w:trHeight w:hRule="atLeast" w:val="276"/>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pPr>
            <w:r>
              <w:rPr>
                <w:b/>
                <w:bCs/>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pPr>
            <w:r>
              <w:rPr>
                <w:b/>
                <w:bCs/>
              </w:rPr>
            </w:r>
          </w:p>
        </w:tc>
        <w:tc>
          <w:tcPr>
            <w:tcW w:type="dxa" w:w="1542"/>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pPr>
            <w:r>
              <w:rPr>
                <w:b/>
                <w:bCs/>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pPr>
            <w:r>
              <w:rPr>
                <w:b/>
                <w:bCs/>
              </w:rPr>
            </w:r>
          </w:p>
        </w:tc>
        <w:tc>
          <w:tcPr>
            <w:tcW w:type="dxa" w:w="289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pPr>
            <w:r>
              <w:rPr>
                <w:b/>
                <w:bCs/>
              </w:rPr>
            </w:r>
          </w:p>
        </w:tc>
      </w:tr>
      <w:tr>
        <w:trPr>
          <w:trHeight w:hRule="atLeast" w:val="20"/>
          <w:cantSplit w:val="false"/>
        </w:trPr>
        <w:tc>
          <w:tcPr>
            <w:tcW w:type="dxa" w:w="5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40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№3. Реконструкция котельной с заменой котлов, оборудования ГРП и установкой узла учета тепловой энергии</w:t>
            </w:r>
          </w:p>
        </w:tc>
        <w:tc>
          <w:tcPr>
            <w:tcW w:type="dxa" w:w="154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мероприятие</w:t>
            </w:r>
          </w:p>
        </w:tc>
        <w:tc>
          <w:tcPr>
            <w:tcW w:type="dxa" w:w="77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№5. Замена котельного оборудования, проработавшего более 25 лет</w:t>
            </w:r>
          </w:p>
        </w:tc>
        <w:tc>
          <w:tcPr>
            <w:tcW w:type="dxa" w:w="1542"/>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542"/>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№7. Замена котельного оборудования, проработавшего более 25 лет, установка узла учета тепловой энергии</w:t>
            </w:r>
          </w:p>
        </w:tc>
        <w:tc>
          <w:tcPr>
            <w:tcW w:type="dxa" w:w="1542"/>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542"/>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№11. Замена котельного оборудования, проработавшего более 25 лет, установка узла учета тепловой энергии</w:t>
            </w:r>
          </w:p>
        </w:tc>
        <w:tc>
          <w:tcPr>
            <w:tcW w:type="dxa" w:w="1542"/>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542"/>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№12. Замена котельного оборудования, проработавшего более 25 лет, установка узла учета тепловой энергии</w:t>
            </w:r>
          </w:p>
        </w:tc>
        <w:tc>
          <w:tcPr>
            <w:tcW w:type="dxa" w:w="1542"/>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542"/>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№13. Замена котельного оборудования, проработавшего более 25 лет, установка узла учета тепловой энергии</w:t>
            </w:r>
          </w:p>
        </w:tc>
        <w:tc>
          <w:tcPr>
            <w:tcW w:type="dxa" w:w="1542"/>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542"/>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7</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№14. Замена котельного оборудования, проработавшего более 25 лет, установка узла учета тепловой энергии</w:t>
            </w:r>
          </w:p>
        </w:tc>
        <w:tc>
          <w:tcPr>
            <w:tcW w:type="dxa" w:w="1542"/>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542"/>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8</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№15. Замена котельного оборудования, проработавшего более 25 лет, установка узла учета тепловой энергии</w:t>
            </w:r>
          </w:p>
        </w:tc>
        <w:tc>
          <w:tcPr>
            <w:tcW w:type="dxa" w:w="1542"/>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542"/>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№18. Замена котельного оборудования, проработавшего более 25 лет, установка узла учета тепловой энергии</w:t>
            </w:r>
          </w:p>
        </w:tc>
        <w:tc>
          <w:tcPr>
            <w:tcW w:type="dxa" w:w="1542"/>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542"/>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эффективности использования топлива </w:t>
            </w:r>
          </w:p>
        </w:tc>
      </w:tr>
      <w:tr>
        <w:trPr>
          <w:trHeight w:hRule="atLeast" w:val="20"/>
          <w:cantSplit w:val="false"/>
        </w:trPr>
        <w:tc>
          <w:tcPr>
            <w:tcW w:type="dxa" w:w="561"/>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10</w:t>
            </w:r>
          </w:p>
        </w:tc>
        <w:tc>
          <w:tcPr>
            <w:tcW w:type="dxa" w:w="4076"/>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№23. Замена котельного оборудования, проработавшего более 25 лет, установка узла учета тепловой энергии</w:t>
            </w:r>
          </w:p>
        </w:tc>
        <w:tc>
          <w:tcPr>
            <w:tcW w:type="dxa" w:w="1542"/>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мероприятие</w:t>
            </w:r>
          </w:p>
        </w:tc>
        <w:tc>
          <w:tcPr>
            <w:tcW w:type="dxa" w:w="777"/>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pPr>
            <w:r>
              <w:rPr/>
            </w:r>
          </w:p>
          <w:p>
            <w:pPr>
              <w:pStyle w:val="style0"/>
              <w:widowControl/>
              <w:suppressAutoHyphens w:val="true"/>
              <w:spacing w:after="160" w:before="0" w:line="256" w:lineRule="auto"/>
              <w:contextualSpacing w:val="false"/>
              <w:textAlignment w:val="baseline"/>
            </w:pPr>
            <w:r>
              <w:rPr/>
              <w:t>1</w:t>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надежности теплоснабжения</w:t>
            </w:r>
          </w:p>
        </w:tc>
      </w:tr>
      <w:tr>
        <w:trPr>
          <w:trHeight w:hRule="atLeast" w:val="20"/>
          <w:cantSplit w:val="false"/>
        </w:trPr>
        <w:tc>
          <w:tcPr>
            <w:tcW w:type="dxa" w:w="561"/>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4076"/>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1542"/>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777"/>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r>
          </w:p>
        </w:tc>
        <w:tc>
          <w:tcPr>
            <w:tcW w:type="dxa" w:w="28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Повышение эффективности использования топлива </w:t>
            </w:r>
          </w:p>
        </w:tc>
      </w:tr>
    </w:tbl>
    <w:p>
      <w:pPr>
        <w:pStyle w:val="style0"/>
        <w:tabs>
          <w:tab w:leader="none" w:pos="1276" w:val="left"/>
        </w:tabs>
        <w:ind w:firstLine="709" w:left="0" w:right="0"/>
        <w:jc w:val="right"/>
      </w:pPr>
      <w:r>
        <w:rPr>
          <w:bCs/>
          <w:iCs/>
          <w:color w:val="00B0F0"/>
          <w:sz w:val="28"/>
          <w:szCs w:val="28"/>
        </w:rPr>
      </w:r>
    </w:p>
    <w:p>
      <w:pPr>
        <w:pStyle w:val="style0"/>
        <w:ind w:firstLine="720" w:left="0" w:right="0"/>
        <w:jc w:val="both"/>
      </w:pPr>
      <w:r>
        <w:rPr>
          <w:bCs/>
          <w:iCs/>
          <w:sz w:val="28"/>
          <w:szCs w:val="28"/>
        </w:rPr>
        <w:t>Подробная информация о мероприятиях по реконструкции и техническому перевооружению теплоисточников представлена в Приложении 2 к Схеме теплоснабжения.</w:t>
      </w:r>
    </w:p>
    <w:p>
      <w:pPr>
        <w:pStyle w:val="style0"/>
        <w:tabs>
          <w:tab w:leader="none" w:pos="1276" w:val="left"/>
        </w:tabs>
        <w:ind w:firstLine="709" w:left="0" w:right="0"/>
        <w:jc w:val="both"/>
      </w:pPr>
      <w:r>
        <w:rPr>
          <w:bCs/>
          <w:iCs/>
          <w:sz w:val="28"/>
          <w:szCs w:val="28"/>
        </w:rPr>
        <w:t>Список мероприятий детализируется после разработки проектной документации (при необходимости после проведения энергетических обследований).</w:t>
      </w:r>
    </w:p>
    <w:p>
      <w:pPr>
        <w:pStyle w:val="style0"/>
        <w:tabs>
          <w:tab w:leader="none" w:pos="1276" w:val="left"/>
        </w:tabs>
        <w:ind w:firstLine="709" w:left="0" w:right="0"/>
        <w:jc w:val="both"/>
      </w:pPr>
      <w:r>
        <w:rPr>
          <w:sz w:val="28"/>
          <w:szCs w:val="28"/>
        </w:rPr>
      </w:r>
    </w:p>
    <w:p>
      <w:pPr>
        <w:pStyle w:val="style0"/>
        <w:keepNext/>
        <w:keepLines/>
        <w:ind w:firstLine="709" w:left="0" w:right="0"/>
        <w:jc w:val="both"/>
      </w:pPr>
      <w:bookmarkStart w:id="32" w:name="Par96"/>
      <w:bookmarkEnd w:id="32"/>
      <w:r>
        <w:rPr>
          <w:b/>
          <w:sz w:val="28"/>
          <w:szCs w:val="28"/>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pPr>
        <w:pStyle w:val="style0"/>
        <w:tabs>
          <w:tab w:leader="none" w:pos="1276" w:val="left"/>
        </w:tabs>
        <w:ind w:firstLine="709" w:left="0" w:right="0"/>
        <w:jc w:val="both"/>
      </w:pPr>
      <w:r>
        <w:rPr>
          <w:sz w:val="28"/>
          <w:szCs w:val="28"/>
        </w:rPr>
        <w:t xml:space="preserve">Источники тепловой энергии, функционирующие в режиме комбинированной выработки электрической и тепловой энергии, на территории </w:t>
      </w:r>
      <w:r>
        <w:rPr>
          <w:bCs/>
          <w:iCs/>
          <w:sz w:val="28"/>
          <w:szCs w:val="28"/>
        </w:rPr>
        <w:t>Георгиевского городского округа</w:t>
      </w:r>
      <w:r>
        <w:rPr>
          <w:sz w:val="28"/>
          <w:szCs w:val="28"/>
        </w:rPr>
        <w:t xml:space="preserve"> отсутствуют.</w:t>
      </w:r>
    </w:p>
    <w:p>
      <w:pPr>
        <w:pStyle w:val="style0"/>
        <w:tabs>
          <w:tab w:leader="none" w:pos="1276" w:val="left"/>
        </w:tabs>
        <w:ind w:firstLine="709" w:left="0" w:right="0"/>
        <w:jc w:val="both"/>
      </w:pPr>
      <w:r>
        <w:rPr>
          <w:color w:val="00B0F0"/>
          <w:sz w:val="28"/>
          <w:szCs w:val="28"/>
        </w:rPr>
      </w:r>
    </w:p>
    <w:p>
      <w:pPr>
        <w:pStyle w:val="style0"/>
        <w:keepNext/>
        <w:keepLines/>
        <w:ind w:firstLine="709" w:left="0" w:right="0"/>
        <w:jc w:val="both"/>
      </w:pPr>
      <w:r>
        <w:rPr>
          <w:b/>
          <w:sz w:val="28"/>
          <w:szCs w:val="28"/>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p>
      <w:pPr>
        <w:pStyle w:val="style0"/>
        <w:tabs>
          <w:tab w:leader="none" w:pos="1276" w:val="left"/>
        </w:tabs>
        <w:ind w:firstLine="709" w:left="0" w:right="0"/>
        <w:jc w:val="both"/>
      </w:pPr>
      <w:r>
        <w:rPr>
          <w:sz w:val="28"/>
          <w:szCs w:val="28"/>
        </w:rPr>
        <w:t xml:space="preserve">Избыточные источники тепловой энергии, а также источники тепловой энергии, выработавшие нормативный срок службы, на территории </w:t>
      </w:r>
      <w:r>
        <w:rPr>
          <w:bCs/>
          <w:iCs/>
          <w:sz w:val="28"/>
          <w:szCs w:val="28"/>
        </w:rPr>
        <w:t>Георгиевского городского округа</w:t>
      </w:r>
      <w:r>
        <w:rPr>
          <w:sz w:val="28"/>
          <w:szCs w:val="28"/>
        </w:rPr>
        <w:t xml:space="preserve"> отсутствуют.</w:t>
      </w:r>
    </w:p>
    <w:p>
      <w:pPr>
        <w:pStyle w:val="style0"/>
        <w:ind w:firstLine="709" w:left="0" w:right="0"/>
        <w:jc w:val="both"/>
      </w:pPr>
      <w:r>
        <w:rPr>
          <w:b/>
          <w:sz w:val="28"/>
          <w:szCs w:val="28"/>
        </w:rPr>
      </w:r>
    </w:p>
    <w:p>
      <w:pPr>
        <w:pStyle w:val="style0"/>
        <w:keepNext/>
        <w:keepLines/>
        <w:ind w:firstLine="709" w:left="0" w:right="0"/>
        <w:jc w:val="both"/>
      </w:pPr>
      <w:r>
        <w:rPr>
          <w:b/>
          <w:sz w:val="28"/>
          <w:szCs w:val="28"/>
        </w:rPr>
        <w:t>е) Меры по переоборудованию котельных в источники комбинированной выработки электрической и тепловой энергии</w:t>
      </w:r>
    </w:p>
    <w:p>
      <w:pPr>
        <w:pStyle w:val="style0"/>
        <w:tabs>
          <w:tab w:leader="none" w:pos="1276" w:val="left"/>
        </w:tabs>
        <w:ind w:firstLine="709" w:left="0" w:right="0"/>
        <w:jc w:val="both"/>
      </w:pPr>
      <w:r>
        <w:rPr>
          <w:sz w:val="28"/>
          <w:szCs w:val="28"/>
        </w:rPr>
        <w:t xml:space="preserve">Меры по переоборудованию котельных </w:t>
      </w:r>
      <w:r>
        <w:rPr>
          <w:bCs/>
          <w:iCs/>
          <w:sz w:val="28"/>
          <w:szCs w:val="28"/>
        </w:rPr>
        <w:t>Георгиевского городского округа</w:t>
      </w:r>
      <w:r>
        <w:rPr>
          <w:sz w:val="28"/>
          <w:szCs w:val="28"/>
        </w:rPr>
        <w:t xml:space="preserve"> в источники комбинированной выработки электрической и тепловой энергии схемой теплоснабжения не предусмотрены.</w:t>
      </w:r>
    </w:p>
    <w:p>
      <w:pPr>
        <w:pStyle w:val="style0"/>
        <w:tabs>
          <w:tab w:leader="none" w:pos="1276" w:val="left"/>
        </w:tabs>
        <w:ind w:firstLine="709" w:left="0" w:right="0"/>
        <w:jc w:val="both"/>
      </w:pPr>
      <w:r>
        <w:rPr>
          <w:sz w:val="28"/>
          <w:szCs w:val="28"/>
        </w:rPr>
      </w:r>
    </w:p>
    <w:p>
      <w:pPr>
        <w:pStyle w:val="style0"/>
        <w:ind w:firstLine="709" w:left="0" w:right="0"/>
        <w:jc w:val="both"/>
      </w:pPr>
      <w:r>
        <w:rPr>
          <w:b/>
          <w:sz w:val="28"/>
          <w:szCs w:val="28"/>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p>
      <w:pPr>
        <w:pStyle w:val="style0"/>
        <w:tabs>
          <w:tab w:leader="none" w:pos="1276" w:val="left"/>
        </w:tabs>
        <w:ind w:firstLine="709" w:left="0" w:right="0"/>
        <w:jc w:val="both"/>
      </w:pPr>
      <w:r>
        <w:rPr>
          <w:sz w:val="28"/>
          <w:szCs w:val="28"/>
        </w:rPr>
        <w:t xml:space="preserve">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 схемой не предусмотрены, так как на территории </w:t>
      </w:r>
      <w:r>
        <w:rPr>
          <w:bCs/>
          <w:iCs/>
          <w:sz w:val="28"/>
          <w:szCs w:val="28"/>
        </w:rPr>
        <w:t>Георгиевского городского округа</w:t>
      </w:r>
      <w:r>
        <w:rPr>
          <w:sz w:val="28"/>
          <w:szCs w:val="28"/>
        </w:rPr>
        <w:t xml:space="preserve"> отсутствуют источники комбинированной выработки тепловой и электрической энергии.</w:t>
      </w:r>
    </w:p>
    <w:p>
      <w:pPr>
        <w:pStyle w:val="style0"/>
        <w:tabs>
          <w:tab w:leader="none" w:pos="1276" w:val="left"/>
        </w:tabs>
        <w:ind w:firstLine="709" w:left="0" w:right="0"/>
        <w:jc w:val="both"/>
      </w:pPr>
      <w:r>
        <w:rPr>
          <w:sz w:val="28"/>
          <w:szCs w:val="28"/>
        </w:rPr>
      </w:r>
    </w:p>
    <w:p>
      <w:pPr>
        <w:pStyle w:val="style0"/>
        <w:ind w:firstLine="709" w:left="0" w:right="0"/>
        <w:jc w:val="both"/>
      </w:pPr>
      <w:r>
        <w:rPr>
          <w:b/>
          <w:sz w:val="28"/>
          <w:szCs w:val="28"/>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p>
    <w:p>
      <w:pPr>
        <w:pStyle w:val="style0"/>
        <w:tabs>
          <w:tab w:leader="none" w:pos="1276" w:val="left"/>
        </w:tabs>
        <w:ind w:firstLine="709" w:left="0" w:right="0"/>
        <w:jc w:val="both"/>
      </w:pPr>
      <w:r>
        <w:rPr>
          <w:sz w:val="28"/>
          <w:szCs w:val="28"/>
        </w:rPr>
        <w:t>Температурный график отпуска тепловой энергии составляет 95/70 гр.С на всех источниках тепловой энергии, кроме котельной №14, на которой температурный график отпуска тепловой энергии составляет 115/70 гр.С. Изменение применяемых графиков отпуска тепловой энергии схемой не предусмотрено.</w:t>
      </w:r>
    </w:p>
    <w:p>
      <w:pPr>
        <w:pStyle w:val="style0"/>
        <w:tabs>
          <w:tab w:leader="none" w:pos="1276" w:val="left"/>
        </w:tabs>
        <w:ind w:firstLine="709" w:left="0" w:right="0"/>
        <w:jc w:val="both"/>
      </w:pPr>
      <w:r>
        <w:rPr>
          <w:sz w:val="28"/>
          <w:szCs w:val="28"/>
        </w:rPr>
      </w:r>
    </w:p>
    <w:p>
      <w:pPr>
        <w:pStyle w:val="style0"/>
        <w:ind w:firstLine="709" w:left="0" w:right="0"/>
        <w:jc w:val="both"/>
      </w:pPr>
      <w:r>
        <w:rPr>
          <w:b/>
          <w:sz w:val="28"/>
          <w:szCs w:val="28"/>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pPr>
        <w:pStyle w:val="style0"/>
        <w:tabs>
          <w:tab w:leader="none" w:pos="1276" w:val="left"/>
        </w:tabs>
        <w:ind w:firstLine="709" w:left="0" w:right="0"/>
        <w:jc w:val="both"/>
      </w:pPr>
      <w:r>
        <w:rPr>
          <w:sz w:val="28"/>
          <w:szCs w:val="28"/>
        </w:rPr>
        <w:t>Перспективная установленная тепловая мощность источников тепловой энергии представлена в таблице 5.</w:t>
      </w:r>
    </w:p>
    <w:p>
      <w:pPr>
        <w:pStyle w:val="style0"/>
        <w:tabs>
          <w:tab w:leader="none" w:pos="1276" w:val="left"/>
        </w:tabs>
        <w:ind w:firstLine="709" w:left="0" w:right="0"/>
        <w:jc w:val="right"/>
      </w:pPr>
      <w:r>
        <w:rPr>
          <w:sz w:val="28"/>
          <w:szCs w:val="28"/>
        </w:rPr>
      </w:r>
    </w:p>
    <w:p>
      <w:pPr>
        <w:pStyle w:val="style0"/>
        <w:keepNext/>
        <w:keepLines/>
        <w:ind w:firstLine="709" w:left="0" w:right="0"/>
        <w:jc w:val="both"/>
      </w:pPr>
      <w:r>
        <w:rPr>
          <w:b/>
          <w:sz w:val="28"/>
          <w:szCs w:val="28"/>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pPr>
        <w:pStyle w:val="style0"/>
        <w:tabs>
          <w:tab w:leader="none" w:pos="1276" w:val="left"/>
        </w:tabs>
        <w:ind w:firstLine="709" w:left="0" w:right="0"/>
        <w:jc w:val="both"/>
      </w:pPr>
      <w:r>
        <w:rPr>
          <w:sz w:val="28"/>
          <w:szCs w:val="28"/>
        </w:rPr>
        <w:t>В Георгиевском городском округе существующими источниками тепловой энергии в качестве основного топлива используется газ. Реконструкция данных источников тепловой энергии предусматривает сохранение используемого вида топлива.</w:t>
      </w:r>
    </w:p>
    <w:p>
      <w:pPr>
        <w:pStyle w:val="style0"/>
        <w:tabs>
          <w:tab w:leader="none" w:pos="1276" w:val="left"/>
        </w:tabs>
        <w:ind w:firstLine="709" w:left="0" w:right="0"/>
        <w:jc w:val="both"/>
      </w:pPr>
      <w:r>
        <w:rPr>
          <w:sz w:val="28"/>
          <w:szCs w:val="28"/>
        </w:rPr>
        <w:t>Использование возобновляемых источников энергии при реконструкции существующих источников тепловой энергии схемой не предусмотрено.</w:t>
      </w:r>
    </w:p>
    <w:p>
      <w:pPr>
        <w:pStyle w:val="style0"/>
        <w:tabs>
          <w:tab w:leader="none" w:pos="1276" w:val="left"/>
        </w:tabs>
        <w:ind w:firstLine="709" w:left="0" w:right="0"/>
        <w:jc w:val="both"/>
      </w:pPr>
      <w:r>
        <w:rPr>
          <w:sz w:val="28"/>
          <w:szCs w:val="28"/>
        </w:rPr>
      </w:r>
    </w:p>
    <w:p>
      <w:pPr>
        <w:pStyle w:val="style0"/>
        <w:ind w:firstLine="720" w:left="0" w:right="0"/>
        <w:jc w:val="both"/>
      </w:pPr>
      <w:bookmarkStart w:id="33" w:name="_Hlk489379749"/>
      <w:bookmarkStart w:id="34" w:name="_Hlk489379749"/>
      <w:bookmarkEnd w:id="34"/>
      <w:r>
        <w:rPr>
          <w:sz w:val="28"/>
          <w:szCs w:val="28"/>
        </w:rPr>
      </w:r>
    </w:p>
    <w:p>
      <w:pPr>
        <w:pStyle w:val="style1"/>
        <w:pageBreakBefore/>
        <w:suppressAutoHyphens w:val="true"/>
        <w:spacing w:after="120" w:before="0"/>
        <w:ind w:hanging="448" w:left="448" w:right="-2"/>
        <w:contextualSpacing w:val="false"/>
      </w:pPr>
      <w:bookmarkStart w:id="35" w:name="__RefHeading__98782_1645830978"/>
      <w:bookmarkStart w:id="36" w:name="_Toc524440314"/>
      <w:bookmarkEnd w:id="35"/>
      <w:bookmarkEnd w:id="36"/>
      <w:r>
        <w:rPr>
          <w:rFonts w:ascii="Cambria" w:hAnsi="Cambria"/>
          <w:caps/>
          <w:spacing w:val="20"/>
          <w:sz w:val="34"/>
          <w:szCs w:val="34"/>
        </w:rPr>
        <w:t>6. Предложения по строительству и реконструкции тепловых сетей</w:t>
      </w:r>
    </w:p>
    <w:p>
      <w:pPr>
        <w:pStyle w:val="style0"/>
        <w:tabs>
          <w:tab w:leader="none" w:pos="1276" w:val="left"/>
        </w:tabs>
        <w:ind w:firstLine="709" w:left="0" w:right="0"/>
        <w:jc w:val="both"/>
      </w:pPr>
      <w:r>
        <w:rPr>
          <w:sz w:val="28"/>
          <w:szCs w:val="28"/>
        </w:rPr>
      </w:r>
    </w:p>
    <w:p>
      <w:pPr>
        <w:pStyle w:val="style0"/>
        <w:ind w:firstLine="709" w:left="0" w:right="0"/>
        <w:jc w:val="both"/>
      </w:pPr>
      <w:r>
        <w:rPr>
          <w:b/>
          <w:sz w:val="28"/>
          <w:szCs w:val="28"/>
        </w:rPr>
        <w:t>а)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pPr>
        <w:pStyle w:val="style0"/>
        <w:tabs>
          <w:tab w:leader="none" w:pos="1276" w:val="left"/>
        </w:tabs>
        <w:ind w:firstLine="709" w:left="0" w:right="0"/>
        <w:jc w:val="both"/>
      </w:pPr>
      <w:r>
        <w:rPr>
          <w:sz w:val="28"/>
          <w:szCs w:val="28"/>
        </w:rPr>
        <w:t>Строительство и реконструкция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схемой теплоснабжения не предусмотрено, так как зоны с дефицитом располагаемой тепловой мощности источников тепловой энергии на территории Георгиевского городского округа отсутствуют и в период реализации схемы не предвидятся.</w:t>
      </w:r>
    </w:p>
    <w:p>
      <w:pPr>
        <w:pStyle w:val="style0"/>
        <w:tabs>
          <w:tab w:leader="none" w:pos="1276" w:val="left"/>
        </w:tabs>
        <w:ind w:firstLine="709" w:left="0" w:right="0"/>
        <w:jc w:val="both"/>
      </w:pPr>
      <w:r>
        <w:rPr>
          <w:sz w:val="28"/>
          <w:szCs w:val="28"/>
        </w:rPr>
      </w:r>
    </w:p>
    <w:p>
      <w:pPr>
        <w:pStyle w:val="style0"/>
        <w:ind w:firstLine="709" w:left="0" w:right="0"/>
        <w:jc w:val="both"/>
      </w:pPr>
      <w:r>
        <w:rPr>
          <w:b/>
          <w:sz w:val="28"/>
          <w:szCs w:val="28"/>
        </w:rPr>
        <w:t>б)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p>
    <w:p>
      <w:pPr>
        <w:pStyle w:val="style0"/>
        <w:spacing w:after="117" w:before="0"/>
        <w:ind w:firstLine="540" w:left="160" w:right="360"/>
        <w:contextualSpacing w:val="false"/>
        <w:jc w:val="both"/>
      </w:pPr>
      <w:r>
        <w:rPr>
          <w:sz w:val="28"/>
          <w:szCs w:val="28"/>
          <w:shd w:fill="FFFF00" w:val="clear"/>
        </w:rPr>
        <w:t xml:space="preserve">В рамках государственной программы по переселению из ветхого и аварийного жилья в 2020 году будет введен в эксплуатацию многоквартирный жилой дом по ул. Вехова 22А. Для подключения данного объекта планируется строительство тепловой сети от существующих тепловых сетей котельной  № 7 до стены жилого дома: протяженностью 20 метров; диаметром 2 Ду 100. </w:t>
      </w:r>
    </w:p>
    <w:p>
      <w:pPr>
        <w:pStyle w:val="style0"/>
        <w:spacing w:after="117" w:before="0"/>
        <w:ind w:firstLine="540" w:left="160" w:right="360"/>
        <w:contextualSpacing w:val="false"/>
        <w:jc w:val="both"/>
      </w:pPr>
      <w:r>
        <w:rPr>
          <w:sz w:val="28"/>
          <w:szCs w:val="28"/>
          <w:shd w:fill="FFFF00" w:val="clear"/>
        </w:rPr>
        <w:t>В период 2020-2023 г.г. планируется строительство двух многоквартирных жилых домов в 348 квартале города Георгиевска. Для подключения данных объектов необходимо строительство двух участков тепловых сетей и сетей ГВС от возможной точки подключения ТК-30. Протяженность и диаметры данных участков: до стены МКД по ул. Филатова, 60/2 – 100 метров – 3 Ду 65 мм + Ду 40 мм (2023 год);</w:t>
      </w:r>
    </w:p>
    <w:p>
      <w:pPr>
        <w:pStyle w:val="style0"/>
        <w:spacing w:after="117" w:before="0"/>
        <w:ind w:firstLine="124" w:left="160" w:right="360"/>
        <w:contextualSpacing w:val="false"/>
        <w:jc w:val="both"/>
      </w:pPr>
      <w:r>
        <w:rPr>
          <w:sz w:val="28"/>
          <w:szCs w:val="28"/>
          <w:shd w:fill="FFFF00" w:val="clear"/>
        </w:rPr>
        <w:t>до стены МКД по ул. Филатова, 60/3 – 120 метров – 3 Ду 65 мм + Ду 40 мм (2021 год).</w:t>
      </w:r>
    </w:p>
    <w:p>
      <w:pPr>
        <w:pStyle w:val="style0"/>
        <w:ind w:firstLine="540" w:left="160" w:right="360"/>
        <w:jc w:val="both"/>
      </w:pPr>
      <w:r>
        <w:rPr>
          <w:sz w:val="28"/>
          <w:szCs w:val="28"/>
          <w:shd w:fill="FFFF00" w:val="clear"/>
        </w:rPr>
        <w:t xml:space="preserve">В 2020 году запланировано подключение к системе теплоснабжения котельной № 14, детского сада на 160 мест в 347 квартале города для этого предусмотрены следующие мероприятия: </w:t>
      </w:r>
    </w:p>
    <w:p>
      <w:pPr>
        <w:pStyle w:val="style0"/>
        <w:ind w:firstLine="540" w:left="160" w:right="360"/>
        <w:jc w:val="both"/>
      </w:pPr>
      <w:r>
        <w:rPr>
          <w:sz w:val="28"/>
          <w:szCs w:val="28"/>
          <w:shd w:fill="FFFF00" w:val="clear"/>
        </w:rPr>
        <w:t>пропускную способность сетей ГВС котельной № 14 на участке от ТК-49 до ТК-50 (347 квартал) суммарной протяженностью 50 м планируется увеличить путем их реконструкции с увеличением диаметров с Ду 150 мм + Ду 65 мм  до Ду 150 мм + Ду 100 мм;</w:t>
      </w:r>
    </w:p>
    <w:p>
      <w:pPr>
        <w:pStyle w:val="style0"/>
        <w:ind w:firstLine="540" w:left="160" w:right="360"/>
        <w:jc w:val="both"/>
      </w:pPr>
      <w:r>
        <w:rPr>
          <w:sz w:val="28"/>
          <w:szCs w:val="28"/>
          <w:shd w:fill="FFFF00" w:val="clear"/>
        </w:rPr>
        <w:t>пропускную способность сетей ГВС котельной № 14 на участке от ТК-50 до ТК-52 (347 квартал) суммарной протяженностью 69 м планируется увеличить путем их реконструкции с увеличением диаметров с Ду 150 мм + Ду 40 мм  до Ду 150 мм + Ду 100 мм.</w:t>
      </w:r>
    </w:p>
    <w:p>
      <w:pPr>
        <w:pStyle w:val="style0"/>
        <w:spacing w:after="114" w:before="0"/>
        <w:ind w:firstLine="540" w:left="160" w:right="360"/>
        <w:contextualSpacing w:val="false"/>
        <w:jc w:val="both"/>
      </w:pPr>
      <w:r>
        <w:rPr>
          <w:sz w:val="28"/>
          <w:szCs w:val="28"/>
          <w:shd w:fill="FFFF00" w:val="clear"/>
        </w:rPr>
        <w:t>Для подключения в 2021 году к системе теплоснабжения котельной № 14, планируемого к постройке 72-х квартирного жилого дома по адресу ул. Филатова, 60/3 в 348 квартале города требуется: пропускную способность тепловых сетей котельной № 14 на участке от ТК-22 до ТК-30 (348 квартал) суммарной протяженностью 26 м увеличить путем их реконструкции с увеличением диаметров с 2 Ду 65 мм до 2 Ду 100 мм; пропускную способность сетей ГВС котельной № 14 на участке от ТК-22 до ТК-30 (348 квартал) суммарной протяженностью 26 м увеличить путем их реконструкции с увеличением диаметров с Ду 65 мм + Ду 40 мм до Ду 100 мм + Ду 65 мм.</w:t>
      </w:r>
    </w:p>
    <w:p>
      <w:pPr>
        <w:pStyle w:val="style0"/>
        <w:ind w:firstLine="540" w:left="160" w:right="360"/>
        <w:jc w:val="both"/>
      </w:pPr>
      <w:r>
        <w:rPr>
          <w:sz w:val="28"/>
          <w:szCs w:val="28"/>
          <w:shd w:fill="FFFF00" w:val="clear"/>
        </w:rPr>
        <w:t>Для подключения в 2023 году к системе теплоснабжения котельной № 14, планируемого к постройке 72-х квартирного жилого дома в 348 квартале необходимо: пропускную способность тепловых сетей котельной № 14 на участке от ТК-9 до ТК-22 (348 квартал) суммарной протяженностью 98 м увеличить путем их реконструкции с увеличением диаметров с 2 Ду 100 мм до 2 Ду 150 мм; пропускную способность сетей ГВС котельной № 14 на участке от ТК-9 до ТК-22 (348 квартал) суммарной протяженностью 98 м увеличить путем их реконструкции с увеличением диаметров с Ду 100 мм + Ду 50 мм до Ду 125 мм + Ду 80 мм.</w:t>
      </w:r>
    </w:p>
    <w:p>
      <w:pPr>
        <w:pStyle w:val="style0"/>
        <w:tabs>
          <w:tab w:leader="none" w:pos="1276" w:val="left"/>
        </w:tabs>
        <w:ind w:firstLine="709" w:left="0" w:right="0"/>
        <w:jc w:val="both"/>
      </w:pPr>
      <w:r>
        <w:rPr>
          <w:sz w:val="28"/>
          <w:szCs w:val="28"/>
        </w:rPr>
      </w:r>
    </w:p>
    <w:p>
      <w:pPr>
        <w:pStyle w:val="style0"/>
        <w:ind w:firstLine="709" w:left="0" w:right="0"/>
        <w:jc w:val="both"/>
      </w:pPr>
      <w:r>
        <w:rPr>
          <w:b/>
          <w:sz w:val="28"/>
          <w:szCs w:val="28"/>
        </w:rPr>
        <w:t>в) 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pPr>
        <w:pStyle w:val="style0"/>
        <w:tabs>
          <w:tab w:leader="none" w:pos="1276" w:val="left"/>
        </w:tabs>
        <w:ind w:firstLine="709" w:left="0" w:right="0"/>
        <w:jc w:val="both"/>
      </w:pPr>
      <w:r>
        <w:rPr>
          <w:sz w:val="28"/>
          <w:szCs w:val="28"/>
        </w:rPr>
        <w:t>Строительство и реконструкция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схемой теплоснабжения не предусмотрено, так как при переключении нагрузок мощности существующих источников тепловой энергии не позволяют обеспечить необходимый уровень надежности теплоснабжения.</w:t>
      </w:r>
    </w:p>
    <w:p>
      <w:pPr>
        <w:pStyle w:val="style0"/>
        <w:tabs>
          <w:tab w:leader="none" w:pos="1276" w:val="left"/>
        </w:tabs>
        <w:ind w:firstLine="709" w:left="0" w:right="0"/>
        <w:jc w:val="both"/>
      </w:pPr>
      <w:r>
        <w:rPr>
          <w:sz w:val="28"/>
          <w:szCs w:val="28"/>
        </w:rPr>
      </w:r>
    </w:p>
    <w:p>
      <w:pPr>
        <w:pStyle w:val="style0"/>
        <w:keepNext/>
        <w:keepLines/>
        <w:ind w:firstLine="709" w:left="0" w:right="0"/>
        <w:jc w:val="both"/>
      </w:pPr>
      <w:r>
        <w:rPr>
          <w:b/>
          <w:sz w:val="28"/>
          <w:szCs w:val="28"/>
        </w:rPr>
        <w:t>г)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pPr>
        <w:pStyle w:val="style0"/>
        <w:tabs>
          <w:tab w:leader="none" w:pos="1276" w:val="left"/>
        </w:tabs>
        <w:ind w:firstLine="709" w:left="0" w:right="0"/>
        <w:jc w:val="both"/>
      </w:pPr>
      <w:r>
        <w:rPr>
          <w:sz w:val="28"/>
          <w:szCs w:val="28"/>
        </w:rPr>
        <w:t>Строительство и реконструкция тепловых сетей для повышения эффективности функционирования системы теплоснабжения за счет перевода котельных в пиковый режим работы или ликвидации котельных схемой теплоснабжения не предусмотрено.</w:t>
      </w:r>
    </w:p>
    <w:p>
      <w:pPr>
        <w:pStyle w:val="style0"/>
        <w:tabs>
          <w:tab w:leader="none" w:pos="1276" w:val="left"/>
        </w:tabs>
        <w:ind w:firstLine="709" w:left="0" w:right="0"/>
        <w:jc w:val="both"/>
      </w:pPr>
      <w:r>
        <w:rPr>
          <w:sz w:val="28"/>
          <w:szCs w:val="28"/>
        </w:rPr>
      </w:r>
    </w:p>
    <w:p>
      <w:pPr>
        <w:pStyle w:val="style0"/>
        <w:ind w:firstLine="709" w:left="0" w:right="0"/>
        <w:jc w:val="both"/>
      </w:pPr>
      <w:r>
        <w:rPr>
          <w:b/>
          <w:sz w:val="28"/>
          <w:szCs w:val="28"/>
        </w:rPr>
        <w:t>д) Предложения по строительству и реконструкции тепловых сетей для обеспечения нормативной надежности теплоснабжения потребителей</w:t>
      </w:r>
    </w:p>
    <w:p>
      <w:pPr>
        <w:pStyle w:val="style0"/>
        <w:tabs>
          <w:tab w:leader="none" w:pos="1276" w:val="left"/>
        </w:tabs>
        <w:ind w:firstLine="709" w:left="0" w:right="0"/>
        <w:jc w:val="both"/>
      </w:pPr>
      <w:r>
        <w:rPr>
          <w:sz w:val="28"/>
          <w:szCs w:val="28"/>
        </w:rPr>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уровня износа тепловых сетей и, как следствие, повышение нормативной надежности теплоснабжения в целом.</w:t>
      </w:r>
    </w:p>
    <w:p>
      <w:pPr>
        <w:pStyle w:val="style0"/>
        <w:tabs>
          <w:tab w:leader="none" w:pos="1276" w:val="left"/>
        </w:tabs>
        <w:ind w:firstLine="709" w:left="0" w:right="0"/>
        <w:jc w:val="both"/>
      </w:pPr>
      <w:r>
        <w:rPr>
          <w:sz w:val="28"/>
          <w:szCs w:val="28"/>
        </w:rPr>
        <w:t xml:space="preserve">Перечень мероприятий и инвестиционных проектов в теплоснабжении, обеспечивающих спрос на услуги теплоснабжения по годам реализации Схемы для решения поставленных задач и обеспечения целевых показателей развития коммунальной инфраструктуры Георгиевского городского округа также включает инженерно-техническую оптимизацию коммунальных систем, в том числе: </w:t>
      </w:r>
    </w:p>
    <w:p>
      <w:pPr>
        <w:pStyle w:val="style0"/>
        <w:tabs>
          <w:tab w:leader="none" w:pos="1276" w:val="left"/>
        </w:tabs>
        <w:ind w:firstLine="709" w:left="0" w:right="0"/>
        <w:jc w:val="both"/>
      </w:pPr>
      <w:r>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pPr>
        <w:pStyle w:val="style0"/>
        <w:tabs>
          <w:tab w:leader="none" w:pos="1276" w:val="left"/>
        </w:tabs>
        <w:ind w:firstLine="709" w:left="0" w:right="0"/>
        <w:jc w:val="both"/>
      </w:pPr>
      <w:r>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pPr>
        <w:pStyle w:val="style0"/>
        <w:tabs>
          <w:tab w:leader="none" w:pos="1276" w:val="left"/>
        </w:tabs>
        <w:ind w:firstLine="709" w:left="0" w:right="0"/>
        <w:jc w:val="both"/>
      </w:pPr>
      <w:r>
        <w:rPr>
          <w:sz w:val="28"/>
          <w:szCs w:val="28"/>
        </w:rPr>
        <w:t>Предложения по реконструкции тепловых сетей, подлежащих замене в связи с исчерпанием эксплуатационного ресурса, включают:</w:t>
      </w:r>
    </w:p>
    <w:p>
      <w:pPr>
        <w:pStyle w:val="style0"/>
        <w:tabs>
          <w:tab w:leader="none" w:pos="1276" w:val="left"/>
        </w:tabs>
        <w:ind w:firstLine="709" w:left="0" w:right="0"/>
        <w:jc w:val="both"/>
      </w:pPr>
      <w:r>
        <w:rPr>
          <w:sz w:val="28"/>
          <w:szCs w:val="28"/>
        </w:rPr>
        <w:t>- проведение комплексного обследования технико-экономического состояния систем теплоснабжения, в том числе показателей физического износа и энергетической эффективности в соответствии с требованиями федерального закона от 27.07.2010 г. №190-ФЗ «О теплоснабжении»;</w:t>
      </w:r>
    </w:p>
    <w:p>
      <w:pPr>
        <w:pStyle w:val="style0"/>
        <w:tabs>
          <w:tab w:leader="none" w:pos="1276" w:val="left"/>
        </w:tabs>
        <w:ind w:firstLine="709" w:left="0" w:right="0"/>
        <w:jc w:val="both"/>
      </w:pPr>
      <w:r>
        <w:rPr>
          <w:sz w:val="28"/>
          <w:szCs w:val="28"/>
        </w:rPr>
        <w:t>- перекладку сетей, исчерпавших свой ресурс и нуждающихся в замене (таблица 14).</w:t>
      </w:r>
    </w:p>
    <w:p>
      <w:pPr>
        <w:pStyle w:val="style0"/>
        <w:keepNext/>
        <w:tabs>
          <w:tab w:leader="none" w:pos="1276" w:val="left"/>
        </w:tabs>
        <w:ind w:firstLine="709" w:left="0" w:right="0"/>
        <w:jc w:val="right"/>
      </w:pPr>
      <w:r>
        <w:rPr>
          <w:sz w:val="28"/>
          <w:szCs w:val="28"/>
        </w:rPr>
        <w:t>Таблица 14</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4056"/>
        <w:gridCol w:w="1515"/>
        <w:gridCol w:w="956"/>
        <w:gridCol w:w="3326"/>
      </w:tblGrid>
      <w:tr>
        <w:trPr>
          <w:tblHeader w:val="true"/>
          <w:trHeight w:hRule="atLeast" w:val="20"/>
          <w:cantSplit w:val="false"/>
        </w:trPr>
        <w:tc>
          <w:tcPr>
            <w:tcW w:type="dxa" w:w="40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Наименование и состав мероприятий</w:t>
            </w:r>
          </w:p>
        </w:tc>
        <w:tc>
          <w:tcPr>
            <w:tcW w:type="dxa" w:w="1515"/>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Ед. изм.</w:t>
            </w:r>
          </w:p>
        </w:tc>
        <w:tc>
          <w:tcPr>
            <w:tcW w:type="dxa" w:w="95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Кол-во</w:t>
            </w:r>
          </w:p>
        </w:tc>
        <w:tc>
          <w:tcPr>
            <w:tcW w:type="dxa" w:w="3326"/>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contextualSpacing w:val="false"/>
              <w:jc w:val="center"/>
            </w:pPr>
            <w:r>
              <w:rPr>
                <w:b/>
                <w:bCs/>
              </w:rPr>
              <w:t>Вид ожидаемого эффекта / обоснование мероприятия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Строительство новой перемычки между котельными №2 и №3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ТК-7 до ТК-13 3Ø159, 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ТК-1 до ТК-2  3Ø 273, Ø 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№14 298 квартал. Замена участка сети от ТК-12 до ТК-13 2Ø 159, Ø 108, Ø 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ТК-41 до ТК-42 Ø108, 3Ø159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№14 298 квартал. Замена участка сети от ТК-11 до ТК-12 3Ø108, 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по ул.Гастелло  от котельной до ж/д ул.Гастелло,68/1 (магистраль) Ø159 ППУ. Способ прокладки подземный, безлотковый.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ТК-62 до ТК-63 2Ø 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ТК-69 до ТК-75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№15. Замена участка сети от ТК-4 до ТК-5 через подвал Строителей,7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№15. Замена участка сети от ТК-4 до жилого дома Строителей, 7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№15. Замена участка сети от ТК-5 до ж/д Строителей,3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№15. Замена участка сети от ТК-6 до ТК-7 (отопление) 2Ø159 Способ прокладки подземный (ч/з подвал Тургенева,10)</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№15. Замена участка сети от ТК-32Б до ж/д Тургенева,12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shd w:fill="FFFF00" w:val="clear"/>
              </w:rPr>
              <w:t>Котельная №14 347 квартал. Замена участка сети (для подключения нового потребителя) от ТК-38 до ТК-50  3Ø 159, Ø 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110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shd w:fill="FFFF00" w:val="clear"/>
              </w:rPr>
              <w:t>Котельная №14 347 квартал. Замена участка сети (для подключения нового потребителя) от ТК-50 до ТК-52 3Ø 159, Ø 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69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ТК-2 до ж/д Мира,5 2Ø76, Ø57, Ø32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№14 298 квартал. Замена т/сетей и ГВС от ТК-1 до ТК-29 3Ø159, 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№14 298 квартал. Замена т/сетей и ГВС от ТК-13 до ТК-10 2Ø159, Ø89, 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№14 298 квартал. Замена участка сети От ТК -12 до Мира,12 3Ø89,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№14 298 квартал. Замена участка сети От ТК 12 Мира,12/1 2Ø89, Ø57, Ø40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№14 298 квартал. Замена участка сети от ТК-17 до ТК-18 3Ø159, 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№14 298 квартал. Замена участка сети от ТК -18 до ТК-72 2Ø89,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shd w:fill="FFFF00" w:val="clear"/>
              </w:rPr>
              <w:t>Котельная №14 348 квартал. Замена участка сети от ТК-9 до ТК-22 2Ø159, Ø133, 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98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shd w:fill="FFFF00" w:val="clear"/>
              </w:rPr>
              <w:t>Котельная №14 348 квартал. Замена участка сети от ТК-22 до ТК-30 3Ø108, 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26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№14 298 квартал. Замена участка сети от ТК-13 до ТК-15 Ø108, 3Ø159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ТК-8 до ж/д Филатова,56/2 3Ø89,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тепловых сетей и ГВС от ТК-7 до ТК-9 2Ø219, Ø159, 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ТК-21 до ж/д Тронина,2/1 2Ø89,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ТК-3 до ж/д Быкова,75 3Ø57, Ø32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ТК-5 до ж/д Филатова,54/1 3Ø57, Ø32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ТК-6 до ж/д Филатова,54/1 второй ввод 3Ø57, Ø32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ТК-5 до ТК-7 2Ø219,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ТК-19 до ж/д Быкова,85/1 3Ø89,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ТК-15 доТК-17 3Ø159, 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ТК-16 до ж/д Быкова,83/1 3Ø89,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ТК-20 до ж/д Быкова,83 2Ø89, 2Ø76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ТК-9 до ТК-11,12 2Ø159, Ø108, 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ТК-12 до ж/д Тронина,4 3Ø76, Ø40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ТК-11 до ж/д Тронина,2 2Ø76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ТК-13 до ж/д Быкова,79 2Ø 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ТК-7 до ТК-32 3Ø108, 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ТК-32 до ж/д Филатова,54 2Ø108, Ø40,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ТК-3 до ТК-5 3Ø273, 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ТК-2 до ж/д Мира,3 3Ø89,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ТК-17 до ТК-18 3Ø108, 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ТК-30 до ж/д Филатова,62 3Ø76,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ТК-22 до ж/д Филатова,60 3Ø76,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ТК-36 до ТК-59 2Ø273, Ø159, 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ТК-36 до ж/д Салогубова,3 3Ø89,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ТК-59 до ТК-60 А 3Ø273, 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ТК-35А до ТК-36 3Ø273, 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ТК-69 на ж/д Тронина,7 2Ø89, Ø76,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ТК-70Б на ж/д Тронина,11 2Ø108,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т/т отопления от ТК-1 до ТК-33 2Ø108,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ТК-28 до ж/д Парковая,9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ТК-29 до ж/д Парковая,7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ТК-33 до ж/д Парковая,5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№14 348 квартал. Замена участка сети От котельной в сторону Быкова 3Ø273, 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ТК-38 до ТК-39А 3Ø159, 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ТК-39А до ж/д Салогубова,5 2Ø108,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ТК-40 до ж/д Калинина,129/1 1 ввод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ТК-40 до ж/д Калинина,127 2Ø89,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ТК-41 до ж/д Калинина,129/1 2Ø89,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ТК-41 до ж/д Калинина,129 2Ø89,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 1’ до ТК-24 по ул. Быкова 3Ø273, 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ТК-50 до ж/д Салогубова,3/1 2Ø76,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ТК-54 до ж/дТронина,8/1 2Ø76,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ТК-55 до ТК-57 2Ø108,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ТК-57 до ТК-58 2Ø108,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ТК-57 до ж/д Тронина,10 3Ø57, Ø40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ТК-58 до ж/д Тронина,10 второй ввод 3Ø76,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ТК-51 до ТК-51А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 61 до ж/д Быкова,10 2Ø89, Ø76,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 62 до ж/д Быкова,12 2Ø89, Ø76,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ТК-62 до ТК-63 3Ø219, 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ТК-63 до ж/д Быкова,14 3Ø89,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ТК-64 до ж/д Тронина,8/1 2Ø 89, Ø 40,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участка сети от ТК-65 до ж/д Тронина,8 3Ø76,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№14 347 квартал. замена вводов отопления ж/д Калинина,133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ТК-20 до ТК-21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ТК-21 до ж/д Пушкина,64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ТК-45 до ТК-46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136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ТК-14 до ТК-8 2Ø273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ТК-10 до ТК-53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ТК-14 до ТК-8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ТК-8 до ТК-6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ТК-6 до ТК-5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ТК-53 до ТК-2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ТК-2 до ТК-51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ТК-28 до ТК-41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ТК-44 до ТК-45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ТК-46 до ТК-8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ТК-29 до ТК-33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ТК-48 до ж/д Гагарина,117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shd w:fill="FFFF00" w:val="clear"/>
              </w:rPr>
              <w:t>Котельная №2. Замена участка сети от котельной № 2 в сторону ТК-18 на ул. Пушкина 2Ø273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shd w:fill="FFFF00" w:val="clear"/>
              </w:rPr>
              <w:t>Котельная №2. Замена участка сети от ТК-18 по ул. Пушкина до котельной № 2 2Ø273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43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hd w:fill="FFFF00" w:val="clea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ТК-18 до ТК-55 2Ø273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ТК-55 до ТК-56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ТК-56 до ТК-57ʹ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ТК-57 до ж/д Ленина,115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ТК-57 до ТК 58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котельной №2 до ж/д Пушкина,31 2Ø89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котельной №2 до автомойки на ул. Ленина 2Ø219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автомойки на ул. Ленина до здания суда на ул. Калинина,10 2Ø89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ТК-5 до ТК-4 2Ø159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ТК-10 до ТК-10ʹ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ТК-10ʹ до ТК-13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ТК-13 до ж/д Ленина,135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ТК-11 до ж/д Ленина,133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ТК-53 до ТК-54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ТК-54 до ж/д Ленинградская,46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ТК-51 до ТК-54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автомойки на ул. Ленина до ТК-16 2Ø219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ТК-16 до ТК-14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ТК-14 до ТК-15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ТК-15 до ж/д Ленина,126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ТК-28 до ТК-26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ТК-26 до ТК-27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ТК-27 до ж/д Моисеенко,3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ТК-39 до ж/д Октябрьская,81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ТК-39 до ж/д Октябрьская,79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ТК-40 до ж/д Октябрьская,77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 Замена участка сети от ТК-55 до ТК-20 2Ø273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ТК-1 до ТК-4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172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ТК-4 до типографии по ул. Луначарского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ТК-4 до ТК-8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котельной до ТК-14 2Ø273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ТК-14,ТК-26,ТК-27,ТК-28,ТК-50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ТК-50,ТК-51,ТК-52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132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ТК-52 до ж/д Горийская,1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ТК-14, ТК-15, ТК-16, ТК-18, ТК-19, ТК-20, ТК-21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189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ТК-21,ТК-22 до ТК-23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171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ТК-23 до ж/д Пушкина,58 2Ø76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ТК-23 до ж/д Ленина,121 2Ø114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ТК-23А до ТК-25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ТК-17 до пл. Победы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пл.Победы до ТК35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ТК-35 до ТК-36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ТК-36 до ТК-37, ТК-38 до ТК-53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231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ТК-38 до ТК-38А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ТК-38 А до ТК-39, ТК-40 до ТК-41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ввода на ж/д по ул. Пионерская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ТК-53 до ТК-42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ТК-42 до ТК-43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ТК-30 до ТК-30А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ТК-30А до ТК-32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242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ТК-32 до ж/д Однобокова,21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ТК-31 до ж/д Арсенальная,37 2Ø114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Котельная№3. Замена участка сети от ТК-47 до ТК-48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котельной № 11 до ТК-29 2Ø159, Ø89,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ГВС по территории ВЭС Ø89, Ø57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ТК-29 до ТК-29А 2Ø108, Ø89, Ø57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ТК-29А до ТК-26 2 Ø89, Ø57, Ø32.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ТК-29А на туббольницу 2Ø89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котельной № 11 до ТК-2 отопление и ГВС Ø89, 3Ø159 Способ прокладки надземный в лотках</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 -2 до ТК3 3Ø159, Ø89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ТК-3 до главного корпуса ЦГБ Ø76,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ТК-2 до ж/д Филатова,5/2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ТК-4 до ж/д Филатова,5/1 2Ø76,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ТК-5 до ж/д Филатова,5 2Ø76, Ø57, Ø40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ТК-5 до ТК-6 2Ø108, Ø76,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ТК-6 до ж/д Филатова,7 2Ø76, Ø57, Ø40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ТК-2 до ТК-32 2Ø159, Ø108, 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ТК-32 до территории "ВЭС" 2Ø159, Ø108, 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по территории " ВЭС" со стороны ЦГБ до ТК-13 2Ø159, Ø114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по территории " ВЭС" со стороны ЦГБ до ТК-13 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ТК-9, ТК-11 до ТК-16 (отопление)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ТК-13 до ТК-16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ТК-16 до ТК-18 отопление и ГВС 3Ø108, 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ТК-18 до ТК-20 3Ø108, 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ТК-20 до ж/д Филатова,15 2Ø89,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ТК-20 до ж/д Филатова,15/1 2Ø89,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ТК-19 до ж/д Филатова,13/1 2Ø57, 2Ø40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ТК-18 до ТК-18А 2Ø57, 2Ø32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№11. Замена участка сети от ТК-18А до ж/д Филатова,11 2Ø57, 2Ø32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№13,15. Замена участка сети от ТК--2 до ТК-6 (отопление и ГВС) 2Ø159, Ø89,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№13,15. Замена участка сети от ТК-6 до ТК-7 (ГВС) Ø89, Ø57 Способ прокладки подземный (ч/з подвал Тургенева,10)</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№13,15. Замена участка сети от ТК-32Б до ТК-32В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№13,15. Замена участка сети от ТК-31 до ж/д Тургенева,14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№13,15. Замена участка сети от ТК-7 до ЛДЦ 2Ø76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№13,15. Замена участка сети от ТК-2 до ТК-3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№13,15. Замена участка сети от ТК-3 до ТК-4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№13,15. Замена участка сети от кот. № 15 до ТК-1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№13,15. Замена участка сети от ТК-1 до ТК-12 через подвал ж/д Тургенева,6 2Ø159, Ø57, Ø40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№13,15. Замена участка сети от ТК-12 до ж/д Тургенева,4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№13,15. Замена участка сети от ТК-12 через Калинина,134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№13,15. Замена участка сети от подвала ж/д Калинина,134 до ТК-13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№13,15. Замена участка сети от ТК-13 до ж/д Калинина,132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№13,15. Замена участка сети от ТК-13 до ж/д Калинина,130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котельной до ТК-45 2Ø273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ТК-45 до ТК-46 (через автостоянку) 2Ø273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ТК-46 до ТК-67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ТК-45 до ЦТП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ТК-46 до ТК-47 2Ø273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ТК-47 до ж/д Калинина,142/5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ТК-47 до ТК-49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 49 до ж/д Тургенева,11/1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через подвал ж/д Тургенева,11/1 до ж/д Тургенева,11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ТК-49 через подвал Кочубея,7/2 до ТК-52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ТК-52 до ТК-51 2Ø114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ТК-51 до ТК-53 2Ø114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ТК-53 до ж/д Кочубея, 7 (1 ввод)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ТК-53 до ж/д Кочубея, 7 (2 ввод)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ТК-52 до ТК-54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ТК-57 до ж/д Кочубея, 5 ( 1 ввод)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ТК-57 до ж/д Кочубея, 5 ( 2 ввод)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ЦТП до ТК-78 отопление и ГВС 2Ø219, Ø89, 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ТК-78 до ТК-79 2Ø108, 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ТК-79 до ж/д Батакская,10 2Ø108, 2Ø76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ТК-78, ТК-80 до ТК-80А 2Ø133,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ТК-80А до ТК-81 2Ø133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ТК-78 до ж/д Батакская,12/1 2Ø89,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ТК-80 до ж/д Батакская,12/2 2Ø89,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ТК-80А до ж/д Батакская,12/3 2Ø89,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ТК-81 до ТК-83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ТК-83 до ж/д Кочубея,11 (1 ввод)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ТК-83 до ж/д Кочубея,11 (3 ввод)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ТК-1 до ТК-2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ТК-2 до ж/д Батакская,10/1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ТК-2 до ТК-3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ТК-3 до ТК-4 2Ø114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ТК-4 на ж/д Калинина,148/2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ТК-4 на ж/д Батакская,6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ТК-4 на ж/д Батакская,8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ТК-3 до ТК-5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ТК-5 до ж/д Калинина,146/4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ТК-5 до ж/д Калинина,146/3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ТК-3,ТК-6 до ТК-8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139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ТК-6 до ж/д Калинина,146/2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ТК-8 до ТК-7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ТК-7 до ж/д Калинина,148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ТК-7 до ж/д Батакская,4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ТК-7 до ж/д Калинина,148/1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ТК-8 до ТК-9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ТК-9 до ж/д Калинина,146/1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ТК-0 до ж/д Калинина,146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ТК-25,ТК-21,ТК-20,ТК-18 до ТК-13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131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ТК-21 до ж/д Калинина,142/3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ТК-22 до ТК-21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ТК-2 до ж/д Тургенева,5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ТК-18 до ж/д Калинина,142/2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ТК--13 до ТК9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148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ТК-12 до ж/д Калинина,142/1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ТК-11 до ж/д Калинина,142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ТК-10 до ж/д Калинина,144,144/1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отТК-14 до ТК-15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ТК-16 до ТК-17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ТК-15 до Калинина,140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ТК-17 до Калинина,136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котельной ТК-27, ТК-26, ТК-25, ТК-28А, ТК-28, ТК-29, ТК-30, ТК-87 (СОШ№4) 2Ø273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412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ТК-26 до Калинина,142/4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ТК-25-ТК-24-ТК-23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ТК-23 до Тургенева,7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ТК-87, ТК-31, ТК-33А, ТК-33 до ТК-36 2Ø273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194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ТК-33А, ТК-84 до ж/д Строителей,7/1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ТК-33, ТК-34 до ж/д Строителей,11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ТК-36 до ж/д Строителей,13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ТК-36, ТК-37, ТК-38, ТК-39 до ТК-40 2Ø273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238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ТК-37 до ж/д Строителей,15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ТК-39 до ж/д Строителей,17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ТК-40 до ж/д Строителей,19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ТК-40, ТК-41, ТК-41А до ТК-42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299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ТК-41 до ТК-85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ТК-85 до ТК-86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ТК-86 до Макаренко,2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ТК-86 до Макаренко,4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ТК-42 до ТК-44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ТК-46, ТК-67, ТК-69 до ТК-75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317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ТК-75 до ТК-76 2Ø219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ТК-76 до Кочубея,26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ТК-76 до Кочубея,28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ТК-69, ТК-70 до ТК-71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ТК-71, ТК-72 до ТК-64 2Ø114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ТК-73 до Сеченова,3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ТК-72 до Кочубея,20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ТК-64, ТК-65 до ТК-66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ТК-64 до ТК-62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ТК-63 до Кутузова,4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ТК-62 до Кочубея,16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ТК-65 до Кочубея,18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ТК-66 до Сеченова,2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ТК-66 до Кутузова,3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№13. Замена участка сети от ТК-49 до Тургенева,11/2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ТК-2 до ж/д Мельничная,10/2 2Ø76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ТК-2 до ТК-3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ТК-3 до ТК-4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ТК-3 до ж/д Мельничная,4/3 2Ø76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котельной до ТК-2 2Ø159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ТК-2 до ТК-4 2Ø159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ТК-8 до воздушки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ТК-8 до ж/д Изумрудная,2 2Ø40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ул. Изумрудная,1 до воздушки 2Ø40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ТК-8 до ТК-9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47</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ТК-3 до ж/д Мельничная,6/1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ТК-9 до ТК-15 2Ø114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ТК-15 до ж/д Мельничная,2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ТК-5 до ж/д Мельничная,6/1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ТК-5 до ж/д Мельничная,10/1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ТК-5 до Мельничная,14/1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ТК-4 до ТК-6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ТК-4 до ТК-4"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ТК-4" до ж/д Мельничная,6 2Ø76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ТК-4" через ж/д Мельничная,4/2 до ТК-10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ТК-10 до ж/д Володкина, 48/3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котельной № 12 в сторону Володкна,62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ТК-7 в сторону котельной № 12 2Ø159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ТК-7 до склада (Володкина,62)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№12. Замена участка сети от склада до АБК ГМУП " Теплосеть"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 Замена участка сети от котельной до ТК-1 - 2Ø159.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193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 Замена участка сети от ТК-1 до ж/д ул.Говорова,1-2Ø108.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котельной до ТК-4 2Ø219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котельной до ТК-4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ТК-4 до ул. К. Маркса - 2Ø159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ул. К.Маркса до ТК-10 - 2Ø159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266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ТК-10 до ТК-9 через ж/д ул. К.Маркса,19 -2Ø108.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ТК -10 до ТК-8 - 2Ø89.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ТК-8 до д/с ул. Моисеенко - 2Ø89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котельной до опуска по ул.Гастелло - 2Ø159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по ул.Гастелло до ж/д ул.Гастелло,68/1 (магистраль) - 2Ø159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245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ул. Гастелло,68/1 до ул. Гастелло,72 (магистраль) - 2Ø159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ТК-5 до ж/д ул.Гастелло,68/1 - 2Ø57.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ТК-5А до ж/д ул.Вехова,67/1 - 2Ø57.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ТК-5А до ТК-6 - 2Ø159.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ТК-5А до ТК-6 - 2Ø159.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ТК-6 до ТК-7 - 2Ø108.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ТК-6 до ж/д ул.Гастелло,70А - 2Ø89.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ТК-6 до ж/д ул. Гастелло,72 - 2Ø89.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№7. Замена участка сети от ТК-7 до ж/д ул. Вехова,67 - 2Ø89.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№24. Замена участка сети от ТК-3 ч/з автостоянку до ввода на ж/д ул. Воровского,9 - 2Ø89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№24. Замена ввод ж/д ул. Воровского,9 - 2Ø89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№24. Замена участка сети от ТК-3 до ТК-4 -2Ø108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№24. Замена участка сети от ТК-3 до ж/д ул. Черняховского,73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№24. Замена участка сети от ТК-8 до ТК-5 - 3Ø159 +Ø89.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№24. Замена участка сети от ТК-6 до ТК-6" - 3Ø108 + 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№24. Замена участка сети от ТК-6" до ж/д ул. Дзержинского,23/1- 3Ø89 +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№24. Замена участка сети от ТК-6" до ж/д ул. Дзержинского,23 3Ø76 +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№24. Замена участка сети от ТК-8 до ж/д Дзержинского,21/1 2Ø108, 2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№24. Замена участка сети от ТК-8 до ж/д Дзержинского,25 2Ø159 + Ø108 + 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котельной до ТК-1,ТК-2,ТК-3 2Ø114.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ТК-2 до ТК-20, от ТК-17 до ТК-22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ТК-3 до ТК-6, от ТК-11 до ТК-11’, от ТК-13 до ТК-16 - 2Ø89.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ТК-1 до ТК-13 - ТК-12 - ТК-11" 2Ø114.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ТК-11 до ТК-9 - 2Ø57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ТК-3 до ТК-4, от ТК-4 до ТК-7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ТК-7 до ТК-10 - 2Ø57.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ТК-2 до ТК-19 до ж/д ул. Маяковского,175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ТК-20 до ж/д ул. Маяковского,173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ТК-22 до ж/д ул. Маяковского,171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ТК-17 до ж/д ул. Чугурина,40 -2Ø57.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ТК-16 до ж/д ул. Кирова,166 - 2Ø57.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ТК-16 до ж/д ул. Кирова,168 - 2Ø57.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ТК-13 до ТК-14 до ж/д ул. Кирова,170 - 2Ø57.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ТК-12 до ж/д ул. Кирова,172 - 2Ø57.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ТК-11" до ж/д ул. Кирова,174  - 2Ø57.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ТК-11 до ТК-9 до ж/д ул. Щербакова,25 - 2Ø57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ТК-10 до ж/д ул. Маяковского,181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ТК-7 до ж/д ул. Маяковского,179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ТК-4 до ТК-5 до ж/д ул. Маяковского,177 - 2Ø57.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№17. Замена участка сети от ТК-6 до ж/д по ул. Котовского,24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№18. Замена участка сети от котельной до ТК-1, от ТК-1 до ТК-2 - 2Ø108.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№18. Замена участка сети от ТК-1 до ж/д ул. Госпитальная,99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62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№18. Замена участка сети от ТК-2 до ТК-3 до ТК-4 - 2Ø108.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92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№18. Замена участка сети от ТК-4 до ТК-5 до ТК-6 - 2Ø57.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73</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№18. Замена участка сети от ТК-6 до ж/д ул. Лермонтова,82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11</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№21. Замена участка сети от ТК-1А до ж/д ул. Гагарина, 34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№22. Замена участка сети от ТК-1, ТК-2, ТК-3, ТК-4, ТК-5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184</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№22. Замена ввода ж/д ул. Фрунзе 2,4,6,8,10 - 2Ø57.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№23. Замена участка сети от котельной до ТК-1, ТК-2 - 2Ø108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№33. Замена участка сети от котельной до ТК-1 до ТК-2, от ТК-2 до ТК-7" до ТК-7 до ТК-8 до ТК-9 до ТК-9" - 2Ø159.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№33. Замена участка сети от ТК-2 до ТК-3 до футляра на воздушку - 2Ø159.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№33. Замена участка сети от ТК-9" до ТК-15 до ж/д ул. Бойко,110 - 2Ø89.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45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№33. Замена участка сети от ТК-3 до ж/д ул. Бойко,106/1 -2Ø89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8</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№33. Замена участка сети от ТК-4 до ж/д ул. Бойко,106/2  - 2Ø57.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№33. Замена участка сети от ж/д ул. Бойко,108 до ж/д ул. Бойко,106 - 2Ø76. Способ прокладки подземный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15</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Котельная №33. Замена участка сети от футляра до ТК-5 - 2Ø159. Способ прокладки надземный</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52</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Замена сетей, исчерпавших ресурс, в зонах действия котельных №17-07, 17-26, 17-06, 17-25 2Ø108</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val="none"/>
              <w:left w:val="none"/>
              <w:bottom w:val="none"/>
              <w:right w:color="00000A" w:space="0" w:sz="4" w:val="single"/>
            </w:tcBorders>
            <w:shd w:fill="FFFFFF" w:val="clear"/>
            <w:vAlign w:val="center"/>
          </w:tcPr>
          <w:p>
            <w:pPr>
              <w:pStyle w:val="style0"/>
              <w:spacing w:after="160" w:before="0"/>
              <w:contextualSpacing w:val="false"/>
              <w:jc w:val="center"/>
            </w:pPr>
            <w:r>
              <w:rPr/>
              <w:t>350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Замена сетей, исчерпавших ресурс, в зоне действия котельной №17-03 2Ø57</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vAlign w:val="center"/>
          </w:tcPr>
          <w:p>
            <w:pPr>
              <w:pStyle w:val="style0"/>
              <w:spacing w:after="160" w:before="0"/>
              <w:contextualSpacing w:val="false"/>
              <w:jc w:val="center"/>
            </w:pPr>
            <w:r>
              <w:rPr/>
              <w:t>30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Замена сетей, исчерпавших ресурс, в зонах действия котельных №17-14, 17-16, 17-20, 17-21, 17-30 2Ø108</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vAlign w:val="center"/>
          </w:tcPr>
          <w:p>
            <w:pPr>
              <w:pStyle w:val="style0"/>
              <w:spacing w:after="160" w:before="0"/>
              <w:contextualSpacing w:val="false"/>
              <w:jc w:val="center"/>
            </w:pPr>
            <w:r>
              <w:rPr/>
              <w:t>900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Замена сетей, исчерпавших ресурс, в зоне действия котельной №17-12 2Ø57</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vAlign w:val="center"/>
          </w:tcPr>
          <w:p>
            <w:pPr>
              <w:pStyle w:val="style0"/>
              <w:spacing w:after="160" w:before="0"/>
              <w:contextualSpacing w:val="false"/>
              <w:jc w:val="center"/>
            </w:pPr>
            <w:r>
              <w:rPr/>
              <w:t>100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Замена сетей, исчерпавших ресурс, в зонах действия котельных №17-22, 17-27, 17-31 2Ø108, 219</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vAlign w:val="center"/>
          </w:tcPr>
          <w:p>
            <w:pPr>
              <w:pStyle w:val="style0"/>
              <w:spacing w:after="160" w:before="0"/>
              <w:contextualSpacing w:val="false"/>
              <w:jc w:val="center"/>
            </w:pPr>
            <w:r>
              <w:rPr/>
              <w:t>800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Замена сетей, исчерпавших ресурс, в зоне действия котельной №17-11 2Ø219</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vAlign w:val="center"/>
          </w:tcPr>
          <w:p>
            <w:pPr>
              <w:pStyle w:val="style0"/>
              <w:spacing w:after="160" w:before="0"/>
              <w:contextualSpacing w:val="false"/>
              <w:jc w:val="center"/>
            </w:pPr>
            <w:r>
              <w:rPr/>
              <w:t>600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Замена сетей, исчерпавших ресурс, в зонах действия котельной №17-18, 17-19 2Ø57</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vAlign w:val="center"/>
          </w:tcPr>
          <w:p>
            <w:pPr>
              <w:pStyle w:val="style0"/>
              <w:spacing w:after="160" w:before="0"/>
              <w:contextualSpacing w:val="false"/>
              <w:jc w:val="center"/>
            </w:pPr>
            <w:r>
              <w:rPr/>
              <w:t>20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Замена сетей, исчерпавших ресурс, в зонах действия котельных №17-01, 17-02 2Ø57,89</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vAlign w:val="center"/>
          </w:tcPr>
          <w:p>
            <w:pPr>
              <w:pStyle w:val="style0"/>
              <w:spacing w:after="160" w:before="0"/>
              <w:contextualSpacing w:val="false"/>
              <w:jc w:val="center"/>
            </w:pPr>
            <w:r>
              <w:rPr/>
              <w:t>50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Замена сетей, исчерпавших ресурс, в зоне действия котельной №17-05 2Ø89</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vAlign w:val="center"/>
          </w:tcPr>
          <w:p>
            <w:pPr>
              <w:pStyle w:val="style0"/>
              <w:spacing w:after="160" w:before="0"/>
              <w:contextualSpacing w:val="false"/>
              <w:jc w:val="center"/>
            </w:pPr>
            <w:r>
              <w:rPr/>
              <w:t>40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Замена сетей, исчерпавших ресурс, в зоне действия котельной №17-09 2Ø89</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vAlign w:val="center"/>
          </w:tcPr>
          <w:p>
            <w:pPr>
              <w:pStyle w:val="style0"/>
              <w:spacing w:after="160" w:before="0"/>
              <w:contextualSpacing w:val="false"/>
              <w:jc w:val="center"/>
            </w:pPr>
            <w:r>
              <w:rPr/>
              <w:t>70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Замена сетей, исчерпавших ресурс, в зоне действия котельной №17-08 2Ø102</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vAlign w:val="center"/>
          </w:tcPr>
          <w:p>
            <w:pPr>
              <w:pStyle w:val="style0"/>
              <w:spacing w:after="160" w:before="0"/>
              <w:contextualSpacing w:val="false"/>
              <w:jc w:val="center"/>
            </w:pPr>
            <w:r>
              <w:rPr/>
              <w:t>150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Замена сетей, исчерпавших ресурс, в зонах действия котельных №17-10, 17-17, 17-23,2Ø108</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color="00000A" w:space="0" w:sz="4" w:val="single"/>
              <w:left w:val="none"/>
              <w:bottom w:val="none"/>
              <w:right w:color="00000A" w:space="0" w:sz="4" w:val="single"/>
            </w:tcBorders>
            <w:shd w:fill="FFFFFF" w:val="clear"/>
            <w:vAlign w:val="center"/>
          </w:tcPr>
          <w:p>
            <w:pPr>
              <w:pStyle w:val="style0"/>
              <w:spacing w:after="160" w:before="0"/>
              <w:contextualSpacing w:val="false"/>
              <w:jc w:val="center"/>
            </w:pPr>
            <w:r>
              <w:rPr/>
              <w:t>150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r>
        <w:trPr>
          <w:trHeight w:hRule="atLeast" w:val="20"/>
          <w:cantSplit w:val="false"/>
        </w:trPr>
        <w:tc>
          <w:tcPr>
            <w:tcW w:type="dxa" w:w="405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widowControl/>
              <w:suppressAutoHyphens w:val="true"/>
              <w:spacing w:after="160" w:before="0" w:line="256" w:lineRule="auto"/>
              <w:contextualSpacing w:val="false"/>
              <w:textAlignment w:val="baseline"/>
            </w:pPr>
            <w:r>
              <w:rPr/>
              <w:t>Замена сетей, исчерпавших ресурс, в зоне действия котельной №17-15 2Ø108</w:t>
            </w:r>
          </w:p>
        </w:tc>
        <w:tc>
          <w:tcPr>
            <w:tcW w:type="dxa" w:w="1515"/>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п. м</w:t>
            </w:r>
          </w:p>
        </w:tc>
        <w:tc>
          <w:tcPr>
            <w:tcW w:type="dxa" w:w="956"/>
            <w:tcBorders>
              <w:top w:color="00000A" w:space="0" w:sz="4" w:val="singl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100</w:t>
            </w:r>
          </w:p>
        </w:tc>
        <w:tc>
          <w:tcPr>
            <w:tcW w:type="dxa" w:w="332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Снижение потерь и неучтенных расходов тепловой энергии. Повышение надежности теплоснабжения</w:t>
            </w:r>
          </w:p>
        </w:tc>
      </w:tr>
    </w:tbl>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both"/>
      </w:pPr>
      <w:r>
        <w:rPr>
          <w:sz w:val="28"/>
          <w:szCs w:val="28"/>
        </w:rPr>
        <w:t>Подробная информация о мероприятиях по реконструкции систем теплоснабжения представлена в Приложении 2 к Схеме теплоснабжения.</w:t>
      </w:r>
    </w:p>
    <w:p>
      <w:pPr>
        <w:pStyle w:val="style0"/>
        <w:tabs>
          <w:tab w:leader="none" w:pos="1276" w:val="left"/>
        </w:tabs>
        <w:ind w:firstLine="709" w:left="0" w:right="0"/>
        <w:jc w:val="both"/>
      </w:pPr>
      <w:r>
        <w:rPr>
          <w:sz w:val="28"/>
          <w:szCs w:val="28"/>
        </w:rPr>
        <w:t xml:space="preserve">Сроки реализации мероприятий определены исходя из их значимости и планируемых сроков ввода объектов капитального строительства. </w:t>
      </w:r>
    </w:p>
    <w:p>
      <w:pPr>
        <w:pStyle w:val="style0"/>
        <w:tabs>
          <w:tab w:leader="none" w:pos="1276" w:val="left"/>
        </w:tabs>
        <w:ind w:firstLine="709" w:left="0" w:right="0"/>
        <w:jc w:val="both"/>
      </w:pPr>
      <w:r>
        <w:rPr>
          <w:sz w:val="28"/>
          <w:szCs w:val="28"/>
        </w:rPr>
        <w:t>Объемы мероприятий 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w:t>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r>
    </w:p>
    <w:p>
      <w:pPr>
        <w:pStyle w:val="style1"/>
        <w:pageBreakBefore/>
        <w:suppressAutoHyphens w:val="true"/>
        <w:spacing w:after="120" w:before="0"/>
        <w:ind w:hanging="448" w:left="448" w:right="-2"/>
        <w:contextualSpacing w:val="false"/>
      </w:pPr>
      <w:bookmarkStart w:id="37" w:name="__RefHeading__98784_1645830978"/>
      <w:bookmarkStart w:id="38" w:name="_Toc524440315"/>
      <w:bookmarkEnd w:id="37"/>
      <w:bookmarkEnd w:id="38"/>
      <w:r>
        <w:rPr>
          <w:rFonts w:ascii="Cambria" w:hAnsi="Cambria"/>
          <w:caps/>
          <w:spacing w:val="20"/>
          <w:sz w:val="34"/>
          <w:szCs w:val="34"/>
        </w:rPr>
        <w:t>7.Предложения по переводу открытых систем теплоснабжения (горячего водоснабжения) в закрытые системы горячего водоснабжения</w:t>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t>На территории Георгиевского городского округа открытые системы теплоснабжения (горячего водоснабжения) отсутствуют.</w:t>
      </w:r>
    </w:p>
    <w:p>
      <w:pPr>
        <w:pStyle w:val="style0"/>
        <w:tabs>
          <w:tab w:leader="none" w:pos="1276" w:val="left"/>
        </w:tabs>
        <w:ind w:firstLine="709" w:left="0" w:right="0"/>
        <w:jc w:val="both"/>
      </w:pPr>
      <w:r>
        <w:rPr>
          <w:sz w:val="28"/>
          <w:szCs w:val="28"/>
        </w:rPr>
      </w:r>
    </w:p>
    <w:p>
      <w:pPr>
        <w:pStyle w:val="style1"/>
        <w:pageBreakBefore/>
        <w:suppressAutoHyphens w:val="true"/>
        <w:spacing w:after="120" w:before="0"/>
        <w:ind w:hanging="448" w:left="448" w:right="-2"/>
        <w:contextualSpacing w:val="false"/>
      </w:pPr>
      <w:bookmarkStart w:id="39" w:name="__RefHeading__98786_1645830978"/>
      <w:bookmarkStart w:id="40" w:name="_Toc524440316"/>
      <w:bookmarkEnd w:id="39"/>
      <w:bookmarkEnd w:id="40"/>
      <w:r>
        <w:rPr>
          <w:rFonts w:ascii="Cambria" w:hAnsi="Cambria"/>
          <w:caps/>
          <w:spacing w:val="20"/>
          <w:sz w:val="34"/>
          <w:szCs w:val="34"/>
        </w:rPr>
        <w:t>8. Перспективные топливные балансы</w:t>
      </w:r>
    </w:p>
    <w:p>
      <w:pPr>
        <w:pStyle w:val="style0"/>
        <w:tabs>
          <w:tab w:leader="none" w:pos="-4962" w:val="left"/>
        </w:tabs>
        <w:spacing w:line="360" w:lineRule="auto"/>
        <w:ind w:firstLine="567" w:left="0" w:right="0"/>
        <w:jc w:val="both"/>
      </w:pPr>
      <w:r>
        <w:rPr>
          <w:sz w:val="28"/>
          <w:szCs w:val="28"/>
        </w:rPr>
      </w:r>
    </w:p>
    <w:p>
      <w:pPr>
        <w:pStyle w:val="style0"/>
        <w:ind w:firstLine="709" w:left="0" w:right="0"/>
        <w:jc w:val="both"/>
      </w:pPr>
      <w:r>
        <w:rPr>
          <w:b/>
          <w:sz w:val="28"/>
          <w:szCs w:val="28"/>
        </w:rPr>
        <w:t>а) Перспективные топливные балансы для каждого источника тепловой энергии по видам основного, резервного и аварийного топлива на каждом этапе</w:t>
      </w:r>
    </w:p>
    <w:p>
      <w:pPr>
        <w:pStyle w:val="style0"/>
        <w:tabs>
          <w:tab w:leader="none" w:pos="1276" w:val="left"/>
        </w:tabs>
        <w:ind w:firstLine="709" w:left="0" w:right="0"/>
        <w:jc w:val="both"/>
      </w:pPr>
      <w:r>
        <w:rPr>
          <w:sz w:val="28"/>
          <w:szCs w:val="28"/>
        </w:rPr>
        <w:t xml:space="preserve">Перспективные топливные балансы теплоисточников Георгиевского городского округа представлены в таблице 15. </w:t>
      </w:r>
      <w:r>
        <w:rPr>
          <w:rFonts w:eastAsia="Calibri"/>
          <w:sz w:val="28"/>
          <w:szCs w:val="28"/>
        </w:rPr>
        <w:t>Теплоисточники Георгиевского городского округа не оборудованы сооружениями по хранению резервного топлива.</w:t>
      </w:r>
    </w:p>
    <w:p>
      <w:pPr>
        <w:pStyle w:val="style0"/>
        <w:tabs>
          <w:tab w:leader="none" w:pos="-4962" w:val="left"/>
        </w:tabs>
        <w:spacing w:line="360" w:lineRule="auto"/>
        <w:ind w:firstLine="567" w:left="0" w:right="0"/>
        <w:jc w:val="right"/>
      </w:pPr>
      <w:r>
        <w:rPr>
          <w:sz w:val="28"/>
          <w:szCs w:val="28"/>
        </w:rPr>
        <w:t>Таблица 15</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1902"/>
        <w:gridCol w:w="4159"/>
        <w:gridCol w:w="4387"/>
      </w:tblGrid>
      <w:tr>
        <w:trPr>
          <w:tblHeader w:val="true"/>
          <w:trHeight w:hRule="atLeast" w:val="20"/>
          <w:cantSplit w:val="false"/>
        </w:trPr>
        <w:tc>
          <w:tcPr>
            <w:tcW w:type="dxa" w:w="1902"/>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Наименование котельной</w:t>
            </w:r>
          </w:p>
        </w:tc>
        <w:tc>
          <w:tcPr>
            <w:tcW w:type="dxa" w:w="4159"/>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Местоположение теплоисточника</w:t>
            </w:r>
          </w:p>
        </w:tc>
        <w:tc>
          <w:tcPr>
            <w:tcW w:type="dxa" w:w="4387"/>
            <w:gridSpan w:val="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Годовое потребление топлива, т у.т.</w:t>
            </w:r>
          </w:p>
        </w:tc>
      </w:tr>
      <w:tr>
        <w:trPr>
          <w:tblHeader w:val="true"/>
          <w:trHeight w:hRule="atLeast" w:val="20"/>
          <w:cantSplit w:val="false"/>
        </w:trPr>
        <w:tc>
          <w:tcPr>
            <w:tcW w:type="dxa" w:w="1902"/>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415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2080"/>
            <w:gridSpan w:val="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В отопительный период</w:t>
            </w:r>
          </w:p>
        </w:tc>
        <w:tc>
          <w:tcPr>
            <w:tcW w:type="dxa" w:w="2307"/>
            <w:gridSpan w:val="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В неотопительный период</w:t>
            </w:r>
          </w:p>
        </w:tc>
      </w:tr>
      <w:tr>
        <w:trPr>
          <w:tblHeader w:val="true"/>
          <w:trHeight w:hRule="atLeast" w:val="20"/>
          <w:cantSplit w:val="false"/>
        </w:trPr>
        <w:tc>
          <w:tcPr>
            <w:tcW w:type="dxa" w:w="1902"/>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415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Максимальное часовое</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Годовое</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Максимальное часовое</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Годовое</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Московская, 43/1</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0,112</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184,11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0,012</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11,65</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Пушкина 35</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1,121</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2253,4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0,104</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277,97</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№3</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Пушкина 48</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0,872</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2429,71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0,090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246,33</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№4</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Ленина 73</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0,016</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33,78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0,003</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0,81</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№5</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Маяковского, 77</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0,014</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28,02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 xml:space="preserve">Котельная №6 </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Тимирязева, 34</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0,136</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184,84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№7</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Чугурина, 143 «а»</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0,303</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701,36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0,042</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54,1</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№8</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0" w:right="-108"/>
              <w:contextualSpacing w:val="false"/>
            </w:pPr>
            <w:r>
              <w:rPr/>
              <w:t>г. Георгиевск, ул. Октябрьская, 130 «а»</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0,004</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6,35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№9</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Кочубея, 24</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0,037</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67,94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0,003</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1,44</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№11</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Филатова, 3</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0,655</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1353,82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0,110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315,38</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№12</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Володкина, 46</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0,238</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446,67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№13</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Калинина, 146/5</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2,360</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4318,61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0,175</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254,98</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№14</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Мира, 12/5</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6,911</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6692,69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0,979</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114"/>
              <w:contextualSpacing w:val="false"/>
              <w:jc w:val="center"/>
            </w:pPr>
            <w:r>
              <w:rPr/>
              <w:t>1005,98</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№14-1</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Калинина, 150</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0,229</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378,02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№15</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Тургенева, 8</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0,329</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725,61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0,016</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16,01</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№16</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Тронина, 4/1 (д/сад Улыбка)</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0,060</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94,76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0,007</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№17</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Маяковского, 173 «а»</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0,096</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158,37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№18</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Лермонтова, 72 «а»</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0,068</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147,25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0,011</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1,73</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№19</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Московская, 37</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0,016</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27,64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0,003</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1,24</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№20</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Маяковского, 227</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0,026</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42,91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№21</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Первого мая, 27/1</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0,057</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165,29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0,012</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9,7</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№22</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 xml:space="preserve"> </w:t>
            </w:r>
            <w:r>
              <w:rPr/>
              <w:t>г. Георгиевск, ул. Фрунзе, 2</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0,052</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87,51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№23</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Урицкого, 39</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0,125</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202,72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0,018</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№24</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Воровского, 2</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 </w:t>
            </w:r>
            <w:r>
              <w:rPr/>
              <w:t>0,298</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693,63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0,040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49</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№25</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Светлая, 1</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0,029</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55,18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№26</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Осенняя, 21</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0,028</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51,99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№27</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Тронина, 7/1</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0,077</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116,43</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0,007</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10</w:t>
            </w:r>
          </w:p>
        </w:tc>
      </w:tr>
      <w:tr>
        <w:trPr>
          <w:trHeight w:hRule="atLeast" w:val="349"/>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№28</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пер. Казачий, 3</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0,022</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40,97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0</w:t>
            </w:r>
          </w:p>
        </w:tc>
      </w:tr>
      <w:tr>
        <w:trPr>
          <w:trHeight w:hRule="atLeast" w:val="201"/>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№29</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Незлобная, ул. Федорова, 42</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0,026</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24,91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 xml:space="preserve">Котельная №31 </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Калинина, 95</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0,026</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29,59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0,008</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1,39</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№32</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Очистные сооружения</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0,058</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77,7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0</w:t>
            </w:r>
          </w:p>
        </w:tc>
      </w:tr>
      <w:tr>
        <w:trPr>
          <w:trHeight w:hRule="atLeast" w:val="255"/>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№33</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Бойко, 108</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0,213</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182,21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0"/>
              <w:contextualSpacing w:val="false"/>
              <w:jc w:val="right"/>
            </w:pPr>
            <w:r>
              <w:rPr/>
              <w:t>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АО «Хлебокомбинат «Георгиевский»»</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Гагарина, 6/5</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0,073</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177,7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68,6</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№30 (СОШ№1)</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Пушкина, 25</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0,287</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311,5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 xml:space="preserve">Котельная </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Ленина, 4</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0,350</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388,7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№14-2</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г. Георгиевск, ул. Тронина 7/1</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1,384</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2933,9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0,143</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270,5</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№17-07</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Александрийская, ул. Урицкого, 27,б</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0,162</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201,8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18,2</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17-26</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пос. Терский, лепрозорий</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0,401</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497,4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44,4</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17-06</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ст.Александрийская,ул.Первомайская,53,б</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0,056</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77,6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11,8</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17-25</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Александрийская, ул. Гагарина, 310</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0,010</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15,7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3,2</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МКУК «Балковский СДК»</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0,001</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администрации МО Балковского сельсовета</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0,001</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1,5</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МКДОУ №10 «Огонек» п. Балковского</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0,004</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МКОУ СОШ № 28 п. Балковского</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0,004</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МКОУ СОШ № 28 п. Балковского, спортивный зал</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0,007</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МУЗ «Балковская врачебная амбулатория»</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Балковский с/с</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0,005</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17-03</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п. Падинский</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0,025</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28,9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1,3</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№17-14</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Незлобная, ул. Матросова, 178</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0,152</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200,7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0,017</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34,9</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17-16</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Незлобная, ул. Ленина, 2/8а</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0,198</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384,8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0,077</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158,0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17-20</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Незлобная, ул. Советская, 87</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0,080</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91,8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3,9</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17-21</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Незлобная, ул. Юбилейная, 139 б</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0,339</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406,8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0,020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41,2</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17-30</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Незлобная, Нефтекачка, 1</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0,045</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17-12</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п. Новый</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0,084</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99,2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5,5</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17-22</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 xml:space="preserve"> </w:t>
            </w:r>
            <w:r>
              <w:rPr/>
              <w:t>с. Краснокумское, ул. Кирова,16а</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0,240</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285,9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18,4</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17-27</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 Краснокумское, ул. Кирпичная,2</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0,046</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9,6</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17-31</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 Краснокумское, пр. Хохлова, 1</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0,019</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30,2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6,5</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17-11</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с.Новозаведенное</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0,075</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87,9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4,9</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17-18</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с.Обильное</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0,033</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37,2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0,7</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17-19</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 Обильное</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0,040</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42,9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17-01</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Георгиевская, ул. Милозовского, 5 а</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0,031</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38,2</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3,3</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17-02</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Георгиевская, ул. Милозовского, 40а</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0,027</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30,9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1,3</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№17-04</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Лысогорская, ул.Школьная,114</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0,048</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63,0</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7,6</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17-09</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Подгорная</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0,096</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112,9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6,0</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17-08</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п. Новоульяновский, ул. Кооперативная, 1а</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0,085</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109,1</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11,6</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17-10</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Урухская, ул. Горького 4</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0,059</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77,7</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9,5</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17-17</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п. Нижнезольский, ул. Школьная, 2/1</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0,025</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29,4</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1,4</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17-23</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п. Нижнезольский ул. Школьная, 11</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0,017</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20,6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1,2</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17-05</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ст. Урухская, ул. Ленина, 13/1</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0,035</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37,9</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0,1</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Котельная № 17-15</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t>п. Шаумянский</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0,082</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107,8</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0,000</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t>13,6</w:t>
            </w:r>
          </w:p>
        </w:tc>
      </w:tr>
      <w:tr>
        <w:trPr>
          <w:trHeight w:hRule="atLeast" w:val="20"/>
          <w:cantSplit w:val="false"/>
        </w:trPr>
        <w:tc>
          <w:tcPr>
            <w:tcW w:type="dxa" w:w="19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suppressAutoHyphens w:val="true"/>
              <w:spacing w:after="160" w:before="0" w:line="256" w:lineRule="auto"/>
              <w:contextualSpacing w:val="false"/>
              <w:textAlignment w:val="baseline"/>
            </w:pPr>
            <w:r>
              <w:rPr>
                <w:b/>
                <w:bCs/>
              </w:rPr>
              <w:t>Итого:</w:t>
            </w:r>
          </w:p>
        </w:tc>
        <w:tc>
          <w:tcPr>
            <w:tcW w:type="dxa" w:w="4159"/>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b/>
                <w:bCs/>
              </w:rPr>
              <w:t> </w:t>
            </w:r>
          </w:p>
        </w:tc>
        <w:tc>
          <w:tcPr>
            <w:tcW w:type="dxa" w:w="110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b/>
                <w:bCs/>
              </w:rPr>
              <w:t>18,4</w:t>
            </w:r>
          </w:p>
        </w:tc>
        <w:tc>
          <w:tcPr>
            <w:tcW w:type="dxa" w:w="9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b/>
                <w:bCs/>
              </w:rPr>
              <w:t>24033,6</w:t>
            </w:r>
          </w:p>
        </w:tc>
        <w:tc>
          <w:tcPr>
            <w:tcW w:type="dxa" w:w="127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b/>
                <w:bCs/>
              </w:rPr>
              <w:t>1,8</w:t>
            </w:r>
          </w:p>
        </w:tc>
        <w:tc>
          <w:tcPr>
            <w:tcW w:type="dxa" w:w="10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right"/>
            </w:pPr>
            <w:r>
              <w:rPr>
                <w:b/>
                <w:bCs/>
              </w:rPr>
              <w:t>4078,1</w:t>
            </w:r>
          </w:p>
        </w:tc>
      </w:tr>
    </w:tbl>
    <w:p>
      <w:pPr>
        <w:pStyle w:val="style0"/>
        <w:ind w:firstLine="709" w:left="0" w:right="0"/>
        <w:jc w:val="both"/>
      </w:pPr>
      <w:r>
        <w:rPr>
          <w:b/>
          <w:sz w:val="28"/>
          <w:szCs w:val="28"/>
        </w:rPr>
      </w:r>
    </w:p>
    <w:p>
      <w:pPr>
        <w:pStyle w:val="style0"/>
        <w:ind w:firstLine="709" w:left="0" w:right="0"/>
        <w:jc w:val="both"/>
      </w:pPr>
      <w:r>
        <w:rPr>
          <w:b/>
          <w:sz w:val="28"/>
          <w:szCs w:val="28"/>
        </w:rPr>
        <w:t>б) Потребляемые источником тепловой энергии виды топлива, включая местные виды топлива, а также используемые возобновляемые источники энергии</w:t>
      </w:r>
    </w:p>
    <w:p>
      <w:pPr>
        <w:pStyle w:val="style0"/>
        <w:tabs>
          <w:tab w:leader="none" w:pos="1276" w:val="left"/>
        </w:tabs>
        <w:ind w:firstLine="709" w:left="0" w:right="0"/>
        <w:jc w:val="both"/>
      </w:pPr>
      <w:r>
        <w:rPr>
          <w:sz w:val="28"/>
          <w:szCs w:val="28"/>
        </w:rPr>
        <w:t>На территории Георгиевского городского округа все теплоисточники работают на газе.</w:t>
      </w:r>
    </w:p>
    <w:p>
      <w:pPr>
        <w:pStyle w:val="style0"/>
        <w:tabs>
          <w:tab w:leader="none" w:pos="1276" w:val="left"/>
        </w:tabs>
        <w:ind w:firstLine="709" w:left="0" w:right="0"/>
        <w:jc w:val="both"/>
      </w:pPr>
      <w:r>
        <w:rPr>
          <w:sz w:val="28"/>
          <w:szCs w:val="28"/>
        </w:rPr>
      </w:r>
    </w:p>
    <w:p>
      <w:pPr>
        <w:pStyle w:val="style1"/>
        <w:pageBreakBefore/>
        <w:suppressAutoHyphens w:val="true"/>
        <w:spacing w:after="120" w:before="0"/>
        <w:ind w:hanging="448" w:left="448" w:right="-2"/>
        <w:contextualSpacing w:val="false"/>
      </w:pPr>
      <w:bookmarkStart w:id="41" w:name="__RefHeading__98788_1645830978"/>
      <w:bookmarkStart w:id="42" w:name="_Toc524440317"/>
      <w:bookmarkEnd w:id="41"/>
      <w:bookmarkEnd w:id="42"/>
      <w:r>
        <w:rPr>
          <w:rFonts w:ascii="Cambria" w:hAnsi="Cambria"/>
          <w:caps/>
          <w:spacing w:val="20"/>
          <w:sz w:val="34"/>
          <w:szCs w:val="34"/>
        </w:rPr>
        <w:t>9. Инвестиции в строительство, реконструкцию и техническое перевооружение</w:t>
      </w:r>
    </w:p>
    <w:p>
      <w:pPr>
        <w:pStyle w:val="style0"/>
        <w:ind w:firstLine="709" w:left="0" w:right="0"/>
        <w:jc w:val="both"/>
      </w:pPr>
      <w:r>
        <w:rPr>
          <w:b/>
          <w:sz w:val="28"/>
          <w:szCs w:val="28"/>
        </w:rPr>
        <w:t>а)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p>
    <w:p>
      <w:pPr>
        <w:sectPr>
          <w:footerReference r:id="rId6" w:type="default"/>
          <w:type w:val="nextPage"/>
          <w:pgSz w:h="16838" w:w="11906"/>
          <w:pgMar w:bottom="1134" w:footer="709" w:gutter="0" w:header="0" w:left="1134" w:right="1134" w:top="1134"/>
          <w:pgNumType w:fmt="decimal"/>
          <w:formProt w:val="false"/>
          <w:textDirection w:val="lrTb"/>
          <w:docGrid w:charSpace="0" w:linePitch="360" w:type="default"/>
        </w:sectPr>
        <w:pStyle w:val="style0"/>
        <w:tabs>
          <w:tab w:leader="none" w:pos="1276" w:val="left"/>
        </w:tabs>
        <w:ind w:firstLine="709" w:left="0" w:right="0"/>
        <w:jc w:val="both"/>
      </w:pPr>
      <w:r>
        <w:rPr>
          <w:sz w:val="28"/>
          <w:szCs w:val="28"/>
        </w:rPr>
        <w:t>Предложения по величине необходимых инвестиций в реконструкцию и техническое перевооружение источников тепловой энергии и тепловых сетей представлены в таблице 16.</w:t>
      </w:r>
    </w:p>
    <w:p>
      <w:pPr>
        <w:pStyle w:val="style0"/>
        <w:tabs>
          <w:tab w:leader="none" w:pos="1276" w:val="left"/>
        </w:tabs>
        <w:ind w:firstLine="709" w:left="0" w:right="0"/>
        <w:jc w:val="right"/>
      </w:pPr>
      <w:r>
        <w:rPr>
          <w:sz w:val="28"/>
          <w:szCs w:val="28"/>
        </w:rPr>
        <w:t>Таблица 16</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4002"/>
        <w:gridCol w:w="1428"/>
        <w:gridCol w:w="799"/>
        <w:gridCol w:w="5744"/>
        <w:gridCol w:w="2811"/>
      </w:tblGrid>
      <w:tr>
        <w:trPr>
          <w:tblHeader w:val="true"/>
          <w:trHeight w:hRule="atLeast" w:val="20"/>
          <w:cantSplit w:val="false"/>
        </w:trPr>
        <w:tc>
          <w:tcPr>
            <w:tcW w:type="dxa" w:w="4002"/>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Наименование и состав мероприятий</w:t>
            </w:r>
          </w:p>
        </w:tc>
        <w:tc>
          <w:tcPr>
            <w:tcW w:type="dxa" w:w="1428"/>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Ед. изм.</w:t>
            </w:r>
          </w:p>
        </w:tc>
        <w:tc>
          <w:tcPr>
            <w:tcW w:type="dxa" w:w="799"/>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Кол-во</w:t>
            </w:r>
          </w:p>
        </w:tc>
        <w:tc>
          <w:tcPr>
            <w:tcW w:type="dxa" w:w="5744"/>
            <w:gridSpan w:val="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Объем финансирования, тыс. руб.</w:t>
            </w:r>
          </w:p>
        </w:tc>
        <w:tc>
          <w:tcPr>
            <w:tcW w:type="dxa" w:w="2811"/>
            <w:gridSpan w:val="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r>
      <w:tr>
        <w:trPr>
          <w:tblHeader w:val="true"/>
          <w:trHeight w:hRule="atLeast" w:val="20"/>
          <w:cantSplit w:val="false"/>
        </w:trPr>
        <w:tc>
          <w:tcPr>
            <w:tcW w:type="dxa" w:w="4002"/>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1428"/>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79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1073"/>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Всего 2019 - 2033 гг.</w:t>
            </w:r>
          </w:p>
        </w:tc>
        <w:tc>
          <w:tcPr>
            <w:tcW w:type="dxa" w:w="4671"/>
            <w:gridSpan w:val="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 этап</w:t>
            </w:r>
          </w:p>
        </w:tc>
        <w:tc>
          <w:tcPr>
            <w:tcW w:type="dxa" w:w="1409"/>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 этап</w:t>
              <w:br/>
              <w:t>2024 - 2028 гг.</w:t>
            </w:r>
          </w:p>
        </w:tc>
        <w:tc>
          <w:tcPr>
            <w:tcW w:type="dxa" w:w="1402"/>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 этап</w:t>
              <w:br/>
              <w:t>2029 - 2033 гг.</w:t>
            </w:r>
          </w:p>
        </w:tc>
      </w:tr>
      <w:tr>
        <w:trPr>
          <w:tblHeader w:val="true"/>
          <w:trHeight w:hRule="atLeast" w:val="20"/>
          <w:cantSplit w:val="false"/>
        </w:trPr>
        <w:tc>
          <w:tcPr>
            <w:tcW w:type="dxa" w:w="4002"/>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1428"/>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79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107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99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2019</w:t>
            </w:r>
          </w:p>
        </w:tc>
        <w:tc>
          <w:tcPr>
            <w:tcW w:type="dxa" w:w="84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2020</w:t>
            </w:r>
          </w:p>
        </w:tc>
        <w:tc>
          <w:tcPr>
            <w:tcW w:type="dxa" w:w="84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2021</w:t>
            </w:r>
          </w:p>
        </w:tc>
        <w:tc>
          <w:tcPr>
            <w:tcW w:type="dxa" w:w="99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2022</w:t>
            </w:r>
          </w:p>
        </w:tc>
        <w:tc>
          <w:tcPr>
            <w:tcW w:type="dxa" w:w="9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2023</w:t>
            </w:r>
          </w:p>
        </w:tc>
        <w:tc>
          <w:tcPr>
            <w:tcW w:type="dxa" w:w="1409"/>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1402"/>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r>
      <w:tr>
        <w:trPr>
          <w:trHeight w:hRule="atLeast" w:val="20"/>
          <w:cantSplit w:val="false"/>
        </w:trPr>
        <w:tc>
          <w:tcPr>
            <w:tcW w:type="dxa" w:w="40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№14-2. Монтаж блочной котельной по ул. Тронина 7/1</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79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21 210</w:t>
            </w:r>
          </w:p>
        </w:tc>
        <w:tc>
          <w:tcPr>
            <w:tcW w:type="dxa" w:w="99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21 210</w:t>
            </w:r>
          </w:p>
        </w:tc>
        <w:tc>
          <w:tcPr>
            <w:tcW w:type="dxa" w:w="14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Реконструкция котельной с заменой котлов, оборудования ГРУ и установкой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79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33 460</w:t>
            </w:r>
          </w:p>
        </w:tc>
        <w:tc>
          <w:tcPr>
            <w:tcW w:type="dxa" w:w="99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33 460</w:t>
            </w:r>
          </w:p>
        </w:tc>
        <w:tc>
          <w:tcPr>
            <w:tcW w:type="dxa" w:w="99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 Реконструкция котельной с заменой котлов, оборудования ГРП и установкой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79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33 960</w:t>
            </w:r>
          </w:p>
        </w:tc>
        <w:tc>
          <w:tcPr>
            <w:tcW w:type="dxa" w:w="99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33 960</w:t>
            </w:r>
          </w:p>
        </w:tc>
      </w:tr>
      <w:tr>
        <w:trPr>
          <w:trHeight w:hRule="atLeast" w:val="20"/>
          <w:cantSplit w:val="false"/>
        </w:trPr>
        <w:tc>
          <w:tcPr>
            <w:tcW w:type="dxa" w:w="40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№5. Замена котельного оборудования, проработавшего более 25 лет</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79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130</w:t>
            </w:r>
          </w:p>
        </w:tc>
        <w:tc>
          <w:tcPr>
            <w:tcW w:type="dxa" w:w="99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130</w:t>
            </w:r>
          </w:p>
        </w:tc>
        <w:tc>
          <w:tcPr>
            <w:tcW w:type="dxa" w:w="99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котельного оборудования, проработавшего более 25 лет, установка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79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8 020</w:t>
            </w:r>
          </w:p>
        </w:tc>
        <w:tc>
          <w:tcPr>
            <w:tcW w:type="dxa" w:w="99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8 020</w:t>
            </w:r>
          </w:p>
        </w:tc>
        <w:tc>
          <w:tcPr>
            <w:tcW w:type="dxa" w:w="9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котельного оборудования, проработавшего более 25 лет, установка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79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17 070</w:t>
            </w:r>
          </w:p>
        </w:tc>
        <w:tc>
          <w:tcPr>
            <w:tcW w:type="dxa" w:w="99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17 070</w:t>
            </w:r>
          </w:p>
        </w:tc>
        <w:tc>
          <w:tcPr>
            <w:tcW w:type="dxa" w:w="140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котельного оборудования, проработавшего более 25 лет, установка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79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5 830</w:t>
            </w:r>
          </w:p>
        </w:tc>
        <w:tc>
          <w:tcPr>
            <w:tcW w:type="dxa" w:w="99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5 830</w:t>
            </w:r>
          </w:p>
        </w:tc>
      </w:tr>
      <w:tr>
        <w:trPr>
          <w:trHeight w:hRule="atLeast" w:val="20"/>
          <w:cantSplit w:val="false"/>
        </w:trPr>
        <w:tc>
          <w:tcPr>
            <w:tcW w:type="dxa" w:w="40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котельного оборудования, проработавшего более 25 лет, установка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79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44 630</w:t>
            </w:r>
          </w:p>
        </w:tc>
        <w:tc>
          <w:tcPr>
            <w:tcW w:type="dxa" w:w="99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16 480</w:t>
            </w:r>
          </w:p>
        </w:tc>
        <w:tc>
          <w:tcPr>
            <w:tcW w:type="dxa" w:w="84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28 150</w:t>
            </w:r>
          </w:p>
        </w:tc>
      </w:tr>
      <w:tr>
        <w:trPr>
          <w:trHeight w:hRule="atLeast" w:val="20"/>
          <w:cantSplit w:val="false"/>
        </w:trPr>
        <w:tc>
          <w:tcPr>
            <w:tcW w:type="dxa" w:w="40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Замена котельного оборудования, проработавшего более 25 лет, установка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79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45 030</w:t>
            </w:r>
          </w:p>
        </w:tc>
        <w:tc>
          <w:tcPr>
            <w:tcW w:type="dxa" w:w="99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21 750</w:t>
            </w:r>
          </w:p>
        </w:tc>
        <w:tc>
          <w:tcPr>
            <w:tcW w:type="dxa" w:w="84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23 280</w:t>
            </w:r>
          </w:p>
        </w:tc>
        <w:tc>
          <w:tcPr>
            <w:tcW w:type="dxa" w:w="14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котельного оборудования, проработавшего более 25 лет, установка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79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11 190</w:t>
            </w:r>
          </w:p>
        </w:tc>
        <w:tc>
          <w:tcPr>
            <w:tcW w:type="dxa" w:w="99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2 200</w:t>
            </w:r>
          </w:p>
        </w:tc>
        <w:tc>
          <w:tcPr>
            <w:tcW w:type="dxa" w:w="84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8 990</w:t>
            </w:r>
          </w:p>
        </w:tc>
        <w:tc>
          <w:tcPr>
            <w:tcW w:type="dxa" w:w="14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котельного оборудования, проработавшего более 25 лет, установка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79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760</w:t>
            </w:r>
          </w:p>
        </w:tc>
        <w:tc>
          <w:tcPr>
            <w:tcW w:type="dxa" w:w="99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bookmarkStart w:id="43" w:name="_GoBack"/>
            <w:bookmarkEnd w:id="43"/>
            <w:r>
              <w:rPr/>
              <w:t>760</w:t>
            </w:r>
          </w:p>
        </w:tc>
        <w:tc>
          <w:tcPr>
            <w:tcW w:type="dxa" w:w="84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№23. Замена котельного оборудования, проработавшего более 25 лет, установка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79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10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1 890</w:t>
            </w:r>
          </w:p>
        </w:tc>
        <w:tc>
          <w:tcPr>
            <w:tcW w:type="dxa" w:w="99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4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99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1 890</w:t>
            </w:r>
          </w:p>
        </w:tc>
        <w:tc>
          <w:tcPr>
            <w:tcW w:type="dxa" w:w="9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0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bl>
    <w:p>
      <w:pPr>
        <w:pStyle w:val="style0"/>
        <w:tabs>
          <w:tab w:leader="none" w:pos="1276" w:val="left"/>
        </w:tabs>
        <w:ind w:firstLine="709" w:left="0" w:right="0"/>
        <w:jc w:val="right"/>
      </w:pPr>
      <w:r>
        <w:rPr>
          <w:sz w:val="28"/>
          <w:szCs w:val="28"/>
        </w:rPr>
      </w:r>
    </w:p>
    <w:p>
      <w:pPr>
        <w:sectPr>
          <w:footerReference r:id="rId7" w:type="default"/>
          <w:type w:val="nextPage"/>
          <w:pgSz w:h="11906" w:orient="landscape" w:w="16838"/>
          <w:pgMar w:bottom="1134" w:footer="709" w:gutter="0" w:header="0" w:left="1134" w:right="1134" w:top="1134"/>
          <w:pgNumType w:fmt="decimal"/>
          <w:formProt w:val="false"/>
          <w:textDirection w:val="lrTb"/>
          <w:docGrid w:charSpace="0" w:linePitch="360" w:type="default"/>
        </w:sect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both"/>
      </w:pPr>
      <w:r>
        <w:rPr>
          <w:sz w:val="28"/>
          <w:szCs w:val="28"/>
        </w:rPr>
        <w:t>Стоимости мероприятий 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81-02-19-2017. Укрупненные нормативы цены строительства. Сборник №19. Здания и сооружения городской инфраструктуры. Утверждены Приказом Министерства строительства и жилищно-коммунального хозяйства Российской Федерацииот01.06.2017 г. №837/пр; Государственные сметные нормативы. Нормативы цены строительства. НЦС 81-02-13-2017. Утверждены Приказом Министерства строительства и жилищно-коммунального хозяйства Российской Федерации от 21.07.2017 г. №1011/пр); укрупненных оценок стоимости мероприятий по объектам аналогам.</w:t>
      </w:r>
    </w:p>
    <w:p>
      <w:pPr>
        <w:pStyle w:val="style0"/>
        <w:tabs>
          <w:tab w:leader="none" w:pos="1276" w:val="left"/>
        </w:tabs>
        <w:ind w:firstLine="709" w:left="0" w:right="0"/>
        <w:jc w:val="both"/>
      </w:pPr>
      <w:r>
        <w:rPr>
          <w:sz w:val="28"/>
          <w:szCs w:val="28"/>
        </w:rPr>
        <w:t>В Приложении 1 к Схеме теплоснабжения приведена подробная информация о величине необходимых инвестиций в реконструкцию и техническое перевооружение источников тепловой энергии и тепловых сетей.</w:t>
      </w:r>
    </w:p>
    <w:p>
      <w:pPr>
        <w:pStyle w:val="style0"/>
        <w:tabs>
          <w:tab w:leader="none" w:pos="1276" w:val="left"/>
        </w:tabs>
        <w:ind w:firstLine="709" w:left="0" w:right="0"/>
        <w:jc w:val="both"/>
      </w:pPr>
      <w:r>
        <w:rPr>
          <w:sz w:val="28"/>
          <w:szCs w:val="28"/>
        </w:rPr>
      </w:r>
    </w:p>
    <w:p>
      <w:pPr>
        <w:pStyle w:val="style0"/>
        <w:ind w:firstLine="709" w:left="0" w:right="0"/>
        <w:jc w:val="both"/>
      </w:pPr>
      <w:r>
        <w:rPr>
          <w:b/>
          <w:sz w:val="28"/>
          <w:szCs w:val="28"/>
        </w:rPr>
        <w:t>б)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p>
    <w:p>
      <w:pPr>
        <w:sectPr>
          <w:footerReference r:id="rId8" w:type="default"/>
          <w:type w:val="nextPage"/>
          <w:pgSz w:h="16838" w:w="11906"/>
          <w:pgMar w:bottom="1134" w:footer="709" w:gutter="0" w:header="0" w:left="1134" w:right="1134" w:top="1134"/>
          <w:pgNumType w:fmt="decimal"/>
          <w:formProt w:val="false"/>
          <w:textDirection w:val="lrTb"/>
          <w:docGrid w:charSpace="0" w:linePitch="360" w:type="default"/>
        </w:sectPr>
        <w:pStyle w:val="style0"/>
        <w:tabs>
          <w:tab w:leader="none" w:pos="1276" w:val="left"/>
        </w:tabs>
        <w:ind w:firstLine="709" w:left="0" w:right="0"/>
        <w:jc w:val="both"/>
      </w:pPr>
      <w:r>
        <w:rPr>
          <w:sz w:val="28"/>
          <w:szCs w:val="28"/>
        </w:rPr>
        <w:t>Предложения по величине необходимых инвестиций в реконструкцию и техническое перевооружение тепловых сетей представлены в таблице 17.</w:t>
      </w:r>
    </w:p>
    <w:p>
      <w:pPr>
        <w:pStyle w:val="style0"/>
        <w:keepNext/>
        <w:tabs>
          <w:tab w:leader="none" w:pos="1276" w:val="left"/>
        </w:tabs>
        <w:ind w:firstLine="709" w:left="0" w:right="0"/>
        <w:jc w:val="right"/>
      </w:pPr>
      <w:r>
        <w:rPr>
          <w:sz w:val="28"/>
          <w:szCs w:val="28"/>
        </w:rPr>
        <w:t>Таблица 17</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4032"/>
        <w:gridCol w:w="1141"/>
        <w:gridCol w:w="828"/>
        <w:gridCol w:w="5916"/>
        <w:gridCol w:w="2867"/>
      </w:tblGrid>
      <w:tr>
        <w:trPr>
          <w:tblHeader w:val="true"/>
          <w:trHeight w:hRule="atLeast" w:val="20"/>
          <w:cantSplit w:val="false"/>
        </w:trPr>
        <w:tc>
          <w:tcPr>
            <w:tcW w:type="dxa" w:w="4032"/>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Наименование и состав мероприятий</w:t>
            </w:r>
          </w:p>
        </w:tc>
        <w:tc>
          <w:tcPr>
            <w:tcW w:type="dxa" w:w="1141"/>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Ед. изм.</w:t>
            </w:r>
          </w:p>
        </w:tc>
        <w:tc>
          <w:tcPr>
            <w:tcW w:type="dxa" w:w="828"/>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Кол-во</w:t>
            </w:r>
          </w:p>
        </w:tc>
        <w:tc>
          <w:tcPr>
            <w:tcW w:type="dxa" w:w="5916"/>
            <w:gridSpan w:val="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Объем финансирования, тыс. руб.</w:t>
            </w:r>
          </w:p>
        </w:tc>
        <w:tc>
          <w:tcPr>
            <w:tcW w:type="dxa" w:w="2867"/>
            <w:gridSpan w:val="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r>
      <w:tr>
        <w:trPr>
          <w:tblHeader w:val="true"/>
          <w:trHeight w:hRule="atLeast" w:val="20"/>
          <w:cantSplit w:val="false"/>
        </w:trPr>
        <w:tc>
          <w:tcPr>
            <w:tcW w:type="dxa" w:w="4032"/>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1141"/>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828"/>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1103"/>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Всего 2019 - 2033 гг.</w:t>
            </w:r>
          </w:p>
        </w:tc>
        <w:tc>
          <w:tcPr>
            <w:tcW w:type="dxa" w:w="4813"/>
            <w:gridSpan w:val="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 этап</w:t>
            </w:r>
          </w:p>
        </w:tc>
        <w:tc>
          <w:tcPr>
            <w:tcW w:type="dxa" w:w="1437"/>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 этап</w:t>
              <w:br/>
              <w:t>2024 - 2028 гг.</w:t>
            </w:r>
          </w:p>
        </w:tc>
        <w:tc>
          <w:tcPr>
            <w:tcW w:type="dxa" w:w="1430"/>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 этап</w:t>
              <w:br/>
              <w:t>2029 - 2033 гг.</w:t>
            </w:r>
          </w:p>
        </w:tc>
      </w:tr>
      <w:tr>
        <w:trPr>
          <w:tblHeader w:val="true"/>
          <w:trHeight w:hRule="atLeast" w:val="20"/>
          <w:cantSplit w:val="false"/>
        </w:trPr>
        <w:tc>
          <w:tcPr>
            <w:tcW w:type="dxa" w:w="4032"/>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1141"/>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828"/>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110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2019</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2021</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2022</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2023</w:t>
            </w:r>
          </w:p>
        </w:tc>
        <w:tc>
          <w:tcPr>
            <w:tcW w:type="dxa" w:w="1438"/>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1428"/>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Строительство новой перемычки между котельными №2 и №3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1 080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1 080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ТК-7 до ТК-13 3Ø159,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2 200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2 200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 до ТК-2  3Ø 273, Ø 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3 910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2 200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1 710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ТК-12 до ТК-13 2Ø 159, Ø 108, Ø 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ТК-41 до ТК-42 Ø108, 3Ø159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1 820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1 820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ТК-11 до ТК-12 3Ø108, 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1 710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1 710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по ул.Гастелло  от котельной до ж/д ул.Гастелло,68/1 (магистраль) Ø159 ППУ. Способ прокладки подземный, безлотковый.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1 100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ТК-62 до ТК-63 2Ø 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ТК-69 до ТК-75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695</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695</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участка сети от ТК-4 до ТК-5 через подвал Строителей,7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участка сети от ТК-4 до жилого дома Строителей, 7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участка сети от ТК-5 до ж/д Строителей,3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участка сети от ТК-6 до ТК-7 (отопление) 2Ø159 Способ прокладки подземный (ч/з подвал Тургенева,10)</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участка сети от ТК-32Б до ж/д Тургенева,12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(ГВС) от котельной до ТК-7 Ø159, Ø108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№7. Строительство участка тепловой сети (для подключения нового потребителя) от ТК-8 до стены жилого дома ул. Вехова 22А -  2Ø 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450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450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№14 347 квартал. Замена участка сети (для подключения нового потребителя) от ТК-38 до ТК-50  3Ø 159, Ø 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110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3 100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3 100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№14 347 квартал. Замена участка сети (для подключения нового потребителя) от ТК-50 до ТК-52 3Ø 159, Ø 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69</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2 600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2 600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ind w:hanging="0" w:left="-57" w:right="-57"/>
            </w:pPr>
            <w:r>
              <w:rPr>
                <w:shd w:fill="FFFF00" w:val="clear"/>
              </w:rPr>
              <w:t>Котельная №14 347 квартал. Строительство участка тепловой сети (для подключения нового потребителя) от ТК-52 до границ  земельного участка детского сада 3Ø 65, Ø 40</w:t>
            </w:r>
          </w:p>
          <w:p>
            <w:pPr>
              <w:pStyle w:val="style0"/>
              <w:spacing w:after="160" w:before="0"/>
              <w:ind w:hanging="0" w:left="-57" w:right="-57"/>
              <w:contextualSpacing w:val="false"/>
            </w:pPr>
            <w:r>
              <w:rPr>
                <w:shd w:fill="FFFF00" w:val="clear"/>
              </w:rPr>
              <w:t>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540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540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 до ж/д Мира,5 2Ø76, Ø57, Ø32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т/сетей и ГВС от ТК-1 до ТК-29 3Ø159,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3 940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3 940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т/сетей и ГВС от ТК-13 до ТК-10 2Ø159, Ø89, 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3 400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3 400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 -12 до Мира,12 3Ø89,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 12 Мира,12/1 2Ø89, Ø57, Ø40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ТК-17 до ТК-18 3Ø159,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2 360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2 360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 -18 до ТК-72 2Ø89,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1 300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1 300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№14 348 квартал. Замена участка сети от ТК-9 до ТК-22 2Ø159, Ø133,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98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1 710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1 710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№14 348 квартал. Замена участка сети от ТК-22 до ТК-30 3Ø108, 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450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450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ind w:hanging="0" w:left="-57" w:right="-57"/>
            </w:pPr>
            <w:r>
              <w:rPr>
                <w:shd w:fill="FFFF00" w:val="clear"/>
              </w:rPr>
              <w:t>Котельная №14 348 квартал. Строительство участка тепловой сети (для подключения нового потребителя) от ТК-30 до стены МКД Филатова, 60/3 3Ø 65, Ø 40</w:t>
            </w:r>
          </w:p>
          <w:p>
            <w:pPr>
              <w:pStyle w:val="style0"/>
              <w:spacing w:after="160" w:before="0"/>
              <w:ind w:hanging="0" w:left="-57" w:right="-57"/>
              <w:contextualSpacing w:val="false"/>
            </w:pPr>
            <w:r>
              <w:rPr>
                <w:shd w:fill="FFFF00" w:val="clear"/>
              </w:rPr>
              <w:t>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3300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3300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ind w:hanging="0" w:left="-57" w:right="-57"/>
            </w:pPr>
            <w:r>
              <w:rPr>
                <w:shd w:fill="FFFF00" w:val="clear"/>
              </w:rPr>
              <w:t>Котельная №14 348 квартал. Строительство участка тепловой сети (для подключения нового потребителя) от ТК-30 до стены МКД Филатова, 60/2 3Ø 65, Ø 40</w:t>
            </w:r>
          </w:p>
          <w:p>
            <w:pPr>
              <w:pStyle w:val="style0"/>
              <w:spacing w:after="160" w:before="0"/>
              <w:ind w:hanging="0" w:left="-57" w:right="-57"/>
              <w:contextualSpacing w:val="false"/>
            </w:pPr>
            <w:r>
              <w:rPr>
                <w:shd w:fill="FFFF00" w:val="clear"/>
              </w:rPr>
              <w:t>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2800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2800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ТК-13 до ТК-15 Ø108, 3Ø159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3 640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3 640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ТК-8 до ж/д Филатова,56/2 3Ø89,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тепловых сетей и ГВС от ТК-7 до ТК-9 2Ø219, Ø159, 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3 300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3 300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ТК-21 до ж/д Тронина,2/1 2Ø89,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ТК-3 до ж/д Быкова,75 3Ø57, Ø32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720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ТК-5 до ж/д Филатова,54/1 3Ø57, Ø32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ТК-6 до ж/д Филатова,54/1 второй ввод 3Ø57, Ø32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ТК-5 до ТК-7 2Ø219,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4 560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4 560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ТК-19 до ж/д Быкова,85/1 3Ø89,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ТК-15 доТК-17 3Ø159,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2 290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2 290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ТК-16 до ж/д Быкова,83/1 3Ø89,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ТК-20 до ж/д Быкова,83 2Ø89, 2Ø76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ТК-9 до ТК-11,12 2Ø159, Ø108,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2 890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2 890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ТК-12 до ж/д Тронина,4 3Ø76, Ø40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ТК-11 до ж/д Тронина,2 2Ø76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ТК-13 до ж/д Быкова,79 2Ø 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650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ТК-7 до ТК-32 3Ø108, 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1 960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1 960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ТК-32 до ж/д Филатова,54 2Ø108, Ø40,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ТК-3 до ТК-5 3Ø273, 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3 920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3 920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 до ж/д Мира,3 3Ø89,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710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ТК-17 до ТК-18 3Ø108, 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1 800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1 800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ТК-30 до ж/д Филатова,62 3Ø76,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ТК-22 до ж/д Филатова,60 3Ø76,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ТК-36 до ТК-59 2Ø273, Ø159, 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1 950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1 950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ТК-36 до ж/д Салогубова,3 3Ø89,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ТК-59 до ТК-60 А 3Ø273, 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2 100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2 100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ТК-35А до ТК-36 3Ø273, 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2 470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2 470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ТК-69 на ж/д Тронина,7 2Ø89, Ø76,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ТК-70Б на ж/д Тронина,11 2Ø108,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т/т отопления от ТК-1 до ТК-33 2Ø108,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2 390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2 390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ТК-28 до ж/д Парковая,9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ТК-29 до ж/д Парковая,7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ТК-33 до ж/д Парковая,5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котельной в сторону Быкова 3Ø273, 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7 060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7 060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ТК-38 до ТК-39А 3Ø159, 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2 790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2 790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ТК-39А до ж/д Салогубова,5 2Ø108,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ТК-40 до ж/д Калинина,129/1 1 ввод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ТК-40 до ж/д Калинина,127 2Ø89,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ТК-41 до ж/д Калинина,129/1 2Ø89,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ТК-41 до ж/д Калинина,129 2Ø89,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 1’ до ТК-24 по ул. Быкова 3Ø273, 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2 120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2 120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ТК-50 до ж/д Салогубова,3/1 2Ø76,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ТК-54 до ж/дТронина,8/1 2Ø76,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ТК-55 до ТК-57 2Ø108,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1 090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1 090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ТК-57 до ТК-58 2Ø108,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ТК-57 до ж/д Тронина,10 3Ø57, Ø40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ТК-58 до ж/д Тронина,10 второй ввод 3Ø76,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ТК-51 до ТК-51А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 61 до ж/д Быкова,10 2Ø89, Ø76,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 62 до ж/д Быкова,12 2Ø89, Ø76,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ТК-62 до ТК-63 3Ø219, 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3 120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3 120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ТК-63 до ж/д Быкова,14 3Ø89,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ТК-64 до ж/д Тронина,8/1 2Ø 89, Ø 40,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ТК-65 до ж/д Тронина,8 3Ø76,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вводов отопления ж/д Калинина,133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830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ТК-20 до ТК-21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ТК-21 до ж/д Пушкина,64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ТК-45 до ТК-46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1 840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1 840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ТК-14 до ТК-8 2Ø273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1 180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ТК-10 до ТК-53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890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ТК-14 до ТК-8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1 230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1 230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ТК-8 до ТК-6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ТК-6 до ТК-5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ТК-53 до ТК-2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2 730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2 730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 до ТК-51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1 690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1 690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ТК-28 до ТК-41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1 700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1 700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ТК-44 до ТК-45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ТК-46 до ТК-8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ТК-29 до ТК-33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2 170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2 170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ТК-48 до ж/д Гагарина,117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№2. Замена участка сети от котельной № 2 в сторону ТК-18 на ул. Пушкина 2Ø273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590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590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№2. Замена участка сети от ТК-18 по ул. Пушкина до котельной № 2 2Ø273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43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880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880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ТК-18 до ТК-55 2Ø273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ТК-55 до ТК-56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ТК-56 до ТК-57ʹ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2 060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2 060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ТК-57 до ж/д Ленина,115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ТК-57 до ТК 58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1 410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1 410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котельной №2 до ж/д Пушкина,31 2Ø89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1 100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котельной №2 до автомойки на ул. Ленина 2Ø219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1 740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1 740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автомойки на ул. Ленина до здания суда на ул. Калинина,10 2Ø89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1 250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1 250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 до ТК-4 2Ø159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ТК-10 до ТК-10ʹ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ТК-10ʹ до ТК-13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119</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1 610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1 610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ТК-13 до ж/д Ленина,135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ТК-11 до ж/д Ленина,133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ТК-53 до ТК-54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2 130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2 130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ТК-54 до ж/д Ленинградская,46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ТК-51 до ТК-54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1 010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1 010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автомойки на ул. Ленина до ТК-16 2Ø219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ТК-16 до ТК-14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ТК-14 до ТК-15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ТК-15 до ж/д Ленина,126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ТК-28 до ТК-26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ТК-26 до ТК-27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ТК-27 до ж/д Моисеенко,3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ТК-39 до ж/д Октябрьская,81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630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ТК-39 до ж/д Октябрьская,79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ТК-40 до ж/д Октябрьская,77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ТК-55 до ТК-20 2Ø273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119</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2 420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2 420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ТК-1 до ТК-4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2 330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2 330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ТК-4 до типографии по ул. Луначарского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970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ТК-4 до ТК-8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котельной до ТК-14 2Ø273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ТК-14,ТК-26,ТК-27,ТК-28,ТК-50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ТК-50,ТК-51,ТК-52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2 230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2 230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ТК-52 до ж/д Горийская,1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620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ТК-14, ТК-15, ТК-16, ТК-18, ТК-19, ТК-20, ТК-21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189</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3 190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3 190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ТК-21,ТК-22 до ТК-23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2 320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2 320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ТК-23 до ж/д Пушкина,58 2Ø76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ТК-23 до ж/д Ленина,121 2Ø114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ТК-23А до ТК-25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ТК-17 до пл. Победы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пл.Победы до ТК35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1 520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1 520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ТК-35 до ТК-36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1 970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1 970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ТК-36 до ТК-37, ТК-38 до ТК-53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3 900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3 900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ТК-38 до ТК-38А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ТК-38 А до ТК-39, ТК-40 до ТК-41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980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ввода на ж/д по ул. Пионерская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650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ТК-53 до ТК-42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ТК-42 до ТК-43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1 010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1 010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ТК-30 до ТК-30А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ТК-30А до ТК-32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3 280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3 280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ТК-32 до ж/д Однобокова,21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ТК-31 до ж/д Арсенальная,37 2Ø114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ТК-47 до ТК-48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2 760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2 760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котельной № 11 до ТК-29 2Ø159, Ø89,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2 160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2 160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ГВС по территории ВЭС Ø89, Ø57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1 340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1 340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ТК-29 до ТК-29А 2Ø108, Ø89,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1 490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1 490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ТК-29А до ТК-26 2 Ø89, Ø 57 ,  Ø 32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1 150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ТК-29А на туббольницу 2Ø89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1 120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котельной № 11 до ТК-2 отопление и ГВС Ø89, 3Ø159 Способ прокладки надземный в лотках</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4 090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4 090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 -2 до ТК3 3Ø159, Ø89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780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ТК-3 до главного корпуса ЦГБ Ø76,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 до ж/д Филатова,5/2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ТК-4 до ж/д Филатова,5/1 2Ø76,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ТК-5 до ж/д Филатова,5 2Ø76, Ø57, Ø40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ТК-5 до ТК-6 2Ø108, Ø76,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580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ТК-6 до ж/д Филатова,7 2Ø76, Ø57, Ø40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 до ТК-32 2Ø159, Ø108,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ТК-32 до территории "ВЭС" 2Ø159, Ø108,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по территории " ВЭС" со стороны ЦГБ до ТК-13 2Ø159, Ø114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по территории " ВЭС" со стороны ЦГБ до ТК-13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ТК-9, ТК-11 до ТК-16 (отопление)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790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ТК-13 до ТК-16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620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ТК-16 до ТК-18 отопление и ГВС 3Ø108,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580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ТК-18 до ТК-20 3Ø108, 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ТК-20 до ж/д Филатова,15 2Ø89,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ТК-20 до ж/д Филатова,15/1 2Ø89,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ТК-19 до ж/д Филатова,13/1 2Ø57, 2Ø40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ТК-18 до ТК-18А 2Ø57, 2Ø32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ТК-18А до ж/д Филатова,11 2Ø57, 2Ø32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ТК--2 до ТК-6 (отопление и ГВС) 2Ø159, Ø89,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ТК-6 до ТК-7 (ГВС) Ø89, Ø57 Способ прокладки подземный (ч/з подвал Тургенева,10)</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ТК-32Б до ТК-32В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ТК-31 до ж/д Тургенева,14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ТК-7 до ЛДЦ 2Ø76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ТК-2 до ТК-3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ТК-3 до ТК-4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1 160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кот. № 15 до ТК-1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ТК-1 до ТК-12 через подвал ж/д Тургенева,6 2Ø159, Ø57, Ø40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1 300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1 300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ТК-12 до ж/д Тургенева,4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ТК-12 через Калинина,134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подвала ж/д Калинина,134 до ТК-13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ТК-13 до ж/д Калинина,132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ТК-13 до ж/д Калинина,130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котельной до ТК-45 2Ø273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ТК-45 до ТК-46 (через автостоянку) 2Ø273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1 100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ТК-46 до ТК-67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2 770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2 770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ТК-45 до ЦТП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ТК-46 до ТК-47 2Ø273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2 360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2 360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ТК-47 до ж/д Калинина,142/5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ТК-47 до ТК-49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2 070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2 070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 49 до ж/д Тургенева,11/1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через подвал ж/д Тургенева,11/1 до ж/д Тургенева,11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ТК-49 через подвал Кочубея,7/2 до ТК-52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1 190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ТК-52 до ТК-51 2Ø114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ТК-51 до ТК-53 2Ø114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109</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1 190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ТК-53 до ж/д Кочубея, 7 (1 ввод)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ТК-53 до ж/д Кочубея, 7 (2 ввод)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ТК-52 до ТК-54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990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ТК-57 до ж/д Кочубея, 5 ( 1 ввод)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ТК-57 до ж/д Кочубея, 5 ( 2 ввод)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ЦТП до ТК-78 отопление и ГВС 2Ø219, Ø89, 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1 540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1 540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ТК-78 до ТК-79 2Ø108, 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1 270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1 270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ТК-79 до ж/д Батакская,10 2Ø108, 2Ø76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ТК-78, ТК-80 до ТК-80А 2Ø133,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1 560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1 560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ТК-80А до ТК-81 2Ø133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810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ТК-78 до ж/д Батакская,12/1 2Ø89,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ТК-80 до ж/д Батакская,12/2 2Ø89,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ТК-80А до ж/д Батакская,12/3 2Ø89,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ТК-81 до ТК-83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ТК-83 до ж/д Кочубея,11 (1 ввод)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ТК-83 до ж/д Кочубея,11 (3 ввод)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710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 до ТК-2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 до ж/д Батакская,10/1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 до ТК-3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 до ТК-4 2Ø114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 на ж/д Калинина,148/2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 на ж/д Батакская,6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 на ж/д Батакская,8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 до ТК-5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 до ж/д Калинина,146/4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 до ж/д Калинина,146/3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ТК-3,ТК-6 до ТК-8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139</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1 880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1 880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 до ж/д Калинина,146/2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630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 до ТК-7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 до ж/д Калинина,148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 до ж/д Батакская,4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 до ж/д Калинина,148/1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 до ТК-9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ТК-9 до ж/д Калинина,146/1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ТК-0 до ж/д Калинина,146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ТК-25,ТК-21,ТК-20,ТК-18 до ТК-13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1 770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1 770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ТК-21 до ж/д Калинина,142/3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ТК-22 до ТК-21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 до ж/д Тургенева,5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69</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ТК-18 до ж/д Калинина,142/2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ТК--13 до ТК9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1 560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1 560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ТК-12 до ж/д Калинина,142/1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ТК-11 до ж/д Калинина,142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ТК-10 до ж/д Калинина,144,144/1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отТК-14 до ТК-15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ТК-16 до ТК-17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ТК-15 до Калинина,140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ТК-17 до Калинина,136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котельной ТК-27, ТК-26, ТК-25, ТК-28А, ТК-28, ТК-29, ТК-30, ТК-87 (СОШ№4) 2Ø273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8 390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8 390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ТК-26 до Калинина,142/4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ТК-25-ТК-24-ТК-23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ТК-23 до Тургенева,7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ТК-87, ТК-31, ТК-33А, ТК-33 до ТК-36 2Ø273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3 950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3 950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ТК-33А, ТК-84 до ж/д Строителей,7/1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1 030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1 030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ТК-33, ТК-34 до ж/д Строителей,11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ТК-36 до ж/д Строителей,13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ТК-36, ТК-37, ТК-38, ТК-39 до ТК-40 2Ø273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4 850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4 850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ТК-37 до ж/д Строителей,15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ТК-39 до ж/д Строителей,17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ТК-40 до ж/д Строителей,19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ТК-40, ТК-41, ТК-41А до ТК-42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299</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5 040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5 040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ТК-41 до ТК-85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ТК-85 до ТК-86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ТК-86 до Макаренко,2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49</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ТК-86 до Макаренко,4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ТК-42 до ТК-44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ТК-46, ТК-67, ТК-69 до ТК-75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6 090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6 090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ТК-75 до ТК-76 2Ø219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2 020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2 020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ТК-76 до Кочубея,26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ТК-76 до Кочубея,28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ТК-69, ТК-70 до ТК-71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ТК-71, ТК-72 до ТК-64 2Ø114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1 030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1 030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ТК-73 до Сеченова,3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ТК-72 до Кочубея,20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ТК-64, ТК-65 до ТК-66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ТК-64 до ТК-62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930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ТК-63 до Кутузова,4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ТК-62 до Кочубея,16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ТК-65 до Кочубея,18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ТК-66 до Сеченова,2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ТК-66 до Кутузова,3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ТК-49 до Тургенева,11/2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ТК-2 до ж/д Мельничная,10/2 2Ø76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ТК-2 до ТК-3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ТК-3 до ТК-4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ТК-3 до ж/д Мельничная,4/3 2Ø76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котельной до ТК-2 2Ø159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ТК-2 до ТК-4 2Ø159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1 260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1 260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ТК-8 до воздушки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ТК-8 до ж/д Изумрудная,2 2Ø40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ул. Изумрудная,1 до воздушки 2Ø40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ТК-8 до ТК-9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ТК-3 до ж/д Мельничная,6/1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ТК-9 до ТК-15 2Ø114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1 290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1 290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ТК-15 до ж/д Мельничная,2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ТК-5 до ж/д Мельничная,6/1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ТК-5 до ж/д Мельничная,10/1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ТК-5 до Мельничная,14/1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590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ТК-4 до ТК-6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ТК-4 до ТК-4"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ТК-4" до ж/д Мельничная,6 2Ø76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ТК-4" через ж/д Мельничная,4/2 до ТК-10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2 710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2 710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ТК-10 до ж/д Володкина, 48/3 2Ø57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котельной № 12 в сторону Володкна,62 2Ø159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1 350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1 350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ТК-7 в сторону котельной № 12 2Ø159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1 340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1 340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ТК-7 до склада (Володкина,62) 2Ø108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склада до АБК ГМУП " Теплосеть" 2Ø89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 Замена участка сети от котельной до ТК-1 Ø159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1 920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1 920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 Замена участка сети от ТК-1 до ж/д ул.Говорова,1 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котельной до ТК-4 2Ø219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котельной до ТК-4 2Ø159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ТК-4 до ул. К. Маркса 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1 530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1 530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ул. К.Маркса до ТК-10 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3 470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3 470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ж/д ул.К.Маркса,19 до ТК-9 через дом 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 -10 до ТК-8 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ТК-8 до д/с ул. Моисеенко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котельной до ул.Гастелло Ø159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по ул.Гастелло до ж/д ул.Гастелло,68/1 (магистраль) Ø159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490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3 280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3 280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ул. Гастелло,68/1 до ул. Гастелло,72 (магистраль) Ø159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2 010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2 010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ТК-5 до ж/д ул.Гастелло,68/1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ТК-5А до ж/д ул.Вехова,67/1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ТК-5А до ТК-6 Ø159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2 730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2 730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ТК-6 до ТК-7 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690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ТК-6 до ж/д ул.Гастелло,70А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ТК-6 до ж/д ул. Гастелло,72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ТК-7 до ж/д ул. Вехова,67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ТК-10 ч/з автостоянку до ввода на ж/д ул. Воровского,9 Ø89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1 120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ввод ж/д ул. Воровского,9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автостоянки ч/з ул.Воровского до ТК-3 Ø89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810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ТК-3 до ТК-4 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1 350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1 350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ТК-3 до ж/д ул. Черняховского,73 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ТК-8 до ТК-5 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ТК-8 до ТК-5 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ТК-8 до ТК-5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ТК-6 до ТК-6" 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ТК-6 до ТК-6"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ТК-6" до ж/д ул. Дзержинского,23/1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ТК-6" до ж/д ул. Дзержинского,23/1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ТК-6" до ж/д ул. Дзержинского,23 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ТК-8 до ж/д Дзержинского,21/1 Ø108,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1 260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1 260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ТК-8 до ж/д Дзержинского,25 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870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котельной до ТК-1,ТК-2,ТК-20",ТК-13 Ø114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ТК-20" до ТК-20, ТК-21,ТК-17,ТК-22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1 120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ТК-13 до ТК-16,ТК-18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880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ТК-13 до ТК-12,ТК-11" Ø114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1 090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1 090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ТК-11" до ТК 11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ТК-11 до ТК-9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ТК-2 до ТК-3 Ø114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ТК-3 до ТК-4, ТК-7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62</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ТК-7 до ТК-8, ТК-10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ТК-20 ", ТК-19 до ж/д ул. Маяковского,175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ТК-20 до ж/д ул. Маяковского,173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ТК-22 до ж/д ул. Маяковского,171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ТК-17 до ж/д ул. Чугурина,40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ТК-18 до ж/д ул. Кирова,166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ТК-16 до ж/д ул. Кирова,168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ТК-13 , ТК-14 до ж/д ул. Кирова,170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ТК-12 до ж/д ул. Кирова,172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ТК-11" до ж/д ул. Кирова,174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ТК-11,ТК-9 до ж/д ул. Щербакова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ТК-10 до ж/д ул. Маяковского,181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ТК-7 до ж/д ул. Маяковского,179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ТК-4 ,ТК-5 до ж/д ул. Маяковского,177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ТК-3 до ТК-6 Ø 76 (от ж/д ул. Маяковского, 175 до ж/д ул. Маяковского, 177)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860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ТК-6 до ж/д по ул .Котовского,24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участка сети от котельной до ТК-1 Ø114 Способ прокладки надземный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участка сети от ТК-1 до ж/д ул. Госпитальная,99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участка сети от ТК-2 до ТК-3,ТК-4,ТК-5,ТК-6,ТК-9 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404</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2 130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2 130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участка сети от ТК-4 до ТК-7, ТК-8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участка сети от ТК-9 до ж/д ул. Лермонтова,82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690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№21. Замена участка сети от ТК-1 до ж/д ул. Гагарина, 34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№22. Замена участка сети от ТК-1, ТК-2, ТК-3, ТК-4, ТК-5 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1 900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1 900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№22. Замена ввода ж/д ул. Фрунзе,4,6,8,10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№23. Замена участка сети от котельной до ТК-1, ТК-2 Ø108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котельной до ТК-1, ТК-2,ТК-7",ТК-7, ТК-8,ТК-9,ТК-9" 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1 760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1 760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ТК-2 до ТК-3 до футляра на воздушку 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ТК-9",ТК-15 до ж/д ул. Бойко,110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ТК-3 до ж/д ул. Бойко,106/1 Ø89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ТК-4 до ж/д ул. Бойко,106/2 Ø57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ж/д ул. Бойко,108 до ж/д ул. Бойко,106 Ø76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футляра до ТК-5 Ø159 Способ прокладки подземный</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138</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930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котельных №17-07, 17-26, 17-06, 17-25 2Ø108</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4 050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4 050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№17-03 2Ø57</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котельных №17-14, 17-16, 17-20, 17-21, 17-30 2Ø108</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10 410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10 410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№17-12 2Ø57</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1 110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котельных №17-22, 17-27, 17-31 2Ø108, 219</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9 260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9 260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№17-11 2Ø219</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6 650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6 650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котельной №17-18, 17-19 2Ø57</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котельных №17-01, 17-02 2Ø57,89</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№17-05 2Ø89</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№17-09 2Ø89</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780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780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№17-08 2Ø102</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1 660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1 660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котельных №17-10, 17-17, 17-23,2Ø108</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1 660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1 660</w:t>
            </w:r>
          </w:p>
        </w:tc>
      </w:tr>
      <w:tr>
        <w:trPr>
          <w:trHeight w:hRule="atLeast" w:val="20"/>
          <w:cantSplit w:val="false"/>
        </w:trPr>
        <w:tc>
          <w:tcPr>
            <w:tcW w:type="dxa" w:w="403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№17-15 2Ø108</w:t>
            </w:r>
          </w:p>
        </w:tc>
        <w:tc>
          <w:tcPr>
            <w:tcW w:type="dxa" w:w="11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8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110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1 110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87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02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1 110</w:t>
            </w:r>
          </w:p>
        </w:tc>
      </w:tr>
    </w:tbl>
    <w:p>
      <w:pPr>
        <w:pStyle w:val="style0"/>
        <w:keepNext/>
        <w:tabs>
          <w:tab w:leader="none" w:pos="1276" w:val="left"/>
        </w:tabs>
        <w:ind w:firstLine="709" w:left="0" w:right="0"/>
        <w:jc w:val="right"/>
      </w:pPr>
      <w:r>
        <w:rPr>
          <w:sz w:val="28"/>
          <w:szCs w:val="28"/>
        </w:rPr>
      </w:r>
    </w:p>
    <w:p>
      <w:pPr>
        <w:sectPr>
          <w:footerReference r:id="rId9" w:type="default"/>
          <w:type w:val="nextPage"/>
          <w:pgSz w:h="11906" w:orient="landscape" w:w="16838"/>
          <w:pgMar w:bottom="1134" w:footer="709" w:gutter="0" w:header="0" w:left="1134" w:right="1134" w:top="1134"/>
          <w:pgNumType w:fmt="decimal"/>
          <w:formProt w:val="false"/>
          <w:textDirection w:val="lrTb"/>
          <w:docGrid w:charSpace="0" w:linePitch="360" w:type="default"/>
        </w:sectPr>
        <w:pStyle w:val="style0"/>
        <w:keepNext/>
        <w:tabs>
          <w:tab w:leader="none" w:pos="1276" w:val="left"/>
        </w:tabs>
        <w:ind w:firstLine="709" w:left="0" w:right="0"/>
        <w:jc w:val="right"/>
      </w:pPr>
      <w:r>
        <w:rPr>
          <w:sz w:val="28"/>
          <w:szCs w:val="28"/>
        </w:rPr>
      </w:r>
    </w:p>
    <w:p>
      <w:pPr>
        <w:pStyle w:val="style0"/>
        <w:tabs>
          <w:tab w:leader="none" w:pos="1276" w:val="left"/>
        </w:tabs>
        <w:ind w:firstLine="709" w:left="0" w:right="0"/>
        <w:jc w:val="both"/>
      </w:pPr>
      <w:r>
        <w:rPr>
          <w:sz w:val="28"/>
          <w:szCs w:val="28"/>
        </w:rPr>
        <w:t>Стоимости мероприятий 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81-02-19-2017. Укрупненные нормативы цены строительства. Сборник №19. Здания и сооружения городской инфраструктуры. Утверждены Приказом Министерства строительства и жилищно-коммунального хозяйства Российской Федерацииот01.06.2017 г. №837/пр; Государственные сметные нормативы. Нормативы цены строительства. НЦС 81-02-13-2017. Утверждены Приказом Министерства строительства и жилищно-коммунального хозяйства Российской Федерации от 21.07.2017 г. №1011/пр); укрупненных оценок стоимости мероприятий по объектам аналогам.</w:t>
      </w:r>
    </w:p>
    <w:p>
      <w:pPr>
        <w:pStyle w:val="style0"/>
        <w:tabs>
          <w:tab w:leader="none" w:pos="1276" w:val="left"/>
        </w:tabs>
        <w:ind w:firstLine="709" w:left="0" w:right="0"/>
        <w:jc w:val="both"/>
      </w:pPr>
      <w:r>
        <w:rPr>
          <w:sz w:val="28"/>
          <w:szCs w:val="28"/>
        </w:rPr>
        <w:t>В Приложении 1 к Схеме теплоснабжения приведена подробная информация о величине необходимых инвестиций в реконструкцию и техническое перевооружение источников тепловой энергии и тепловых сетей.</w:t>
      </w:r>
    </w:p>
    <w:p>
      <w:pPr>
        <w:pStyle w:val="style0"/>
        <w:tabs>
          <w:tab w:leader="none" w:pos="1276" w:val="left"/>
        </w:tabs>
        <w:ind w:firstLine="709" w:left="0" w:right="0"/>
        <w:jc w:val="both"/>
      </w:pPr>
      <w:r>
        <w:rPr>
          <w:sz w:val="28"/>
          <w:szCs w:val="28"/>
        </w:rPr>
      </w:r>
    </w:p>
    <w:p>
      <w:pPr>
        <w:pStyle w:val="style0"/>
        <w:keepNext/>
        <w:ind w:firstLine="709" w:left="0" w:right="0"/>
        <w:jc w:val="both"/>
      </w:pPr>
      <w:r>
        <w:rPr>
          <w:b/>
          <w:sz w:val="28"/>
          <w:szCs w:val="28"/>
        </w:rPr>
        <w:t>в)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p>
    <w:p>
      <w:pPr>
        <w:pStyle w:val="style0"/>
        <w:tabs>
          <w:tab w:leader="none" w:pos="1276" w:val="left"/>
        </w:tabs>
        <w:ind w:firstLine="709" w:left="0" w:right="0"/>
        <w:jc w:val="both"/>
      </w:pPr>
      <w:r>
        <w:rPr>
          <w:sz w:val="28"/>
          <w:szCs w:val="28"/>
        </w:rPr>
        <w:t>Инвестиции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схемой теплоснабжения не предусмотрены.</w:t>
      </w:r>
    </w:p>
    <w:p>
      <w:pPr>
        <w:pStyle w:val="style0"/>
        <w:tabs>
          <w:tab w:leader="none" w:pos="1276" w:val="left"/>
        </w:tabs>
        <w:ind w:firstLine="709" w:left="0" w:right="0"/>
        <w:jc w:val="both"/>
      </w:pPr>
      <w:r>
        <w:rPr>
          <w:sz w:val="28"/>
          <w:szCs w:val="28"/>
        </w:rPr>
      </w:r>
    </w:p>
    <w:p>
      <w:pPr>
        <w:pStyle w:val="style0"/>
        <w:keepNext/>
        <w:ind w:firstLine="709" w:left="0" w:right="0"/>
        <w:jc w:val="both"/>
      </w:pPr>
      <w:r>
        <w:rPr>
          <w:b/>
          <w:sz w:val="28"/>
          <w:szCs w:val="28"/>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p>
    <w:p>
      <w:pPr>
        <w:pStyle w:val="style0"/>
        <w:tabs>
          <w:tab w:leader="none" w:pos="1276" w:val="left"/>
        </w:tabs>
        <w:ind w:firstLine="709" w:left="0" w:right="0"/>
        <w:jc w:val="both"/>
      </w:pPr>
      <w:r>
        <w:rPr>
          <w:sz w:val="28"/>
          <w:szCs w:val="28"/>
        </w:rPr>
        <w:t>На территории Георгиевского городского округа открытые системы теплоснабжения (горячего водоснабжения) отсутствуют.</w:t>
      </w:r>
    </w:p>
    <w:p>
      <w:pPr>
        <w:pStyle w:val="style0"/>
        <w:tabs>
          <w:tab w:leader="none" w:pos="1276" w:val="left"/>
        </w:tabs>
        <w:ind w:firstLine="709" w:left="0" w:right="0"/>
        <w:jc w:val="both"/>
      </w:pPr>
      <w:r>
        <w:rPr>
          <w:sz w:val="28"/>
          <w:szCs w:val="28"/>
        </w:rPr>
      </w:r>
    </w:p>
    <w:p>
      <w:pPr>
        <w:pStyle w:val="style0"/>
        <w:keepNext/>
        <w:ind w:firstLine="709" w:left="0" w:right="0"/>
        <w:jc w:val="both"/>
      </w:pPr>
      <w:r>
        <w:rPr>
          <w:b/>
          <w:sz w:val="28"/>
          <w:szCs w:val="28"/>
        </w:rPr>
        <w:t>д) Оценка эффективности инвестиций по отдельным предложениям</w:t>
      </w:r>
    </w:p>
    <w:p>
      <w:pPr>
        <w:pStyle w:val="style0"/>
        <w:tabs>
          <w:tab w:leader="none" w:pos="1276" w:val="left"/>
        </w:tabs>
        <w:ind w:firstLine="709" w:left="0" w:right="0"/>
        <w:jc w:val="both"/>
      </w:pPr>
      <w:r>
        <w:rPr>
          <w:sz w:val="28"/>
          <w:szCs w:val="28"/>
        </w:rPr>
        <w:t>Реализация разработанных мероприятий направлена на повышение надежности теплоснабжения потребителей. В связи с этим оценка экономического эффекта по таким мероприятиям не является определяющей. В таблице 18 представлен расчет эффективности инвестиций по тем мероприятиям, реализация которых позволяет получить и определить экономический эффект.</w:t>
      </w:r>
    </w:p>
    <w:p>
      <w:pPr>
        <w:sectPr>
          <w:footerReference r:id="rId10" w:type="default"/>
          <w:type w:val="nextPage"/>
          <w:pgSz w:h="16838" w:w="11906"/>
          <w:pgMar w:bottom="1134" w:footer="709" w:gutter="0" w:header="0" w:left="1134" w:right="1134" w:top="1134"/>
          <w:pgNumType w:fmt="decimal"/>
          <w:formProt w:val="false"/>
          <w:textDirection w:val="lrTb"/>
          <w:docGrid w:charSpace="0" w:linePitch="360" w:type="default"/>
        </w:sect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right"/>
      </w:pPr>
      <w:r>
        <w:rPr>
          <w:sz w:val="28"/>
          <w:szCs w:val="28"/>
        </w:rPr>
        <w:t>Таблица 18</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493"/>
        <w:gridCol w:w="3468"/>
        <w:gridCol w:w="1428"/>
        <w:gridCol w:w="695"/>
        <w:gridCol w:w="2461"/>
        <w:gridCol w:w="668"/>
        <w:gridCol w:w="5573"/>
      </w:tblGrid>
      <w:tr>
        <w:trPr>
          <w:tblHeader w:val="true"/>
          <w:trHeight w:hRule="atLeast" w:val="20"/>
          <w:cantSplit w:val="false"/>
        </w:trPr>
        <w:tc>
          <w:tcPr>
            <w:tcW w:type="dxa" w:w="493"/>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xml:space="preserve">№ </w:t>
            </w:r>
            <w:r>
              <w:rPr>
                <w:b/>
                <w:bCs/>
              </w:rPr>
              <w:t>п/п</w:t>
            </w:r>
          </w:p>
        </w:tc>
        <w:tc>
          <w:tcPr>
            <w:tcW w:type="dxa" w:w="3468"/>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Наименование и состав мероприятий</w:t>
            </w:r>
          </w:p>
        </w:tc>
        <w:tc>
          <w:tcPr>
            <w:tcW w:type="dxa" w:w="1428"/>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Ед. изм.</w:t>
            </w:r>
          </w:p>
        </w:tc>
        <w:tc>
          <w:tcPr>
            <w:tcW w:type="dxa" w:w="695"/>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Кол-во</w:t>
            </w:r>
          </w:p>
        </w:tc>
        <w:tc>
          <w:tcPr>
            <w:tcW w:type="dxa" w:w="2461"/>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Вид ожидаемого эффекта / обоснование мероприятия</w:t>
            </w:r>
          </w:p>
        </w:tc>
        <w:tc>
          <w:tcPr>
            <w:tcW w:type="dxa" w:w="668"/>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Ед. изм.</w:t>
            </w:r>
          </w:p>
        </w:tc>
        <w:tc>
          <w:tcPr>
            <w:tcW w:type="dxa" w:w="5573"/>
            <w:gridSpan w:val="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Эффект от мероприятий в натуральном выражении (в сэкономленном ресурсе)</w:t>
            </w:r>
          </w:p>
        </w:tc>
      </w:tr>
      <w:tr>
        <w:trPr>
          <w:tblHeader w:val="true"/>
          <w:trHeight w:hRule="atLeast" w:val="20"/>
          <w:cantSplit w:val="false"/>
        </w:trPr>
        <w:tc>
          <w:tcPr>
            <w:tcW w:type="dxa" w:w="49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3468"/>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1428"/>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695"/>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2461"/>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668"/>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911"/>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Всего 2019 - 2033 гг.</w:t>
            </w:r>
          </w:p>
        </w:tc>
        <w:tc>
          <w:tcPr>
            <w:tcW w:type="dxa" w:w="3261"/>
            <w:gridSpan w:val="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 этап</w:t>
            </w:r>
          </w:p>
        </w:tc>
        <w:tc>
          <w:tcPr>
            <w:tcW w:type="dxa" w:w="696"/>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 этап</w:t>
            </w:r>
          </w:p>
        </w:tc>
        <w:tc>
          <w:tcPr>
            <w:tcW w:type="dxa" w:w="705"/>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 этап</w:t>
            </w:r>
          </w:p>
        </w:tc>
      </w:tr>
      <w:tr>
        <w:trPr>
          <w:tblHeader w:val="true"/>
          <w:trHeight w:hRule="atLeast" w:val="20"/>
          <w:cantSplit w:val="false"/>
        </w:trPr>
        <w:tc>
          <w:tcPr>
            <w:tcW w:type="dxa" w:w="493"/>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3468"/>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1428"/>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695"/>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2461"/>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668"/>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911"/>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2019</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2022</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2023</w:t>
            </w:r>
          </w:p>
        </w:tc>
        <w:tc>
          <w:tcPr>
            <w:tcW w:type="dxa" w:w="697"/>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706"/>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№14-2. Монтаж блочной котельной по ул. Тронина 7/1</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 </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Реконструкция котельной с заменой котлов, оборудования ГРУ и установкой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т у.т.</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1131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 Реконструкция котельной с заменой котлов, оборудования ГРП и установкой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т у.т.</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№5. Замена котельного оборудования, проработавшего более 25 лет</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т у.т.</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котельного оборудования, проработавшего более 25 лет, установка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т у.т.</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котельного оборудования, проработавшего более 25 лет, установка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т у.т.</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726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котельного оборудования, проработавшего более 25 лет, установка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т у.т.</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котельного оборудования, проработавшего более 25 лет, установка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т у.т.</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1093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Замена котельного оборудования, проработавшего более 25 лет, установка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т у.т.</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3247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1249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1249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котельного оборудования, проработавшего более 25 лет, установка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т у.т.</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котельного оборудования, проработавшего более 25 лет, установка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т у.т.</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№23. Замена котельного оборудования, проработавшего более 25 лет, установка узла учета тепловой энергии</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мероприятие</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т у.т.</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130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Вынос с индивидуального участка теплотрассы по ул. Моисеенко 2Ø159  Способ прокладки подземный 40 м, надземный 60 м.</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287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Строительство новой перемычки между котельными №2 и №3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ТК-7 до ТК-13 3Ø159,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267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 до ТК-2  3Ø 273, Ø 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ТК-12 до ТК-13 2Ø 159, Ø 108, Ø 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ТК-41 до ТК-42 Ø108, 3Ø159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ТК-11 до ТК-12 3Ø108, 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258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по ул. Гастелло  от котельной до ж/д ул.Гастелло,68/1 (магистраль) Ø159 ППУ. Способ прокладки подземный, безлотковый.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287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ТК-62 до ТК-63 2Ø 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143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ТК-69 до ТК-75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участка сети от ТК-4 до ТК-5 через подвал Строителей,7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172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участка сети от ТК-4 до жилого дома Строителей, 7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участка сети от ТК-5 до ж/д Строителей,3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участка сети от ТК-6 до ТК-7 (отопление) 2Ø159 Способ прокладки подземный (ч/з подвал Тургенева,10)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№15. Замена участка сети от ТК-32Б до ж/д Тургенева,12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(ГВС) от котельной до ТК-7 Ø159, Ø108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ind w:hanging="0" w:left="-57" w:right="-57"/>
            </w:pPr>
            <w:r>
              <w:rPr>
                <w:shd w:fill="FFFF00" w:val="clear"/>
              </w:rPr>
              <w:t xml:space="preserve">Котельная № 7. Строительство участка тепловой сети (для подключения нового потребителя) от ТК-8 до стены многоквартирного жилого дома по ул. </w:t>
            </w:r>
          </w:p>
          <w:p>
            <w:pPr>
              <w:pStyle w:val="style0"/>
              <w:spacing w:after="160" w:before="0"/>
              <w:ind w:hanging="0" w:left="-57" w:right="-57"/>
              <w:contextualSpacing w:val="false"/>
            </w:pPr>
            <w:r>
              <w:rPr>
                <w:shd w:fill="FFFF00" w:val="clear"/>
              </w:rPr>
              <w:t>Вехова 22А - 2Ø 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Подключение нового потребителя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hd w:fill="FFFF00" w:val="clea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ind w:hanging="0" w:left="-57" w:right="-57"/>
            </w:pPr>
            <w:r>
              <w:rPr>
                <w:shd w:fill="FFFF00" w:val="clear"/>
              </w:rPr>
              <w:t>Котельная №14 347 квартал. Замена участка сети (для подключения нового потребителя) от ТК-38 до ТК-50  3Ø 219, Ø 108</w:t>
            </w:r>
          </w:p>
          <w:p>
            <w:pPr>
              <w:pStyle w:val="style0"/>
              <w:spacing w:after="160" w:before="0"/>
              <w:ind w:hanging="0" w:left="-57" w:right="-57"/>
              <w:contextualSpacing w:val="false"/>
            </w:pPr>
            <w:r>
              <w:rPr>
                <w:shd w:fill="FFFF00" w:val="clear"/>
              </w:rPr>
              <w:t>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110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hd w:fill="FFFF00" w:val="clear"/>
              </w:rPr>
              <w:t>221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17</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17</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85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85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ind w:hanging="0" w:left="-57" w:right="-57"/>
            </w:pPr>
            <w:r>
              <w:rPr>
                <w:shd w:fill="FFFF00" w:val="clear"/>
              </w:rPr>
              <w:t>Котельная №14 347 квартал. Замена участка сети (для подключения нового потребителя) от ТК-50 до ТК-52 3Ø 159, Ø 108</w:t>
            </w:r>
          </w:p>
          <w:p>
            <w:pPr>
              <w:pStyle w:val="style0"/>
              <w:spacing w:after="160" w:before="0"/>
              <w:ind w:hanging="0" w:left="-57" w:right="-57"/>
              <w:contextualSpacing w:val="false"/>
            </w:pPr>
            <w:r>
              <w:rPr>
                <w:shd w:fill="FFFF00" w:val="clear"/>
              </w:rPr>
              <w:t>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69</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hd w:fill="FFFF00" w:val="clear"/>
              </w:rPr>
              <w:t>195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15</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15</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75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75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№14 347 квартал. Строительство участка тепловой сети (для подключения нового потребителя) от ТК-52 до границ  земельного участка детского сада 3Ø 65, Ø 40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Подключение нового потребителя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 до ж/д Мира,5 2Ø76, Ø57, Ø32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т/сетей и ГВС от ТК-1 до ТК-29 3Ø159,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160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т/сетей и ГВС от ТК-13 до ТК-10 2Ø159, Ø89, 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145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 -12 до Мира,12 3Ø89,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 12 Мира,12/1 2Ø89, Ø57, Ø40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ТК-17 до ТК-18 3Ø159,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 -18 до ТК-72 2Ø89,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ind w:hanging="0" w:left="-57" w:right="-57"/>
            </w:pPr>
            <w:r>
              <w:rPr>
                <w:shd w:fill="FFFF00" w:val="clear"/>
              </w:rPr>
              <w:t>Котельная №14 348 квартал. Замена участка сети от ТК-9 до ТК-22 2Ø159, Ø133, Ø89</w:t>
            </w:r>
          </w:p>
          <w:p>
            <w:pPr>
              <w:pStyle w:val="style0"/>
              <w:spacing w:after="160" w:before="0"/>
              <w:ind w:hanging="0" w:left="-57" w:right="-57"/>
              <w:contextualSpacing w:val="false"/>
            </w:pPr>
            <w:r>
              <w:rPr>
                <w:shd w:fill="FFFF00" w:val="clear"/>
              </w:rPr>
              <w:t>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98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Снижение потерь и неучтенных расходов тепловой энергии. Повышение надежности теплоснабжения. Подключение новых потребителей</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hd w:fill="FFFF00" w:val="clear"/>
              </w:rPr>
              <w:t>172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ind w:hanging="0" w:left="-57" w:right="-57"/>
            </w:pPr>
            <w:r>
              <w:rPr>
                <w:shd w:fill="FFFF00" w:val="clear"/>
              </w:rPr>
              <w:t>Котельная №14 348 квартал. Замена участка сети от ТК-22 до ТК-30 3Ø108, Ø76</w:t>
            </w:r>
          </w:p>
          <w:p>
            <w:pPr>
              <w:pStyle w:val="style0"/>
              <w:spacing w:after="160" w:before="0"/>
              <w:ind w:hanging="0" w:left="-57" w:right="-57"/>
              <w:contextualSpacing w:val="false"/>
            </w:pPr>
            <w:r>
              <w:rPr>
                <w:shd w:fill="FFFF00" w:val="clear"/>
              </w:rPr>
              <w:t>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ind w:hanging="0" w:left="-57" w:right="-57"/>
              <w:jc w:val="center"/>
            </w:pPr>
            <w:r>
              <w:rPr>
                <w:shd w:fill="FFFF00" w:val="clear"/>
              </w:rPr>
              <w:t xml:space="preserve">Снижение потерь и неучтенных расходов тепловой энергии. Повышение надежности теплоснабжения. </w:t>
            </w:r>
          </w:p>
          <w:p>
            <w:pPr>
              <w:pStyle w:val="style0"/>
              <w:spacing w:after="160" w:before="0"/>
              <w:ind w:hanging="0" w:left="-57" w:right="-57"/>
              <w:contextualSpacing w:val="false"/>
              <w:jc w:val="center"/>
            </w:pPr>
            <w:r>
              <w:rPr>
                <w:shd w:fill="FFFF00" w:val="clear"/>
              </w:rPr>
              <w:t>Подключение новых потребителей</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shd w:fill="FFFF00" w:val="clear"/>
              </w:rPr>
              <w:t>62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5</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5</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26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№14 348 квартал. Строительство участка тепловой сети (для подключения нового потребителя) от ТК-30 до стены многоквартирного жилого дома по ул. Филатова 60/3-3Ø65, Ø40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Подключение нового потребителя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shd w:fill="FFFF00" w:val="clear"/>
              </w:rPr>
              <w:t>Котельная №14 348 квартал. Строительство участка тепловой сети (для подключения нового потребителя) от ТК-30 до стены многоквартирного жилого дома по ул. Филатова 60/3-3Ø65, Ø40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100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hd w:fill="FFFF00" w:val="clear"/>
              </w:rPr>
              <w:t>Подключение нового потребителя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№14 298 квартал. Замена участка сети от ТК-13 до ТК-15 Ø108, 3Ø159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ТК-8 до ж/д Филатова,56/2 3Ø89,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тепловых сетей и ГВС от ТК-7 до ТК-9 2Ø219, Ø159, 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262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ТК-21 до ж/д Тронина,2/1 2Ø89,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ТК-3 до ж/д Быкова,75 3Ø57, Ø32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138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ТК-5 до ж/д Филатова,54/1 3Ø57, Ø32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ТК-6 до ж/д Филатова,54/1 второй ввод 3Ø57, Ø32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ТК-5 до ТК-7 2Ø219,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344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ТК-19 до ж/д Быкова,85/1 3Ø89,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ТК-15 доТК-17 3Ø159,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148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ТК-16 до ж/д Быкова,83/1 3Ø89,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ТК-20 до ж/д Быкова,83 2Ø89, 2Ø76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ТК-9 до ТК-11,12 2Ø159, Ø108,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141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ТК-12 до ж/д Тронина,4 3Ø76, Ø40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ТК-11 до ж/д Тронина,2 2Ø76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ТК-13 до ж/д Быкова,79 2Ø 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147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ТК-7 до ТК-32 3Ø108, 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177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ТК-32 до ж/д Филатова,54 2Ø108, Ø40,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ТК-3 до ТК-5 3Ø273, 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 до ж/д Мира,3 3Ø89,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ТК-17 до ТК-18 3Ø108, 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ТК-30 до ж/д Филатова,62 3Ø76,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ТК-22 до ж/д Филатова,60 3Ø76,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ТК-36 до ТК-59 2Ø273, Ø159, 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ТК-36 до ж/д Салогубова,3 3Ø89,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ТК-59 до ТК-60 А 3Ø273, 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ТК-35А до ТК-36 3Ø273, 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ТК-69 на ж/д Тронина,7 2Ø89, Ø76,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ТК-70Б на ж/д Тронина,11 2Ø108,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т/т отопления от ТК-1 до ТК-33 2Ø108,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ТК-28 до ж/д Парковая,9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ТК-29 до ж/д Парковая,7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ТК-33 до ж/д Парковая,5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№14 348 квартал. Замена участка сети От котельной в сторону Быкова 3Ø273, 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ТК-38 до ТК-39А 3Ø159, 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ТК-39А до ж/д Салогубова,5 2Ø108,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ТК-40 до ж/д Калинина,129/1 1 ввод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ТК-40 до ж/д Калинина,127 2Ø89,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ТК-41 до ж/д Калинина,129/1 2Ø89,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ТК-41 до ж/д Калинина,129 2Ø89,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 1’ до ТК-24 по ул. Быкова 3Ø273, 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ТК-50 до ж/д Салогубова,3/1 2Ø76,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ТК-54 до ж/дТронина,8/1 2Ø76,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ТК-55 до ТК-57 2Ø108,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ТК-57 до ТК-58 2Ø108,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ТК-57 до ж/д Тронина,10 3Ø57, Ø40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ТК-58 до ж/д Тронина,10 второй ввод 3Ø76,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ТК-51 до ТК-51А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 61 до ж/д Быкова,10 2Ø89, Ø76,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 62 до ж/д Быкова,12 2Ø89, Ø76,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ТК-62 до ТК-63 3Ø219, 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ТК-63 до ж/д Быкова,14 3Ø89,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ТК-64 до ж/д Тронина,8/1 2Ø 89, Ø 40,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участка сети от ТК-65 до ж/д Тронина,8 3Ø76,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№14 347 квартал. замена вводов отопления ж/д Калинина,133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ТК-20 до ТК-21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ТК-21 до ж/д Пушкина,64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ТК-45 до ТК-46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364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ТК-14 до ТК-8 2Ø273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ТК-10 до ТК-53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ТК-14 до ТК-8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168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ТК-8 до ТК-6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ТК-6 до ТК-5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ТК-53 до ТК-2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 до ТК-51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ТК-28 до ТК-41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174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ТК-44 до ТК-45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ТК-46 до ТК-8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ТК-29 до ТК-33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ТК-48 до ж/д Гагарина,117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котельной № 2 в сторону ТК-18 на ул. Пушкина 2Ø273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ТК-18 по ул. Пушкина до котельной № 2 2Ø273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ТК-18 до ТК-55 2Ø273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ТК-55 до ТК-56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ТК-56 до ТК-57ʹ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ТК-57 до ж/д Ленина,115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ТК-57 до ТК 58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котельной №2 до ж/д Пушкина,31 2Ø89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169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котельной №2 до автомойки на ул. Ленина 2Ø219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автомойки на ул. Ленина до здания суда на ул. Калинина,10 2Ø89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 до ТК-4 2Ø159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ТК-10 до ТК-10ʹ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ТК-10ʹ до ТК-13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119</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ТК-13 до ж/д Ленина,135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ТК-11 до ж/д Ленина,133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ТК-53 до ТК-54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ТК-54 до ж/д Ленинградская,46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ТК-51 до ТК-54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автомойки на ул. Ленина до ТК-16 2Ø219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ТК-16 до ТК-14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ТК-14 до ТК-15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ТК-15 до ж/д Ленина,126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ТК-28 до ТК-26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ТК-26 до ТК-27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ТК-27 до ж/д Моисеенко,3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ТК-39 до ж/д Октябрьская,81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ТК-39 до ж/д Октябрьская,79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ТК-40 до ж/д Октябрьская,77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 Замена участка сети от ТК-55 до ТК-20 2Ø273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119</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ТК-1 до ТК-4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ТК-4 до типографии по ул. Луначарского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ТК-4 до ТК-8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котельной до ТК-14 2Ø273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ТК-14,ТК-26,ТК-27,ТК-28,ТК-50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ТК-50,ТК-51,ТК-52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ТК-52 до ж/д Горийская,1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ТК-14, ТК-15, ТК-16, ТК-18, ТК-19, ТК-20, ТК-21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189</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ТК-21,ТК-22 до ТК-23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ТК-23 до ж/д Пушкина,58 2Ø76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ТК-23 до ж/д Ленина,121 2Ø114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ТК-23А до ТК-25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ТК-17 до пл. Победы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пл.Победы до ТК35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ТК-35 до ТК-36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ТК-36 до ТК-37, ТК-38 до ТК-53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619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ТК-38 до ТК-38А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ТК-38 А до ТК-39, ТК-40 до ТК-41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213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ввода на ж/д по ул. Пионерская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161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ТК-53 до ТК-42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ТК-42 до ТК-43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ТК-30 до ТК-30А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ТК-30А до ТК-32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417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ТК-32 до ж/д Однобокова,21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ТК-31 до ж/д Арсенальная,37 2Ø114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Котельная№3. Замена участка сети от ТК-47 до ТК-48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котельной № 11 до ТК-29 2Ø159, Ø89,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ГВС по территории ВЭС Ø89, Ø57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ТК-29 до ТК-29А 2Ø108, Ø89,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ТК-29А до ТК-26 2 Ø89, Ø 57 ,  Ø 32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ТК-29А на туббольницу 2Ø89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котельной № 11 до ТК-2 отопление и ГВС Ø89, 3Ø159 Способ прокладки надземный в лотках</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161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 -2 до ТК3 3Ø159, Ø89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ТК-3 до главного корпуса ЦГБ Ø76,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 до ж/д Филатова,5/2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ТК-4 до ж/д Филатова,5/1 2Ø76,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ТК-5 до ж/д Филатова,5 2Ø76, Ø57, Ø40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ТК-5 до ТК-6 2Ø108, Ø76,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ТК-6 до ж/д Филатова,7 2Ø76, Ø57, Ø40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 до ТК-32 2Ø159, Ø108,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ТК-32 до территории "ВЭС" 2Ø159, Ø108,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по территории " ВЭС" со стороны ЦГБ до ТК-13 2Ø159, Ø114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по территории " ВЭС" со стороны ЦГБ до ТК-13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ТК-9, ТК-11 до ТК-16 (отопление)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ТК-13 до ТК-16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ТК-16 до ТК-18 отопление и ГВС 3Ø108,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ТК-18 до ТК-20 3Ø108, 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ТК-20 до ж/д Филатова,15 2Ø89,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ТК-20 до ж/д Филатова,15/1 2Ø89,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ТК-19 до ж/д Филатова,13/1 2Ø57, 2Ø40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ТК-18 до ТК-18А 2Ø57, 2Ø32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№11. Замена участка сети от ТК-18А до ж/д Филатова,11 2Ø57, 2Ø32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ТК--2 до ТК-6 (отопление и ГВС) 2Ø159, Ø89,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ТК-6 до ТК-7 (ГВС) Ø89, Ø57 Способ прокладки подземный (ч/з подвал Тургенева,10)</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ТК-32Б до ТК-32В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ТК-31 до ж/д Тургенева,14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ТК-7 до ЛДЦ 2Ø76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ТК-2 до ТК-3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ТК-3 до ТК-4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кот. № 15 до ТК-1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ТК-1 до ТК-12 через подвал ж/д Тургенева,6 2Ø159, Ø57, Ø40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ТК-12 до ж/д Тургенева,4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ТК-12 через Калинина,134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подвала ж/д Калинина,134 до ТК-13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ТК-13 до ж/д Калинина,132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№13,15. Замена участка сети от ТК-13 до ж/д Калинина,130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котельной до ТК-45 2Ø273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ТК-45 до ТК-46 (через автостоянку) 2Ø273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ТК-46 до ТК-67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282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ТК-45 до ЦТП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ТК-46 до ТК-47 2Ø273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178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ТК-47 до ж/д Калинина,142/5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ТК-47 до ТК-49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 49 до ж/д Тургенева,11/1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через подвал ж/д Тургенева,11/1 до ж/д Тургенева,11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ТК-49 через подвал Кочубея,7/2 до ТК-52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ТК-52 до ТК-51 2Ø114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ТК-51 до ТК-53 2Ø114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109</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ТК-53 до ж/д Кочубея, 7 (1 ввод)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ТК-53 до ж/д Кочубея, 7 (2 ввод)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ТК-52 до ТК-54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ТК-57 до ж/д Кочубея, 5 ( 1 ввод)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ТК-57 до ж/д Кочубея, 5 ( 2 ввод)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ЦТП до ТК-78 отопление и ГВС 2Ø219, Ø89, 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ТК-78 до ТК-79 2Ø108, 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ТК-79 до ж/д Батакская,10 2Ø108, 2Ø76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ТК-78, ТК-80 до ТК-80А 2Ø133,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ТК-80А до ТК-81 2Ø133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ТК-78 до ж/д Батакская,12/1 2Ø89,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ТК-80 до ж/д Батакская,12/2 2Ø89,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ТК-80А до ж/д Батакская,12/3 2Ø89,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ТК-81 до ТК-83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ТК-83 до ж/д Кочубея,11 (1 ввод)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ТК-83 до ж/д Кочубея,11 (3 ввод)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 до ТК-2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 до ж/д Батакская,10/1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 до ТК-3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 до ТК-4 2Ø114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 на ж/д Калинина,148/2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 на ж/д Батакская,6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 на ж/д Батакская,8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 до ТК-5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 до ж/д Калинина,146/4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ТК-5 до ж/д Калинина,146/3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ТК-3,ТК-6 до ТК-8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139</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213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 до ж/д Калинина,146/2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 до ТК-7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 до ж/д Калинина,148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 до ж/д Батакская,4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 до ж/д Калинина,148/1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 до ТК-9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ТК-9 до ж/д Калинина,146/1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ТК-0 до ж/д Калинина,146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ТК-25,ТК-21,ТК-20,ТК-18 до ТК-13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ТК-21 до ж/д Калинина,142/3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ТК-22 до ТК-21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 до ж/д Тургенева,5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69</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ТК-18 до ж/д Калинина,142/2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ТК--13 до ТК9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170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ТК-12 до ж/д Калинина,142/1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ТК-11 до ж/д Калинина,142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ТК-10 до ж/д Калинина,144,144/1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отТК-14 до ТК-15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ТК-16 до ТК-17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ТК-15 до Калинина,140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ТК-17 до Калинина,136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котельной ТК-27, ТК-26, ТК-25, ТК-28А, ТК-28, ТК-29, ТК-30, ТК-87 (СОШ№4) 2Ø273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394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ТК-26 до Калинина,142/4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ТК-25-ТК-24-ТК-23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ТК-23 до Тургенева,7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ТК-87, ТК-31, ТК-33А, ТК-33 до ТК-36 2Ø273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ТК-33А, ТК-84 до ж/д Строителей,7/1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ТК-33, ТК-34 до ж/д Строителей,11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ТК-36 до ж/д Строителей,13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ТК-36, ТК-37, ТК-38, ТК-39 до ТК-40 2Ø273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ТК-37 до ж/д Строителей,15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ТК-39 до ж/д Строителей,17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ТК-40 до ж/д Строителей,19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ТК-40, ТК-41, ТК-41А до ТК-42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299</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229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ТК-41 до ТК-85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ТК-85 до ТК-86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ТК-86 до Макаренко,2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49</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ТК-86 до Макаренко,4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ТК-42 до ТК-44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ТК-46, ТК-67, ТК-69 до ТК-75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ТК-75 до ТК-76 2Ø219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ТК-76 до Кочубея,26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ТК-76 до Кочубея,28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ТК-69, ТК-70 до ТК-71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ТК-71, ТК-72 до ТК-64 2Ø114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ТК-73 до Сеченова,3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ТК-72 до Кочубея,20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ТК-64, ТК-65 до ТК-66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ТК-64 до ТК-62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ТК-63 до Кутузова,4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ТК-62 до Кочубея,16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ТК-65 до Кочубея,18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ТК-66 до Сеченова,2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ТК-66 до Кутузова,3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№13. Замена участка сети от ТК-49 до Тургенева,11/2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ТК-2 до ж/д Мельничная,10/2 2Ø76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ТК-2 до ТК-3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ТК-3 до ТК-4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ТК-3 до ж/д Мельничная,4/3 2Ø76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котельной до ТК-2 2Ø159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ТК-2 до ТК-4 2Ø159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162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ТК-8 до воздушки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ТК-8 до ж/д Изумрудная,2 2Ø40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ул. Изумрудная,1 до воздушки 2Ø40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ТК-8 до ТК-9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ТК-3 до ж/д Мельничная,6/1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ТК-9 до ТК-15 2Ø114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ТК-15 до ж/д Мельничная,2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ТК-5 до ж/д Мельничная,6/1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174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ТК-5 до ж/д Мельничная,10/1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ТК-5 до Мельничная,14/1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ТК-4 до ТК-6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ТК-4 до ТК-4"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ТК-4" до ж/д Мельничная,6 2Ø76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ТК-4" через ж/д Мельничная,4/2 до ТК-10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ТК-10 до ж/д Володкина, 48/3 2Ø57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котельной № 12 в сторону Володкна,62 2Ø159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ТК-7 в сторону котельной № 12 2Ø159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ТК-7 до склада (Володкина,62) 2Ø108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№12. Замена участка сети от склада до АБК ГМУП " Теплосеть" 2Ø89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 Замена участка сети от котельной до ТК-1 Ø159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 Замена участка сети от ТК-1 до ж/д ул.Говорова,1 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котельной до ТК-4 2Ø219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котельной до ТК-4 2Ø159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ТК-4 до ул. К. Маркса 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226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346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ул. К.Маркса до ТК-10 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512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784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490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ж/д ул.К.Маркса,19 до ТК-9 через дом 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 -10 до ТК-8 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ТК-8 до д/с ул. Моисеенко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котельной до ул.Гастелло Ø159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по ул.Гастелло до ж/д ул.Гастелло,68/1 (магистраль) Ø159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490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562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469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ул. Гастелло,68/1 до ул. Гастелло,72 (магистраль) Ø159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344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ТК-5 до ж/д ул.Гастелло,68/1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ТК-5А до ж/д ул.Вехова,67/1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ТК-5А до ТК-6 Ø159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468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ТК-6 до ТК-7 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149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ТК-6 до ж/д ул.Гастелло,70А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ТК-6 до ж/д ул. Гастелло,72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№7. Замена участка сети от ТК-7 до ж/д ул. Вехова,67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ТК-10 ч/з автостоянку до ввода на ж/д ул. Воровского,9 Ø89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ввод ж/д ул. Воровского,9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автостоянки ч/з ул.Воровского до ТК-3 Ø89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ТК-3 до ТК-4 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ТК-3 до ж/д ул. Черняховского,73 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ТК-8 до ТК-5 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ТК-8 до ТК-5 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ТК-8 до ТК-5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ТК-6 до ТК-6" 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ТК-6 до ТК-6"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ТК-6" до ж/д ул. Дзержинского,23/1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ТК-6" до ж/д ул. Дзержинского,23/1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ТК-6" до ж/д ул. Дзержинского,23 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ТК-8 до ж/д Дзержинского,21/1 Ø108,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110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№24. Замена участка сети от ТК-8 до ж/д Дзержинского,25 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котельной до ТК-1,ТК-2,ТК-20",ТК-13 Ø114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ТК-20" до ТК-20, ТК-21,ТК-17,ТК-22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ТК-13 до ТК-16,ТК-18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145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ТК-13 до ТК-12,ТК-11" Ø114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ТК-11" до ТК 11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ТК-11 до ТК-9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ТК-2 до ТК-3 Ø114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214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ТК-3 до ТК-4, ТК-7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62</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ТК-7 до ТК-8, ТК-10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165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92</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ТК-20 ", ТК-19 до ж/д ул. Маяковского,175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ТК-20 до ж/д ул. Маяковского,173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ТК-22 до ж/д ул. Маяковского,171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ТК-17 до ж/д ул. Чугурина,40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ТК-18 до ж/д ул. Кирова,166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379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ТК-16 до ж/д ул. Кирова,168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ТК-13 , ТК-14 до ж/д ул. Кирова,170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ТК-12 до ж/д ул. Кирова,172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ТК-11" до ж/д ул. Кирова,174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ТК-11,ТК-9 до ж/д ул. Щербакова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ТК-10 до ж/д ул. Маяковского,181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ТК-7 до ж/д ул. Маяковского,179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16</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ТК-4 ,ТК-5 до ж/д ул. Маяковского,177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ТК-3 до ТК-6 Ø 76 (от ж/д ул. Маяковского, 175 до ж/д ул. Маяковского, 177)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546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№17. Замена участка сети от ТК-6 до ж/д по ул .Котовского,24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участка сети от котельной до ТК-1 Ø114 Способ прокладки надземный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участка сети от ТК-2 до ТК-3,ТК-4,ТК-5,ТК-6,ТК-9 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404</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309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участка сети от ТК-4 до ТК-7, ТК-8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участка сети от ТК-8 до ж/д ул.Госпитальная,101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№18. Замена участка сети от ТК-9 до ж/д ул. Лермонтова,82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344</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153</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№21. Замена участка сети от ТК-1 до ж/д ул. Гагарина, 34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92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№22. Замена участка сети от ТК-1, ТК-2, ТК-3, ТК-4, ТК-5 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275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275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№22. Замена ввода ж/д ул. Фрунзе,4,6,8,10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№23. Замена участка сети от котельной до ТК-1, ТК-2 Ø108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38</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399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котельной до ТК-1, ТК-2,ТК-7",ТК-7, ТК-8,ТК-9,ТК-9" 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260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ТК-2 до ТК-3 до футляра на воздушку 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ТК-9",ТК-15 до ж/д ул. Бойко,110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ТК-3 до ж/д ул. Бойко,106/1 Ø89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ТК-4 до ж/д ул. Бойко,106/2 Ø57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25</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19</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ж/д ул. Бойко,108 до ж/д ул. Бойко,106 Ø76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Котельная №33. Замена участка сети от футляра до ТК-5 Ø159 Способ прокладки подземный</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138</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106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котельных №17-07, 17-26, 17-06, 17-25 2Ø108</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350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670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335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№17-03 2Ø57</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11</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котельных №17-14, 17-16, 17-20, 17-21, 17-30 2Ø108</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900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1205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344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861</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410</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№17-12 2Ø57</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411</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котельных №17-22, 17-27, 17-31 2Ø108, 219</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1530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765</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765</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412</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№17-11 2Ø219</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600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803</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230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574</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413</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котельной №17-18, 17-19 2Ø57</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414</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котельных №17-01, 17-02 2Ø57,89</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67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19</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48</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415</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№17-05 2Ø89</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416</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№17-09 2Ø89</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70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40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40</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417</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№17-08 2Ø102</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201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143</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418</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зонах действия котельных №17-10, 17-17, 17-23,2Ø108</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150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86</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86</w:t>
            </w:r>
          </w:p>
        </w:tc>
      </w:tr>
      <w:tr>
        <w:trPr>
          <w:trHeight w:hRule="atLeast" w:val="20"/>
          <w:cantSplit w:val="false"/>
        </w:trPr>
        <w:tc>
          <w:tcPr>
            <w:tcW w:type="dxa" w:w="49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419</w:t>
            </w:r>
          </w:p>
        </w:tc>
        <w:tc>
          <w:tcPr>
            <w:tcW w:type="dxa" w:w="34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pPr>
            <w:r>
              <w:rPr/>
              <w:t>Замена сетей, исчерпавших ресурс, в зоне действия котельной №17-15 2Ø108</w:t>
            </w:r>
          </w:p>
        </w:tc>
        <w:tc>
          <w:tcPr>
            <w:tcW w:type="dxa" w:w="142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 м</w:t>
            </w:r>
          </w:p>
        </w:tc>
        <w:tc>
          <w:tcPr>
            <w:tcW w:type="dxa" w:w="69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100</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57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57</w:t>
            </w:r>
          </w:p>
        </w:tc>
      </w:tr>
      <w:tr>
        <w:trPr>
          <w:trHeight w:hRule="atLeast" w:val="20"/>
          <w:cantSplit w:val="false"/>
        </w:trPr>
        <w:tc>
          <w:tcPr>
            <w:tcW w:type="dxa" w:w="6084"/>
            <w:gridSpan w:val="4"/>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xml:space="preserve">                 </w:t>
            </w:r>
            <w:r>
              <w:rPr>
                <w:b/>
                <w:bCs/>
              </w:rPr>
              <w:t>Итого</w:t>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Итого экономия</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 </w:t>
            </w:r>
          </w:p>
        </w:tc>
      </w:tr>
      <w:tr>
        <w:trPr>
          <w:trHeight w:hRule="atLeast" w:val="20"/>
          <w:cantSplit w:val="false"/>
        </w:trPr>
        <w:tc>
          <w:tcPr>
            <w:tcW w:type="dxa" w:w="6084"/>
            <w:gridSpan w:val="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Снижение потерь и неучтенных расходов тепловой энергии</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Гкал</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36241</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167</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377</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548</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656</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9874</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24620</w:t>
            </w:r>
          </w:p>
        </w:tc>
      </w:tr>
      <w:tr>
        <w:trPr>
          <w:trHeight w:hRule="atLeast" w:val="20"/>
          <w:cantSplit w:val="false"/>
        </w:trPr>
        <w:tc>
          <w:tcPr>
            <w:tcW w:type="dxa" w:w="6084"/>
            <w:gridSpan w:val="4"/>
            <w:vMerge w:val="continue"/>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pPr>
            <w:r>
              <w:rPr>
                <w:b/>
                <w:bCs/>
              </w:rPr>
            </w:r>
          </w:p>
        </w:tc>
        <w:tc>
          <w:tcPr>
            <w:tcW w:type="dxa" w:w="246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Повышение эффективности использования топлива</w:t>
            </w:r>
          </w:p>
        </w:tc>
        <w:tc>
          <w:tcPr>
            <w:tcW w:type="dxa" w:w="66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т у.т.</w:t>
            </w:r>
          </w:p>
        </w:tc>
        <w:tc>
          <w:tcPr>
            <w:tcW w:type="dxa" w:w="91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bCs/>
              </w:rPr>
              <w:t>7192</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0</w:t>
            </w:r>
          </w:p>
        </w:tc>
        <w:tc>
          <w:tcPr>
            <w:tcW w:type="dxa" w:w="63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137</w:t>
            </w:r>
          </w:p>
        </w:tc>
        <w:tc>
          <w:tcPr>
            <w:tcW w:type="dxa" w:w="6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265</w:t>
            </w:r>
          </w:p>
        </w:tc>
        <w:tc>
          <w:tcPr>
            <w:tcW w:type="dxa" w:w="65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362</w:t>
            </w:r>
          </w:p>
        </w:tc>
        <w:tc>
          <w:tcPr>
            <w:tcW w:type="dxa" w:w="6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401</w:t>
            </w:r>
          </w:p>
        </w:tc>
        <w:tc>
          <w:tcPr>
            <w:tcW w:type="dxa" w:w="69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2372</w:t>
            </w:r>
          </w:p>
        </w:tc>
        <w:tc>
          <w:tcPr>
            <w:tcW w:type="dxa" w:w="706"/>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t>3656</w:t>
            </w:r>
          </w:p>
        </w:tc>
      </w:tr>
    </w:tbl>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right"/>
      </w:pPr>
      <w:r>
        <w:rPr>
          <w:sz w:val="28"/>
          <w:szCs w:val="28"/>
        </w:rPr>
      </w:r>
    </w:p>
    <w:p>
      <w:pPr>
        <w:pStyle w:val="style0"/>
        <w:keepNext/>
        <w:tabs>
          <w:tab w:leader="none" w:pos="1276" w:val="left"/>
        </w:tabs>
        <w:ind w:firstLine="709" w:left="0" w:right="0"/>
        <w:jc w:val="right"/>
      </w:pPr>
      <w:r>
        <w:rPr>
          <w:sz w:val="28"/>
          <w:szCs w:val="28"/>
        </w:rPr>
        <w:t>Таблица 18 (продолжение)</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461"/>
        <w:gridCol w:w="2982"/>
        <w:gridCol w:w="1429"/>
        <w:gridCol w:w="611"/>
        <w:gridCol w:w="1966"/>
        <w:gridCol w:w="5721"/>
        <w:gridCol w:w="1616"/>
      </w:tblGrid>
      <w:tr>
        <w:trPr>
          <w:tblHeader w:val="true"/>
          <w:trHeight w:hRule="atLeast" w:val="20"/>
          <w:cantSplit w:val="false"/>
        </w:trPr>
        <w:tc>
          <w:tcPr>
            <w:tcW w:type="dxa" w:w="46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xml:space="preserve">№ </w:t>
            </w:r>
            <w:r>
              <w:rPr>
                <w:b/>
                <w:bCs/>
              </w:rPr>
              <w:t>п/п</w:t>
            </w:r>
          </w:p>
        </w:tc>
        <w:tc>
          <w:tcPr>
            <w:tcW w:type="dxa" w:w="2982"/>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Наименование и состав мероприятий</w:t>
            </w:r>
          </w:p>
        </w:tc>
        <w:tc>
          <w:tcPr>
            <w:tcW w:type="dxa" w:w="1429"/>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Ед. изм.</w:t>
            </w:r>
          </w:p>
        </w:tc>
        <w:tc>
          <w:tcPr>
            <w:tcW w:type="dxa" w:w="611"/>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Кол-во</w:t>
            </w:r>
          </w:p>
        </w:tc>
        <w:tc>
          <w:tcPr>
            <w:tcW w:type="dxa" w:w="1966"/>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Вид ожидаемого эффекта / обоснование мероприятия</w:t>
            </w:r>
          </w:p>
        </w:tc>
        <w:tc>
          <w:tcPr>
            <w:tcW w:type="dxa" w:w="5721"/>
            <w:gridSpan w:val="8"/>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Эффект от мероприятий в стоимостном выражении, тыс. руб.</w:t>
            </w:r>
          </w:p>
        </w:tc>
        <w:tc>
          <w:tcPr>
            <w:tcW w:type="dxa" w:w="1616"/>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Срок окупае-мости, лет</w:t>
            </w:r>
          </w:p>
        </w:tc>
      </w:tr>
      <w:tr>
        <w:trPr>
          <w:tblHeader w:val="true"/>
          <w:trHeight w:hRule="atLeast" w:val="20"/>
          <w:cantSplit w:val="false"/>
        </w:trPr>
        <w:tc>
          <w:tcPr>
            <w:tcW w:type="dxa" w:w="461"/>
            <w:vMerge w:val="continue"/>
            <w:tcBorders>
              <w:top w:color="00000A" w:space="0" w:sz="4" w:val="singl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c>
          <w:tcPr>
            <w:tcW w:type="dxa" w:w="2982"/>
            <w:vMerge w:val="continue"/>
            <w:tcBorders>
              <w:top w:color="00000A" w:space="0" w:sz="4" w:val="singl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c>
          <w:tcPr>
            <w:tcW w:type="dxa" w:w="1429"/>
            <w:vMerge w:val="continue"/>
            <w:tcBorders>
              <w:top w:color="00000A" w:space="0" w:sz="4" w:val="singl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c>
          <w:tcPr>
            <w:tcW w:type="dxa" w:w="611"/>
            <w:vMerge w:val="continue"/>
            <w:tcBorders>
              <w:top w:color="00000A" w:space="0" w:sz="4" w:val="singl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c>
          <w:tcPr>
            <w:tcW w:type="dxa" w:w="1966"/>
            <w:vMerge w:val="continue"/>
            <w:tcBorders>
              <w:top w:color="00000A" w:space="0" w:sz="4" w:val="singl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c>
          <w:tcPr>
            <w:tcW w:type="dxa" w:w="822"/>
            <w:vMerge w:val="restart"/>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Всего 2019 - 2033 гг.</w:t>
            </w:r>
          </w:p>
        </w:tc>
        <w:tc>
          <w:tcPr>
            <w:tcW w:type="dxa" w:w="3381"/>
            <w:gridSpan w:val="5"/>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 этап</w:t>
            </w:r>
          </w:p>
        </w:tc>
        <w:tc>
          <w:tcPr>
            <w:tcW w:type="dxa" w:w="816"/>
            <w:vMerge w:val="restart"/>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2 этап</w:t>
            </w:r>
          </w:p>
        </w:tc>
        <w:tc>
          <w:tcPr>
            <w:tcW w:type="dxa" w:w="702"/>
            <w:vMerge w:val="restart"/>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3 этап</w:t>
            </w:r>
          </w:p>
        </w:tc>
        <w:tc>
          <w:tcPr>
            <w:tcW w:type="dxa" w:w="1616"/>
            <w:vMerge w:val="continue"/>
            <w:tcBorders>
              <w:top w:color="00000A" w:space="0" w:sz="4" w:val="singl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r>
      <w:tr>
        <w:trPr>
          <w:tblHeader w:val="true"/>
          <w:trHeight w:hRule="atLeast" w:val="20"/>
          <w:cantSplit w:val="false"/>
        </w:trPr>
        <w:tc>
          <w:tcPr>
            <w:tcW w:type="dxa" w:w="461"/>
            <w:vMerge w:val="continue"/>
            <w:tcBorders>
              <w:top w:color="00000A" w:space="0" w:sz="4" w:val="singl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c>
          <w:tcPr>
            <w:tcW w:type="dxa" w:w="2982"/>
            <w:vMerge w:val="continue"/>
            <w:tcBorders>
              <w:top w:color="00000A" w:space="0" w:sz="4" w:val="singl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c>
          <w:tcPr>
            <w:tcW w:type="dxa" w:w="1429"/>
            <w:vMerge w:val="continue"/>
            <w:tcBorders>
              <w:top w:color="00000A" w:space="0" w:sz="4" w:val="singl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c>
          <w:tcPr>
            <w:tcW w:type="dxa" w:w="611"/>
            <w:vMerge w:val="continue"/>
            <w:tcBorders>
              <w:top w:color="00000A" w:space="0" w:sz="4" w:val="singl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c>
          <w:tcPr>
            <w:tcW w:type="dxa" w:w="1966"/>
            <w:vMerge w:val="continue"/>
            <w:tcBorders>
              <w:top w:color="00000A" w:space="0" w:sz="4" w:val="singl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c>
          <w:tcPr>
            <w:tcW w:type="dxa" w:w="822"/>
            <w:vMerge w:val="continue"/>
            <w:tcBorders>
              <w:top w:val="non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2019</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2020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2021</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2022</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2023</w:t>
            </w:r>
          </w:p>
        </w:tc>
        <w:tc>
          <w:tcPr>
            <w:tcW w:type="dxa" w:w="816"/>
            <w:vMerge w:val="continue"/>
            <w:tcBorders>
              <w:top w:val="non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c>
          <w:tcPr>
            <w:tcW w:type="dxa" w:w="703"/>
            <w:vMerge w:val="continue"/>
            <w:tcBorders>
              <w:top w:val="non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c>
          <w:tcPr>
            <w:tcW w:type="dxa" w:w="1614"/>
            <w:vMerge w:val="continue"/>
            <w:tcBorders>
              <w:top w:color="00000A" w:space="0" w:sz="4" w:val="singl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№14-2. Монтаж блочной котельной по ул. Тронина 7/1</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мероприятие</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hd w:fill="FFFF00" w:val="clear"/>
              </w:rPr>
              <w:t>Котельная №2. Реконструкция котельной с заменой котлов, оборудования ГРУ и установкой узла учета тепловой энергии</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мероприятие</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Повышение эффективности использования топлива.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hd w:fill="FFFF00" w:val="clear"/>
              </w:rPr>
              <w:t>5804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484</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484</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2418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2418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№3. Реконструкция котельной с заменой котлов, оборудования ГРП и установкой узла учета тепловой энергии</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мероприятие</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2355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2355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№5. Замена котельного оборудования, проработавшего более 25 лет</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мероприятие</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hd w:fill="FFFF00" w:val="clear"/>
              </w:rPr>
              <w:t>Котельная №7. Замена котельного оборудования, проработавшего более 25 лет, установка узла учета тепловой энергии</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мероприятие</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Повышение эффективности использования топлива.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hd w:fill="FFFF00" w:val="clear"/>
              </w:rPr>
              <w:t>1629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148</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740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740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hd w:fill="FFFF00" w:val="clear"/>
              </w:rPr>
              <w:t>Котельная №11. Замена котельного оборудования, проработавшего более 25 лет, установка узла учета тепловой энергии</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мероприятие</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Повышение эффективности использования топлива.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hd w:fill="FFFF00" w:val="clear"/>
              </w:rPr>
              <w:t>3722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1692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2030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котельного оборудования, проработавшего более 25 лет, установка узла учета тепловой энергии</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мероприятие</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533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533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котельного оборудования, проработавшего более 25 лет, установка узла учета тепловой энергии</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мероприятие</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5606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357</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357</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357</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357</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1785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2394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hd w:fill="FFFF00" w:val="clear"/>
              </w:rPr>
              <w:t>Котельная №14. Замена котельного оборудования, проработавшего более 25 лет, установка узла учета тепловой энергии</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мероприятие</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Повышение эффективности использования топлива.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hd w:fill="FFFF00" w:val="clear"/>
              </w:rPr>
              <w:t>16655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1281</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1281</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1281</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6406</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6406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№15. Замена котельного оборудования, проработавшего более 25 лет, установка узла учета тепловой энергии</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мероприятие</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1044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323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623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№18. Замена котельного оборудования, проработавшего более 25 лет, установка узла учета тепловой энергии</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мероприятие</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482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№23. Замена котельного оборудования, проработавшего более 25 лет, установка узла учета тепловой энергии</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мероприятие</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Повышение эффективности использования топлива.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667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61</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Вынос с индивидуального участка теплотрассы по ул. Моисеенко 2Ø159  Способ прокладки подземный 40 м, надземный 60 м.</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565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Строительство новой перемычки между котельными №2 и №3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ТК-7 до ТК-13 3Ø159,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526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35</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35</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35</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35</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ТК-1 до ТК-2  3Ø 273, Ø 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620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43</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43</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43</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№14 298 квартал. Замена участка сети от ТК-12 до ТК-13 2Ø 159, Ø 108, Ø 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226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ТК-41 до ТК-42 Ø108, 3Ø159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452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№14 298 квартал. Замена участка сети от ТК-11 до ТК-12 3Ø108, 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509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по ул.Гастелло  от котельной до ж/д ул.Гастелло,68/1 (магистраль) Ø159 ППУ. Способ прокладки подземный, безлотковый.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565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ТК-62 до ТК-63 2Ø 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283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ТК-69 до ТК-75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249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№15. Замена участка сети от ТК-4 до ТК-5 через подвал Строителей,7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339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№15. Замена участка сети от ТК-4 до жилого дома Строителей, 7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226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№15. Замена участка сети от ТК-5 до ж/д Строителей,3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96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№15. Замена участка сети от ТК-6 до ТК-7 (отопление) 2Ø159 Способ прокладки подземный (ч/з подвал Тургенева,10)</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170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№15. Замена участка сети от ТК-32Б до ж/д Тургенева,12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113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№24. Замена участка сети (ГВС) от котельной до ТК-7 Ø159, Ø108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226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w:t>
            </w:r>
          </w:p>
        </w:tc>
        <w:tc>
          <w:tcPr>
            <w:tcW w:type="dxa" w:w="2982"/>
            <w:tcBorders>
              <w:top w:val="none"/>
              <w:left w:val="none"/>
              <w:bottom w:color="00000A" w:space="0" w:sz="4" w:val="single"/>
              <w:right w:color="00000A" w:space="0" w:sz="4" w:val="single"/>
            </w:tcBorders>
            <w:shd w:fill="FFFFFF" w:val="clear"/>
            <w:vAlign w:val="center"/>
          </w:tcPr>
          <w:p>
            <w:pPr>
              <w:pStyle w:val="style0"/>
              <w:ind w:hanging="0" w:left="-57" w:right="-57"/>
            </w:pPr>
            <w:r>
              <w:rPr>
                <w:shd w:fill="FFFF00" w:val="clear"/>
              </w:rPr>
              <w:t xml:space="preserve">Котельная № 7. Строительство участка тепловой сети (для подключения нового потребителя) от ТК-8 до стены многоквартирного жилого дома по ул. </w:t>
            </w:r>
          </w:p>
          <w:p>
            <w:pPr>
              <w:pStyle w:val="style0"/>
              <w:spacing w:after="160" w:before="0"/>
              <w:ind w:hanging="0" w:left="-57" w:right="-57"/>
              <w:contextualSpacing w:val="false"/>
            </w:pPr>
            <w:r>
              <w:rPr>
                <w:shd w:fill="FFFF00" w:val="clear"/>
              </w:rPr>
              <w:t>Вехова 22А - 2Ø 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Подключение нового потребителя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Гкал</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hd w:fill="FFFF00" w:val="clear"/>
              </w:rPr>
              <w:t>Котельная №14 347 квартал. Замена участка сети (для подключения нового потребителя) от ТК-38 до ТК-50  3Ø 219, Ø 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110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hd w:fill="FFFF00" w:val="clear"/>
              </w:rPr>
              <w:t>442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34</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34</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34</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170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170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hd w:fill="FFFF00" w:val="clear"/>
              </w:rPr>
              <w:t>Котельная №14 347 квартал. Замена участка сети (для подключения нового потребителя) от ТК-50 до ТК-52 3Ø 159, Ø 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69</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hd w:fill="FFFF00" w:val="clear"/>
              </w:rPr>
              <w:t>390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30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30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30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150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150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hd w:fill="FFFF00" w:val="clear"/>
              </w:rPr>
              <w:t>Котельная №14 347 квартал. Строительство участка тепловой сети (для подключения нового потребителя) от ТК-52 до границ  земельного участка детского сада 3Ø 65, Ø 40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Подключение нового потребителя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Гкал</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ТК-2 до ж/д Мира,5 2Ø76, Ø57, Ø32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№14 298 квартал. Замена т/сетей и ГВС от ТК-1 до ТК-29 3Ø159,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315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315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№14 298 квартал. Замена т/сетей и ГВС от ТК-13 до ТК-10 2Ø159, Ø89, 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286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№14 298 квартал. Замена участка сети От ТК -12 до Мира,12 3Ø89,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№14 298 квартал. Замена участка сети От ТК 12 Мира,12/1 2Ø89, Ø57, Ø40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№14 298 квартал. Замена участка сети от ТК-17 до ТК-18 3Ø159,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№14 298 квартал. Замена участка сети от ТК -18 до ТК-72 2Ø89,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w:t>
            </w:r>
          </w:p>
        </w:tc>
        <w:tc>
          <w:tcPr>
            <w:tcW w:type="dxa" w:w="2982"/>
            <w:tcBorders>
              <w:top w:val="none"/>
              <w:left w:val="none"/>
              <w:bottom w:color="00000A" w:space="0" w:sz="4" w:val="single"/>
              <w:right w:color="00000A" w:space="0" w:sz="4" w:val="single"/>
            </w:tcBorders>
            <w:shd w:fill="FFFFFF" w:val="clear"/>
            <w:vAlign w:val="center"/>
          </w:tcPr>
          <w:p>
            <w:pPr>
              <w:pStyle w:val="style0"/>
              <w:ind w:hanging="0" w:left="-57" w:right="-57"/>
            </w:pPr>
            <w:r>
              <w:rPr>
                <w:shd w:fill="FFFF00" w:val="clear"/>
              </w:rPr>
              <w:t>Котельная №14 348 квартал. Замена участка сети от ТК-9 до ТК-22 2Ø159, Ø133, Ø89</w:t>
            </w:r>
          </w:p>
          <w:p>
            <w:pPr>
              <w:pStyle w:val="style0"/>
              <w:spacing w:after="160" w:before="0"/>
              <w:ind w:hanging="0" w:left="-57" w:right="-57"/>
              <w:contextualSpacing w:val="false"/>
            </w:pPr>
            <w:r>
              <w:rPr>
                <w:shd w:fill="FFFF00" w:val="clear"/>
              </w:rPr>
              <w:t>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98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hd w:fill="FFFF00" w:val="clear"/>
              </w:rPr>
              <w:t>68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68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w:t>
            </w:r>
          </w:p>
        </w:tc>
        <w:tc>
          <w:tcPr>
            <w:tcW w:type="dxa" w:w="2982"/>
            <w:tcBorders>
              <w:top w:val="none"/>
              <w:left w:val="none"/>
              <w:bottom w:color="00000A" w:space="0" w:sz="4" w:val="single"/>
              <w:right w:color="00000A" w:space="0" w:sz="4" w:val="single"/>
            </w:tcBorders>
            <w:shd w:fill="FFFFFF" w:val="clear"/>
            <w:vAlign w:val="center"/>
          </w:tcPr>
          <w:p>
            <w:pPr>
              <w:pStyle w:val="style0"/>
              <w:ind w:hanging="0" w:left="-57" w:right="-57"/>
            </w:pPr>
            <w:r>
              <w:rPr>
                <w:shd w:fill="FFFF00" w:val="clear"/>
              </w:rPr>
              <w:t>Котельная №14 348 квартал. Замена участка сети от ТК-22 до ТК-30 3Ø108, Ø76</w:t>
            </w:r>
          </w:p>
          <w:p>
            <w:pPr>
              <w:pStyle w:val="style0"/>
              <w:spacing w:after="160" w:before="0"/>
              <w:ind w:hanging="0" w:left="-57" w:right="-57"/>
              <w:contextualSpacing w:val="false"/>
            </w:pPr>
            <w:r>
              <w:rPr>
                <w:shd w:fill="FFFF00" w:val="clear"/>
              </w:rPr>
              <w:t>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26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hd w:fill="FFFF00" w:val="clear"/>
              </w:rPr>
              <w:t>20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20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hd w:fill="FFFF00" w:val="clear"/>
              </w:rPr>
              <w:t>Котельная №14 348 квартал. Строительство участка тепловой сети (для подключения нового потребителя) от ТК-30 до стены многоквартирного жилого дома по ул. Филатова 60/3-3Ø65, Ø40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Подключение нового потребителя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Гкал</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Срок полезного использования оборудования</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hd w:fill="FFFF00" w:val="clear"/>
              </w:rPr>
              <w:t>Котельная №14 348 квартал. Строительство участка тепловой сети (для подключения нового потребителя) от ТК-30 до стены многоквартирного жилого дома по ул. Филатова 60/3-3Ø65, Ø40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100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Подключение нового потребителя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Гкал</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hd w:fill="FFFF00" w:val="clear"/>
              </w:rPr>
              <w:t>Срок полезного использования оборудования</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№14 298 квартал. Замена участка сети от ТК-13 до ТК-15 Ø108, 3Ø159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226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ТК-8 до ж/д Филатова,56/2 3Ø89,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тепловых сетей и ГВС от ТК-7 до ТК-9 2Ø219, Ø159, 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515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43</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ТК-21 до ж/д Тронина,2/1 2Ø89,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ТК-3 до ж/д Быкова,75 3Ø57, Ø32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271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ТК-5 до ж/д Филатова,54/1 3Ø57, Ø32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ТК-6 до ж/д Филатова,54/1 второй ввод 3Ø57, Ø32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ТК-5 до ТК-7 2Ø219,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678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339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ТК-19 до ж/д Быкова,85/1 3Ø89,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ТК-15 доТК-17 3Ø159,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292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ТК-16 до ж/д Быкова,83/1 3Ø89,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ТК-20 до ж/д Быкова,83 2Ø89, 2Ø76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ТК-9 до ТК-11,12 2Ø159, Ø108,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278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46</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ТК-12 до ж/д Тронина,4 3Ø76, Ø40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131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ТК-11 до ж/д Тронина,2 2Ø76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120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59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ТК-13 до ж/д Быкова,79 2Ø 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290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ТК-7 до ТК-32 3Ø108, 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349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ТК-32 до ж/д Филатова,54 2Ø108, Ø40,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ТК-3 до ТК-5 3Ø273, 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376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ТК-2 до ж/д Мира,3 3Ø89,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ТК-17 до ТК-18 3Ø108, 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143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ТК-30 до ж/д Филатова,62 3Ø76,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ТК-22 до ж/д Филатова,60 3Ø76,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ТК-36 до ТК-59 2Ø273, Ø159, 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ТК-36 до ж/д Салогубова,3 3Ø89,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69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ТК-59 до ТК-60 А 3Ø273, 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ТК-35А до ТК-36 3Ø273, 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ТК-69 на ж/д Тронина,7 2Ø89, Ø76,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ТК-70Б на ж/д Тронина,11 2Ø108,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т/т отопления от ТК-1 до ТК-33 2Ø108,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226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ТК-28 до ж/д Парковая,9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ТК-29 до ж/д Парковая,7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ТК-33 до ж/д Парковая,5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№14 348 квартал. Замена участка сети От котельной в сторону Быкова 3Ø273, 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377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377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ТК-38 до ТК-39А 3Ø159, 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217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79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ТК-39А до ж/д Салогубова,5 2Ø108,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ТК-40 до ж/д Калинина,129/1 1 ввод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ТК-40 до ж/д Калинина,127 2Ø89,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ТК-41 до ж/д Калинина,129/1 2Ø89,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ТК-41 до ж/д Калинина,129 2Ø89,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 1’ до ТК-24 по ул. Быкова 3Ø273, 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136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ТК-50 до ж/д Салогубова,3/1 2Ø76,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ТК-54 до ж/дТронина,8/1 2Ø76,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ТК-55 до ТК-57 2Ø108,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186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89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ТК-57 до ТК-58 2Ø108,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170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ТК-57 до ж/д Тронина,10 3Ø57, Ø40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ТК-58 до ж/д Тронина,10 второй ввод 3Ø76,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ТК-51 до ТК-51А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36</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 61 до ж/д Быкова,10 2Ø89, Ø76,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 62 до ж/д Быкова,12 2Ø89, Ø76,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ТК-62 до ТК-63 3Ø219, 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ТК-63 до ж/д Быкова,14 3Ø89,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ТК-64 до ж/д Тронина,8/1 2Ø 89, Ø 40,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участка сети от ТК-65 до ж/д Тронина,8 3Ø76,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99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№14 347 квартал. замена вводов отопления ж/д Калинина,133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ТК-20 до ТК-21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237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ТК-21 до ж/д Пушкина,64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ТК-45 до ТК-46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717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51</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51</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51</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256</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ТК-14 до ТК-8 2Ø273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306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ТК-10 до ТК-53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240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ТК-14 до ТК-8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330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ТК-8 до ТК-6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136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ТК-6 до ТК-5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172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ТК-53 до ТК-2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109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ТК-2 до ТК-51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ТК-28 до ТК-41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342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ТК-44 до ТК-45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90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ТК-46 до ТК-8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ТК-29 до ТК-33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482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ТК-48 до ж/д Гагарина,117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котельной № 2 в сторону ТК-18 на ул. Пушкина 2Ø273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136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ТК-18 по ул. Пушкина до котельной № 2 2Ø273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194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ТК-18 до ТК-55 2Ø273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90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ТК-55 до ТК-56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235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119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ТК-56 до ТК-57ʹ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ТК-57 до ж/д Ленина,115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ТК-57 до ТК 58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котельной №2 до ж/д Пушкина,31 2Ø89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332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котельной №2 до автомойки на ул. Ленина 2Ø219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356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автомойки на ул. Ленина до здания суда на ул. Калинина,10 2Ø89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380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ТК-5 до ТК-4 2Ø159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176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ТК-10 до ТК-10ʹ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ТК-10ʹ до ТК-13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119</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359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ТК-13 до ж/д Ленина,135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129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ТК-11 до ж/д Ленина,133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ТК-53 до ТК-54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457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76</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ТК-54 до ж/д Ленинградская,46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ТК-51 до ТК-54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113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автомойки на ул. Ленина до ТК-16 2Ø219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ТК-16 до ТК-14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ТК-14 до ТК-15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ТК-15 до ж/д Ленина,126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139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ТК-28 до ТК-26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ТК-26 до ТК-27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ТК-27 до ж/д Моисеенко,3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ТК-39 до ж/д Октябрьская,81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ТК-39 до ж/д Октябрьская,79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ТК-40 до ж/д Октябрьская,77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 Замена участка сети от ТК-55 до ТК-20 2Ø273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119</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90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ТК-1 до ТК-4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130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ТК-4 до типографии по ул. Луначарского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ТК-4 до ТК-8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149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котельной до ТК-14 2Ø273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ТК-14,ТК-26,ТК-27,ТК-28,ТК-50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ТК-50,ТК-51,ТК-52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199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ТК-52 до ж/д Горийская,1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ТК-14, ТК-15, ТК-16, ТК-18, ТК-19, ТК-20, ТК-21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189</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356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356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ТК-21,ТК-22 до ТК-23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387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322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ТК-23 до ж/д Пушкина,58 2Ø76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ТК-23 до ж/д Ленина,121 2Ø114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109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ТК-23А до ТК-25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102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ТК-17 до пл. Победы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159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пл.Победы до ТК35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203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ТК-35 до ТК-36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617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44</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44</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44</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ТК-36 до ТК-37, ТК-38 до ТК-53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1218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87</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87</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87</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435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522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ТК-38 до ТК-38А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194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ТК-38 А до ТК-39, ТК-40 до ТК-41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420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35</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ввода на ж/д по ул. Пионерская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316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ТК-53 до ТК-42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113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ТК-42 до ТК-43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ТК-30 до ТК-30А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ТК-30А до ТК-32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821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365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169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ТК-32 до ж/д Однобокова,21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ТК-31 до ж/д Арсенальная,37 2Ø114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121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Котельная№3. Замена участка сети от ТК-47 до ТК-48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615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котельной № 11 до ТК-29 2Ø159, Ø89,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ГВС по территории ВЭС Ø89, Ø57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90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ТК-29 до ТК-29А 2Ø108, Ø89,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121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ТК-29А до ТК-26 2 Ø89, Ø 57 ,  Ø 32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396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ТК-29А на туббольницу 2Ø89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188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котельной № 11 до ТК-2 отопление и ГВС Ø89, 3Ø159 Способ прокладки надземный в лотках</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316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316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 -2 до ТК3 3Ø159, Ø89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179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ТК-3 до главного корпуса ЦГБ Ø76,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ТК-2 до ж/д Филатова,5/2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95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ТК-4 до ж/д Филатова,5/1 2Ø76,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ТК-5 до ж/д Филатова,5 2Ø76, Ø57, Ø40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ТК-5 до ТК-6 2Ø108, Ø76,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ТК-6 до ж/д Филатова,7 2Ø76, Ø57, Ø40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ТК-2 до ТК-32 2Ø159, Ø108,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ТК-32 до территории "ВЭС" 2Ø159, Ø108,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121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по территории " ВЭС" со стороны ЦГБ до ТК-13 2Ø159, Ø114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181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по территории " ВЭС" со стороны ЦГБ до ТК-13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181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189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ТК-9, ТК-11 до ТК-16 (отопление)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254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ТК-13 до ТК-16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227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ТК-16 до ТК-18 отопление и ГВС 3Ø108,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102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ТК-18 до ТК-20 3Ø108, 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102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ТК-20 до ж/д Филатова,15 2Ø89,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ТК-20 до ж/д Филатова,15/1 2Ø89,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ТК-19 до ж/д Филатова,13/1 2Ø57, 2Ø40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ТК-18 до ТК-18А 2Ø57, 2Ø32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№11. Замена участка сети от ТК-18А до ж/д Филатова,11 2Ø57, 2Ø32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№13,15. Замена участка сети от ТК--2 до ТК-6 (отопление и ГВС) 2Ø159, Ø89,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115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199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№13,15. Замена участка сети от ТК-6 до ТК-7 (ГВС) Ø89, Ø57 Способ прокладки подземный (ч/з подвал Тургенева,10)</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№13,15. Замена участка сети от ТК-32Б до ТК-32В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№13,15. Замена участка сети от ТК-31 до ж/д Тургенева,14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№13,15. Замена участка сети от ТК-7 до ЛДЦ 2Ø76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№13,15. Замена участка сети от ТК-2 до ТК-3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149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66</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№13,15. Замена участка сети от ТК-3 до ТК-4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№13,15. Замена участка сети от кот. № 15 до ТК-1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№13,15. Замена участка сети от ТК-1 до ТК-12 через подвал ж/д Тургенева,6 2Ø159, Ø57, Ø40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298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№13,15. Замена участка сети от ТК-12 до ж/д Тургенева,4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№13,15. Замена участка сети от ТК-12 через Калинина,134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185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209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№13,15. Замена участка сети от подвала ж/д Калинина,134 до ТК-13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226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№13,15. Замена участка сети от ТК-13 до ж/д Калинина,132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№13,15. Замена участка сети от ТК-13 до ж/д Калинина,130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163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котельной до ТК-45 2Ø273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ТК-45 до ТК-46 (через автостоянку) 2Ø273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183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ТК-46 до ТК-67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556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ТК-45 до ЦТП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ТК-46 до ТК-47 2Ø273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350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ТК-47 до ж/д Калинина,142/5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ТК-47 до ТК-49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371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219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 49 до ж/д Тургенева,11/1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106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через подвал ж/д Тургенева,11/1 до ж/д Тургенева,11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ТК-49 через подвал Кочубея,7/2 до ТК-52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199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ТК-52 до ТК-51 2Ø114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39</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ТК-51 до ТК-53 2Ø114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109</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246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ТК-53 до ж/д Кочубея, 7 (1 ввод)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ТК-53 до ж/д Кочубея, 7 (2 ввод)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109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ТК-52 до ТК-54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165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ТК-57 до ж/д Кочубея, 5 ( 1 ввод)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109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ТК-57 до ж/д Кочубея, 5 ( 2 ввод)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229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ЦТП до ТК-78 отопление и ГВС 2Ø219, Ø89, 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ТК-78 до ТК-79 2Ø108, 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ТК-79 до ж/д Батакская,10 2Ø108, 2Ø76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ТК-78, ТК-80 до ТК-80А 2Ø133,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ТК-80А до ТК-81 2Ø133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ТК-78 до ж/д Батакская,12/1 2Ø89,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ТК-80 до ж/д Батакская,12/2 2Ø89,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ТК-80А до ж/д Батакская,12/3 2Ø89,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ТК-81 до ТК-83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ТК-83 до ж/д Кочубея,11 (1 ввод)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239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ТК-83 до ж/д Кочубея,11 (3 ввод)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ТК-1 до ТК-2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95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ТК-2 до ж/д Батакская,10/1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ТК-2 до ТК-3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183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ТК-3 до ТК-4 2Ø114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39</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132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ТК-4 на ж/д Калинина,148/2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119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ТК-4 на ж/д Батакская,6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190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ТК-4 на ж/д Батакская,8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176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ТК-3 до ТК-5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193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ТК-5 до ж/д Калинина,146/4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249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ТК-5 до ж/д Калинина,146/3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ТК-3,ТК-6 до ТК-8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139</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419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ТК-6 до ж/д Калинина,146/2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205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ТК-8 до ТК-7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90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ТК-7 до ж/д Калинина,148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109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ТК-7 до ж/д Батакская,4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ТК-7 до ж/д Калинина,148/1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169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ТК-8 до ТК-9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127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ТК-9 до ж/д Калинина,146/1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ТК-0 до ж/д Калинина,146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259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ТК-25,ТК-21,ТК-20,ТК-18 до ТК-13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296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ТК-21 до ж/д Калинина,142/3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ТК-22 до ТК-21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99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ТК-2 до ж/д Тургенева,5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69</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ТК-18 до ж/д Калинина,142/2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ТК--13 до ТК9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335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56</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279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ТК-12 до ж/д Калинина,142/1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29</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ТК-11 до ж/д Калинина,142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ТК-10 до ж/д Калинина,144,144/1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отТК-14 до ТК-15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163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269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ТК-16 до ТК-17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208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ТК-15 до Калинина,140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ТК-17 до Калинина,136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котельной ТК-27, ТК-26, ТК-25, ТК-28А, ТК-28, ТК-29, ТК-30, ТК-87 (СОШ№4) 2Ø273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412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776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776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ТК-26 до Калинина,142/4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ТК-25-ТК-24-ТК-23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ТК-23 до Тургенева,7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ТК-87, ТК-31, ТК-33А, ТК-33 до ТК-36 2Ø273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365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365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ТК-33А, ТК-84 до ж/д Строителей,7/1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209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ТК-33, ТК-34 до ж/д Строителей,11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279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ТК-36 до ж/д Строителей,13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ТК-36, ТК-37, ТК-38, ТК-39 до ТК-40 2Ø273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359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359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ТК-37 до ж/д Строителей,15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ТК-39 до ж/д Строителей,17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ТК-40 до ж/д Строителей,19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ТК-40, ТК-41, ТК-41А до ТК-42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299</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451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ТК-41 до ТК-85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39</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ТК-85 до ТК-86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ТК-86 до Макаренко,2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49</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ТК-86 до Макаренко,4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289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ТК-42 до ТК-44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ТК-46, ТК-67, ТК-69 до ТК-75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317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239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ТК-75 до ТК-76 2Ø219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90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ТК-76 до Кочубея,26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ТК-76 до Кочубея,28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ТК-69, ТК-70 до ТК-71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ТК-71, ТК-72 до ТК-64 2Ø114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ТК-73 до Сеченова,3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ТК-72 до Кочубея,20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ТК-64, ТК-65 до ТК-66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299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ТК-64 до ТК-62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ТК-63 до Кутузова,4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ТК-62 до Кочубея,16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ТК-65 до Кочубея,18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ТК-66 до Сеченова,2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ТК-66 до Кутузова,3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№13. Замена участка сети от ТК-49 до Тургенева,11/2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ТК-2 до ж/д Мельничная,10/2 2Ø76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43</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211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ТК-2 до ТК-3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216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ТК-3 до ТК-4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309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ТК-3 до ж/д Мельничная,4/3 2Ø76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котельной до ТК-2 2Ø159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ТК-2 до ТК-4 2Ø159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319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ТК-8 до воздушки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ТК-8 до ж/д Изумрудная,2 2Ø40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90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ул. Изумрудная,1 до воздушки 2Ø40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112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ТК-8 до ТК-9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106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ТК-3 до ж/д Мельничная,6/1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ТК-9 до ТК-15 2Ø114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222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ТК-15 до ж/д Мельничная,2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319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ТК-5 до ж/д Мельничная,6/1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343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ТК-5 до ж/д Мельничная,10/1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ТК-5 до Мельничная,14/1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ТК-4 до ТК-6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ТК-4 до ТК-4"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ТК-4" до ж/д Мельничная,6 2Ø76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ТК-4" через ж/д Мельничная,4/2 до ТК-10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301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ТК-10 до ж/д Володкина, 48/3 2Ø57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котельной № 12 в сторону Володкна,62 2Ø159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301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ТК-7 в сторону котельной № 12 2Ø159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226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329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ТК-7 до склада (Володкина,62) 2Ø108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№12. Замена участка сети от склада до АБК ГМУП " Теплосеть" 2Ø89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 Замена участка сети от котельной до ТК-1 Ø159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216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 Замена участка сети от ТК-1 до ж/д ул.Говорова,1 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от котельной до ТК-4 2Ø219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от котельной до ТК-4 2Ø159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102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от ТК-4 до ул. К. Маркса 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226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681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426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от ул. К.Маркса до ТК-10 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512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1543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964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от ж/д ул.К.Маркса,19 до ТК-9 через дом 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от ТК -10 до ТК-8 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205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339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от ТК-8 до д/с ул. Моисеенко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235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от котельной до ул.Гастелло Ø159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240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по ул.Гастелло до ж/д ул.Гастелло,68/1 (магистраль) Ø159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490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1108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923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от ул. Гастелло,68/1 до ул. Гастелло,72 (магистраль) Ø159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678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565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от ТК-5 до ж/д ул.Гастелло,68/1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от ТК-5А до ж/д ул.Вехова,67/1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от ТК-5А до ТК-6 Ø159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922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769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от ТК-6 до ТК-7 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294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от ТК-6 до ж/д ул.Гастелло,70А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от ТК-6 до ж/д ул. Гастелло,72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349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№7. Замена участка сети от ТК-7 до ж/д ул. Вехова,67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№24. Замена участка сети от ТК-10 ч/з автостоянку до ввода на ж/д ул. Воровского,9 Ø89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№24. Замена ввод ж/д ул. Воровского,9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№24. Замена участка сети от автостоянки ч/з ул.Воровского до ТК-3 Ø89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109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№24. Замена участка сети от ТК-3 до ТК-4 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386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№24. Замена участка сети от ТК-3 до ж/д ул. Черняховского,73 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№24. Замена участка сети от ТК-8 до ТК-5 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166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№24. Замена участка сети от ТК-8 до ТК-5 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№24. Замена участка сети от ТК-8 до ТК-5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№24. Замена участка сети от ТК-6 до ТК-6" 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359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№24. Замена участка сети от ТК-6 до ТК-6"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№24. Замена участка сети от ТК-6" до ж/д ул. Дзержинского,23/1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190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№24. Замена участка сети от ТК-6" до ж/д ул. Дзержинского,23/1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№24. Замена участка сети от ТК-6" до ж/д ул. Дзержинского,23 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105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№24. Замена участка сети от ТК-8 до ж/д Дзержинского,21/1 Ø108,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217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№24. Замена участка сети от ТК-8 до ж/д Дзержинского,25 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193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котельной до ТК-1,ТК-2,ТК-20",ТК-13 Ø114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ТК-20" до ТК-20, ТК-21,ТК-17,ТК-22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181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ТК-13 до ТК-16,ТК-18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286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ТК-13 до ТК-12,ТК-11" Ø114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377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377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369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ТК-11" до ТК 11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ТК-11 до ТК-9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176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ТК-2 до ТК-3 Ø114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422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ТК-3 до ТК-4, ТК-7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62</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187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ТК-7 до ТК-8, ТК-10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326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ТК-20 ", ТК-19 до ж/д ул. Маяковского,175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21</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ТК-20 до ж/д ул. Маяковского,173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ТК-22 до ж/д ул. Маяковского,171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ТК-17 до ж/д ул. Чугурина,40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ТК-18 до ж/д ул. Кирова,166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379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ТК-16 до ж/д ул. Кирова,168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ТК-13 , ТК-14 до ж/д ул. Кирова,170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ТК-12 до ж/д ул. Кирова,172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ТК-11" до ж/д ул. Кирова,174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ТК-11,ТК-9 до ж/д ул. Щербакова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ТК-10 до ж/д ул. Маяковского,181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ТК-7 до ж/д ул. Маяковского,179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83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ТК-4 ,ТК-5 до ж/д ул. Маяковского,177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147</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ТК-3 до ТК-6 Ø 76 (от ж/д ул. Маяковского, 175 до ж/д ул. Маяковского, 177)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1076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77</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77</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77</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461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389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№17. Замена участка сети от ТК-6 до ж/д по ул .Котовского,24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95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34</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№18. Замена участка сети от котельной до ТК-1 Ø114 Способ прокладки надземный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№18. Замена участка сети от ТК-2 до ТК-3,ТК-4,ТК-5,ТК-6,ТК-9 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404</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609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№18. Замена участка сети от ТК-4 до ТК-7, ТК-8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№18. Замена участка сети от ТК-8 до ж/д ул.Госпитальная,101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45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№18. Замена участка сети от ТК-9 до ж/д ул. Лермонтова,82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678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301</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377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№21. Замена участка сети от ТК-1 до ж/д ул. Гагарина, 34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181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№22. Замена участка сети от ТК-1, ТК-2, ТК-3, ТК-4, ТК-5 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360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543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543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№22. Замена ввода ж/д ул. Фрунзе,4,6,8,10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№23. Замена участка сети от котельной до ТК-1, ТК-2 Ø108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75</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399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№33. Замена участка сети от котельной до ТК-1, ТК-2,ТК-7",ТК-7, ТК-8,ТК-9,ТК-9" 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260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392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392</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№33. Замена участка сети от ТК-2 до ТК-3 до футляра на воздушку 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151</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151</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№33. Замена участка сети от ТК-9",ТК-15 до ж/д ул. Бойко,110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136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№33. Замена участка сети от ТК-3 до ж/д ул. Бойко,106/1 Ø89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№33. Замена участка сети от ТК-4 до ж/д ул. Бойко,106/2 Ø57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25</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№33. Замена участка сети от ж/д ул. Бойко,108 до ж/д ул. Бойко,106 Ø76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Котельная №33. Замена участка сети от футляра до ТК-5 Ø159 Способ прокладки подземный</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138</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208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Замена сетей, исчерпавших ресурс, в зонах действия котельных №17-07, 17-26, 17-06, 17-25 2Ø108</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350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1319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659</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659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Замена сетей, исчерпавших ресурс, в зоне действия котельной №17-03 2Ø57</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409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Замена сетей, исчерпавших ресурс, в зонах действия котельных №17-14, 17-16, 17-20, 17-21, 17-30 2Ø108</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2374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678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1695</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410</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Замена сетей, исчерпавших ресурс, в зоне действия котельной №17-12 2Ø57</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113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411</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Замена сетей, исчерпавших ресурс, в зонах действия котельных №17-22, 17-27, 17-31 2Ø108, 219</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800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3014</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1507</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1507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412</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Замена сетей, исчерпавших ресурс, в зоне действия котельной №17-11 2Ø219</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600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1582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452</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1130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413</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Замена сетей, исчерпавших ресурс, в зонах действия котельной №17-18, 17-19 2Ø57</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53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414</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Замена сетей, исчерпавших ресурс, в зонах действия котельных №17-01, 17-02 2Ø57,89</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50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132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38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94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415</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Замена сетей, исчерпавших ресурс, в зоне действия котельной №17-05 2Ø89</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416</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Замена сетей, исчерпавших ресурс, в зоне действия котельной №17-09 2Ø89</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79</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79</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417</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Замена сетей, исчерпавших ресурс, в зоне действия котельной №17-08 2Ø102</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396</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283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418</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Замена сетей, исчерпавших ресурс, в зонах действия котельных №17-10, 17-17, 17-23,2Ø108</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150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170</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170</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461"/>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t>419</w:t>
            </w:r>
          </w:p>
        </w:tc>
        <w:tc>
          <w:tcPr>
            <w:tcW w:type="dxa" w:w="298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t>Замена сетей, исчерпавших ресурс, в зоне действия котельной №17-15 2Ø108</w:t>
            </w:r>
          </w:p>
        </w:tc>
        <w:tc>
          <w:tcPr>
            <w:tcW w:type="dxa" w:w="1429"/>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 м</w:t>
            </w:r>
          </w:p>
        </w:tc>
        <w:tc>
          <w:tcPr>
            <w:tcW w:type="dxa" w:w="61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100</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 Повышение надежности теплоснабжения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113</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113</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xml:space="preserve">Срок полезного использования оборудования </w:t>
            </w:r>
          </w:p>
        </w:tc>
      </w:tr>
      <w:tr>
        <w:trPr>
          <w:trHeight w:hRule="atLeast" w:val="20"/>
          <w:cantSplit w:val="false"/>
        </w:trPr>
        <w:tc>
          <w:tcPr>
            <w:tcW w:type="dxa" w:w="5483"/>
            <w:gridSpan w:val="4"/>
            <w:vMerge w:val="restart"/>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rPr>
              <w:t xml:space="preserve">                 </w:t>
            </w:r>
            <w:r>
              <w:rPr>
                <w:b/>
                <w:bCs/>
              </w:rPr>
              <w:t>Итого</w:t>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Итого экономия</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108298</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b/>
                <w:bCs/>
              </w:rPr>
              <w:t>1035</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b/>
                <w:bCs/>
              </w:rPr>
              <w:t>2107</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b/>
                <w:bCs/>
              </w:rPr>
              <w:t>2942</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b/>
                <w:bCs/>
              </w:rPr>
              <w:t>3352</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b/>
                <w:bCs/>
              </w:rPr>
              <w:t>31648</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67214</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 </w:t>
            </w:r>
          </w:p>
        </w:tc>
      </w:tr>
      <w:tr>
        <w:trPr>
          <w:trHeight w:hRule="atLeast" w:val="20"/>
          <w:cantSplit w:val="false"/>
        </w:trPr>
        <w:tc>
          <w:tcPr>
            <w:tcW w:type="dxa" w:w="5483"/>
            <w:gridSpan w:val="4"/>
            <w:vMerge w:val="continue"/>
            <w:tcBorders>
              <w:top w:color="00000A" w:space="0" w:sz="4" w:val="singl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Снижение потерь и неучтенных расходов тепловой энергии</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71382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331</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744</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1082</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1294</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19465</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48466</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w:t>
            </w:r>
          </w:p>
        </w:tc>
      </w:tr>
      <w:tr>
        <w:trPr>
          <w:trHeight w:hRule="atLeast" w:val="20"/>
          <w:cantSplit w:val="false"/>
        </w:trPr>
        <w:tc>
          <w:tcPr>
            <w:tcW w:type="dxa" w:w="5483"/>
            <w:gridSpan w:val="4"/>
            <w:vMerge w:val="continue"/>
            <w:tcBorders>
              <w:top w:color="00000A" w:space="0" w:sz="4" w:val="single"/>
              <w:left w:color="00000A" w:space="0" w:sz="4" w:val="single"/>
              <w:bottom w:color="00000A" w:space="0" w:sz="4" w:val="single"/>
              <w:right w:color="00000A" w:space="0" w:sz="4" w:val="single"/>
            </w:tcBorders>
            <w:shd w:fill="auto" w:val="clear"/>
            <w:tcMar>
              <w:left w:type="dxa" w:w="103"/>
            </w:tcMar>
            <w:vAlign w:val="center"/>
          </w:tcPr>
          <w:p>
            <w:pPr>
              <w:pStyle w:val="style0"/>
              <w:spacing w:after="160" w:before="0"/>
              <w:ind w:hanging="0" w:left="-57" w:right="-57"/>
              <w:contextualSpacing w:val="false"/>
            </w:pPr>
            <w:r>
              <w:rPr>
                <w:b/>
                <w:bCs/>
              </w:rPr>
            </w:r>
          </w:p>
        </w:tc>
        <w:tc>
          <w:tcPr>
            <w:tcW w:type="dxa" w:w="196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Повышение эффективности использования топлива</w:t>
            </w:r>
          </w:p>
        </w:tc>
        <w:tc>
          <w:tcPr>
            <w:tcW w:type="dxa" w:w="82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rPr>
              <w:t>38562</w:t>
            </w:r>
          </w:p>
        </w:tc>
        <w:tc>
          <w:tcPr>
            <w:tcW w:type="dxa" w:w="58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0</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704</w:t>
            </w:r>
          </w:p>
        </w:tc>
        <w:tc>
          <w:tcPr>
            <w:tcW w:type="dxa" w:w="697"/>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1363</w:t>
            </w:r>
          </w:p>
        </w:tc>
        <w:tc>
          <w:tcPr>
            <w:tcW w:type="dxa" w:w="69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1860</w:t>
            </w:r>
          </w:p>
        </w:tc>
        <w:tc>
          <w:tcPr>
            <w:tcW w:type="dxa" w:w="71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2059</w:t>
            </w:r>
          </w:p>
        </w:tc>
        <w:tc>
          <w:tcPr>
            <w:tcW w:type="dxa" w:w="816"/>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t>12183</w:t>
            </w:r>
          </w:p>
        </w:tc>
        <w:tc>
          <w:tcPr>
            <w:tcW w:type="dxa" w:w="70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18747</w:t>
            </w:r>
          </w:p>
        </w:tc>
        <w:tc>
          <w:tcPr>
            <w:tcW w:type="dxa" w:w="1614"/>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t> </w:t>
            </w:r>
          </w:p>
        </w:tc>
      </w:tr>
    </w:tbl>
    <w:p>
      <w:pPr>
        <w:pStyle w:val="style0"/>
        <w:keepNext/>
        <w:tabs>
          <w:tab w:leader="none" w:pos="1276" w:val="left"/>
        </w:tabs>
        <w:ind w:firstLine="709" w:left="0" w:right="0"/>
        <w:jc w:val="right"/>
      </w:pPr>
      <w:r>
        <w:rPr>
          <w:sz w:val="28"/>
          <w:szCs w:val="28"/>
        </w:rPr>
      </w:r>
    </w:p>
    <w:p>
      <w:pPr>
        <w:pStyle w:val="style0"/>
        <w:tabs>
          <w:tab w:leader="none" w:pos="1276" w:val="left"/>
        </w:tabs>
        <w:ind w:firstLine="709" w:left="0" w:right="0"/>
        <w:jc w:val="both"/>
      </w:pPr>
      <w:r>
        <w:rPr>
          <w:sz w:val="28"/>
          <w:szCs w:val="28"/>
        </w:rPr>
      </w:r>
    </w:p>
    <w:p>
      <w:pPr>
        <w:sectPr>
          <w:footerReference r:id="rId11" w:type="default"/>
          <w:type w:val="nextPage"/>
          <w:pgSz w:h="11906" w:orient="landscape" w:w="16838"/>
          <w:pgMar w:bottom="1134" w:footer="709" w:gutter="0" w:header="0" w:left="1134" w:right="1134" w:top="1134"/>
          <w:pgNumType w:fmt="decimal"/>
          <w:formProt w:val="false"/>
          <w:textDirection w:val="lrTb"/>
          <w:docGrid w:charSpace="0" w:linePitch="360" w:type="default"/>
        </w:sectPr>
        <w:pStyle w:val="style0"/>
        <w:tabs>
          <w:tab w:leader="none" w:pos="-4962" w:val="left"/>
        </w:tabs>
        <w:spacing w:line="360" w:lineRule="auto"/>
        <w:ind w:firstLine="567" w:left="0" w:right="0"/>
        <w:jc w:val="both"/>
      </w:pPr>
      <w:r>
        <w:rPr>
          <w:sz w:val="28"/>
          <w:szCs w:val="28"/>
        </w:rPr>
      </w:r>
    </w:p>
    <w:p>
      <w:pPr>
        <w:pStyle w:val="style1"/>
        <w:pageBreakBefore/>
        <w:suppressAutoHyphens w:val="true"/>
        <w:spacing w:after="120" w:before="0"/>
        <w:ind w:hanging="448" w:left="448" w:right="-2"/>
        <w:contextualSpacing w:val="false"/>
      </w:pPr>
      <w:bookmarkStart w:id="44" w:name="__RefHeading__98790_1645830978"/>
      <w:bookmarkStart w:id="45" w:name="_Toc524440318"/>
      <w:bookmarkEnd w:id="44"/>
      <w:bookmarkEnd w:id="45"/>
      <w:r>
        <w:rPr>
          <w:rFonts w:ascii="Cambria" w:hAnsi="Cambria"/>
          <w:caps/>
          <w:spacing w:val="20"/>
          <w:sz w:val="34"/>
          <w:szCs w:val="34"/>
        </w:rPr>
        <w:t>10. Решение об определении единой теплоснабжающей организации</w:t>
      </w:r>
    </w:p>
    <w:p>
      <w:pPr>
        <w:pStyle w:val="style0"/>
        <w:tabs>
          <w:tab w:leader="none" w:pos="1276" w:val="left"/>
        </w:tabs>
        <w:ind w:firstLine="709" w:left="0" w:right="0"/>
        <w:jc w:val="both"/>
      </w:pPr>
      <w:r>
        <w:rPr>
          <w:sz w:val="28"/>
          <w:szCs w:val="28"/>
        </w:rPr>
      </w:r>
    </w:p>
    <w:p>
      <w:pPr>
        <w:pStyle w:val="style0"/>
        <w:keepNext/>
        <w:ind w:firstLine="709" w:left="0" w:right="0"/>
        <w:jc w:val="both"/>
      </w:pPr>
      <w:r>
        <w:rPr>
          <w:b/>
          <w:sz w:val="28"/>
          <w:szCs w:val="28"/>
        </w:rPr>
        <w:t xml:space="preserve">а) Решение об определении единой теплоснабжающей организации </w:t>
      </w:r>
    </w:p>
    <w:p>
      <w:pPr>
        <w:pStyle w:val="style0"/>
        <w:tabs>
          <w:tab w:leader="none" w:pos="1276" w:val="left"/>
        </w:tabs>
        <w:ind w:firstLine="709" w:left="0" w:right="0"/>
        <w:jc w:val="both"/>
      </w:pPr>
      <w:r>
        <w:rPr>
          <w:sz w:val="28"/>
          <w:szCs w:val="28"/>
        </w:rPr>
        <w:t>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РФ (Критерии и порядок определения единой теплоснабжающей организации), утв. Постановлением Правительства РФ от 08.08.2012 № 808 «Об организации теплоснабжения в РФ и о внесении изменений в некоторые акты Правительства РФ».</w:t>
      </w:r>
    </w:p>
    <w:p>
      <w:pPr>
        <w:pStyle w:val="style0"/>
        <w:tabs>
          <w:tab w:leader="none" w:pos="1276" w:val="left"/>
        </w:tabs>
        <w:ind w:firstLine="709" w:left="0" w:right="0"/>
        <w:jc w:val="both"/>
      </w:pPr>
      <w:r>
        <w:rPr>
          <w:sz w:val="28"/>
          <w:szCs w:val="28"/>
        </w:rPr>
        <w:t>В соответствии с п. 7 Правил организации теплоснабжения в РФ критериями определения единой теплоснабжающей организации являются:</w:t>
      </w:r>
    </w:p>
    <w:p>
      <w:pPr>
        <w:pStyle w:val="style0"/>
        <w:tabs>
          <w:tab w:leader="none" w:pos="1276" w:val="left"/>
        </w:tabs>
        <w:ind w:firstLine="709" w:left="0" w:right="0"/>
        <w:jc w:val="both"/>
      </w:pPr>
      <w:r>
        <w:rPr>
          <w:sz w:val="28"/>
          <w:szCs w:val="28"/>
        </w:rPr>
        <w:t>-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pPr>
        <w:pStyle w:val="style0"/>
        <w:tabs>
          <w:tab w:leader="none" w:pos="1276" w:val="left"/>
        </w:tabs>
        <w:ind w:firstLine="709" w:left="0" w:right="0"/>
        <w:jc w:val="both"/>
      </w:pPr>
      <w:r>
        <w:rPr>
          <w:sz w:val="28"/>
          <w:szCs w:val="28"/>
        </w:rPr>
        <w:t>- размер собственного капитала;</w:t>
      </w:r>
    </w:p>
    <w:p>
      <w:pPr>
        <w:pStyle w:val="style0"/>
        <w:tabs>
          <w:tab w:leader="none" w:pos="1276" w:val="left"/>
        </w:tabs>
        <w:ind w:firstLine="709" w:left="0" w:right="0"/>
        <w:jc w:val="both"/>
      </w:pPr>
      <w:r>
        <w:rPr>
          <w:sz w:val="28"/>
          <w:szCs w:val="28"/>
        </w:rPr>
        <w:t>- способность в лучшей мере обеспечить надежность теплоснабжения в соответствующей системе теплоснабжения.</w:t>
      </w:r>
    </w:p>
    <w:p>
      <w:pPr>
        <w:pStyle w:val="style0"/>
        <w:tabs>
          <w:tab w:leader="none" w:pos="1276" w:val="left"/>
        </w:tabs>
        <w:ind w:firstLine="709" w:left="0" w:right="0"/>
        <w:jc w:val="both"/>
      </w:pPr>
      <w:r>
        <w:rPr>
          <w:sz w:val="28"/>
          <w:szCs w:val="28"/>
        </w:rPr>
        <w:t>В соответствии с п. 4 Правил организации теплоснабжения в РФ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случае если на территории поселения, существуют несколько систем теплоснабжения, уполномоченные органы вправе:</w:t>
      </w:r>
    </w:p>
    <w:p>
      <w:pPr>
        <w:pStyle w:val="style0"/>
        <w:tabs>
          <w:tab w:leader="none" w:pos="1276" w:val="left"/>
        </w:tabs>
        <w:ind w:firstLine="709" w:left="0" w:right="0"/>
        <w:jc w:val="both"/>
      </w:pPr>
      <w:r>
        <w:rPr>
          <w:sz w:val="28"/>
          <w:szCs w:val="28"/>
        </w:rPr>
        <w:t>- определить единую теплоснабжающую организацию (организации) в каждой из систем теплоснабжения, расположенных в границах поселения;</w:t>
      </w:r>
    </w:p>
    <w:p>
      <w:pPr>
        <w:pStyle w:val="style0"/>
        <w:tabs>
          <w:tab w:leader="none" w:pos="1276" w:val="left"/>
        </w:tabs>
        <w:ind w:firstLine="709" w:left="0" w:right="0"/>
        <w:jc w:val="both"/>
      </w:pPr>
      <w:r>
        <w:rPr>
          <w:sz w:val="28"/>
          <w:szCs w:val="28"/>
        </w:rPr>
        <w:t>- определить на несколько систем теплоснабжения единую теплоснабжающую организацию.</w:t>
      </w:r>
    </w:p>
    <w:p>
      <w:pPr>
        <w:pStyle w:val="style0"/>
        <w:tabs>
          <w:tab w:leader="none" w:pos="1276" w:val="left"/>
        </w:tabs>
        <w:ind w:firstLine="709" w:left="0" w:right="0"/>
        <w:jc w:val="both"/>
      </w:pPr>
      <w:r>
        <w:rPr>
          <w:sz w:val="28"/>
          <w:szCs w:val="28"/>
        </w:rPr>
        <w:t>В соответствии с Критериями и порядком определения единой теплоснабжающей организации в качестве единой теплоснабжающей организации для соответствующих зон теплоснабжения определены:</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2243"/>
        <w:gridCol w:w="7610"/>
      </w:tblGrid>
      <w:tr>
        <w:trPr>
          <w:tblHeader w:val="true"/>
          <w:trHeight w:hRule="atLeast" w:val="20"/>
          <w:cantSplit w:val="false"/>
        </w:trPr>
        <w:tc>
          <w:tcPr>
            <w:tcW w:type="dxa" w:w="22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rPr>
              <w:t>Единая теплоснабжающая организация</w:t>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rPr>
              <w:t>Наименование системы теплоснабжения</w:t>
            </w:r>
          </w:p>
        </w:tc>
      </w:tr>
      <w:tr>
        <w:trPr>
          <w:trHeight w:hRule="atLeast" w:val="20"/>
          <w:cantSplit w:val="false"/>
        </w:trPr>
        <w:tc>
          <w:tcPr>
            <w:tcW w:type="dxa" w:w="2243"/>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 г. Георгиевск, ул. Московская, 43/1</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 г. Георгиевск, ул. Пушкина 35</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№3, г. Георгиевск, ул. Пушкина 48</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№4, г. Георгиевск, ул. Ленина 73</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№5, г. Георгиевск, ул. Маяковского, 77</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№6 , г. Георгиевск, ул. Тимирязева, 34</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№7, г. Георгиевск, ул. Чугурина, 143 «а»</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№8, г. Георгиевск, ул. Октябрьская, 130 «а»</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№9, г. Георгиевск, ул. Кочубея, 24</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№11, г. Георгиевск, ул. Филатова, 3</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№12, г. Георгиевск, ул. Володкина, 46</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№13, г. Георгиевск, ул. Калинина, 146/5</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№14, г. Георгиевск, ул. Мира, 12/5</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№14-1, г. Георгиевск, ул. Калинина, 150</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№15, г. Георгиевск, ул. Тургенева, 8</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№16, г. Георгиевск, ул. Тронина, 4/1 (д/сад Улыбка)</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№17, г. Георгиевск, ул. Маяковского, 173 «а»</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№18, г. Георгиевск, ул. Лермонтова, 72 «а»</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№19, г. Георгиевск, ул. Московская, 37</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№20, г. Георгиевск, ул. Маяковского, 227</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№21, г. Георгиевск, ул. Первого мая, 27/1</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№22,  г. Георгиевск, ул. Фрунзе, 2</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№23, г. Георгиевск, ул. Урицкого, 39</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№24, г. Георгиевск, ул. Воровского, 2</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№25, г. Георгиевск, ул. Светлая, 1</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№26, г. Георгиевск, ул. Осенняя, 21</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№27, г. Георгиевск, ул. Тронина, 7/1</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№28, г. Георгиевск, пер. Казачий, 3</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ст. Незлобная, ул. Федорова, 42</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№31, г. Георгиевск, ул. Калинина, 95</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№32, г. Георгиевск</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№33, г. Георгиевск, ул. Бойко, 108</w:t>
            </w:r>
          </w:p>
        </w:tc>
      </w:tr>
      <w:tr>
        <w:trPr>
          <w:trHeight w:hRule="atLeast" w:val="20"/>
          <w:cantSplit w:val="false"/>
        </w:trPr>
        <w:tc>
          <w:tcPr>
            <w:tcW w:type="dxa" w:w="2243"/>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АО «Хлебокомбинат «Георгиевский»»</w:t>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АО «Хлебокомбинат «Георгиевский»», г. Георгиевск, ул. Гагарина, 6/5</w:t>
            </w:r>
          </w:p>
        </w:tc>
      </w:tr>
      <w:tr>
        <w:trPr>
          <w:trHeight w:hRule="atLeast" w:val="20"/>
          <w:cantSplit w:val="false"/>
        </w:trPr>
        <w:tc>
          <w:tcPr>
            <w:tcW w:type="dxa" w:w="2243"/>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ГУП СК «Крайтеплоэнерго»</w:t>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№17-07, ст.Александрийская, ул.Урицкого, 27,б</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17-26, пос.Терский, лепрозорий</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17-06, ст.Александрийская,ул.Первомайская,53,б</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17-25, ст.Александрийская, ул.Гагарина, 310</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МКУК «Балковский СДК», Балковский с/с</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администрации МО Балковского сельсовета, Балковский с/с</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МКДОУ №10 «Огонек» п. Балковского, Балковский с/с</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МКОУ СОШ № 28 п. Балковского, Балковский с/с</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МКОУ СОШ № 28 п. Балковского, спортивный зал, Балковский с/с</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МУЗ «Балковская врачебная амбулатория», Балковский с/с</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17-03, п. Падинский</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№17-14, ст. Незлобная, ул. Матросова, 178</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17-16, ст. Незлобная, ул. Ленина, 2/8а</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17-20, ст. Незлобная, ул. Советская, 87</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17-21, ст. Незлобная, ул. Юбилейная, 139 б</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17-30, ст. Незлобная, Нефтекачка, 1</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17-12, п. Новый</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17-22,  с. Краснокумское, ул. Кирова,16а</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17-27, с. Краснокумское, ул. Кирпичная,2</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17-31, с. Краснокумское, пр. Хохлова, 1</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17-11, с.Новозаведенное</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17-18, с.Обильное</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17-19, с. Обильное</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17-01, ст. Георгиевская, ул. Милозовского, 5 а</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17-02, ст. Георгиевская, ул. Милозовского, 40а</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№17-04, ст. Лысогорская, ул.Школьная,114</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17-09, ст. Подгорная</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17-08, п. Новоульяновский, ул. Кооперативная, 1а</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17-10, ст. Урухская, ул. Горького 4</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17-17, п. Нижнезольский, ул. Школьная, 2/1</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17-23, п. Нижнезольский ул. Школьная, 11</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17-05, ст. Урухская, ул. Ленина, 13/1</w:t>
            </w:r>
          </w:p>
        </w:tc>
      </w:tr>
      <w:tr>
        <w:trPr>
          <w:trHeight w:hRule="atLeast" w:val="20"/>
          <w:cantSplit w:val="false"/>
        </w:trPr>
        <w:tc>
          <w:tcPr>
            <w:tcW w:type="dxa" w:w="22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10"/>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17-15, п. Шаумянский</w:t>
            </w:r>
          </w:p>
        </w:tc>
      </w:tr>
    </w:tbl>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r>
    </w:p>
    <w:p>
      <w:pPr>
        <w:pStyle w:val="style0"/>
        <w:keepNext/>
        <w:ind w:firstLine="709" w:left="0" w:right="0"/>
        <w:jc w:val="both"/>
      </w:pPr>
      <w:r>
        <w:rPr>
          <w:b/>
          <w:sz w:val="28"/>
          <w:szCs w:val="28"/>
        </w:rPr>
        <w:t>б) Реестр зон деятельности единой теплоснабжающей организации</w:t>
      </w:r>
    </w:p>
    <w:p>
      <w:pPr>
        <w:pStyle w:val="style0"/>
        <w:keepNext/>
        <w:tabs>
          <w:tab w:leader="none" w:pos="1276" w:val="left"/>
        </w:tabs>
        <w:ind w:firstLine="709" w:left="0" w:right="0"/>
        <w:jc w:val="right"/>
      </w:pPr>
      <w:r>
        <w:rPr>
          <w:sz w:val="28"/>
          <w:szCs w:val="28"/>
        </w:rPr>
        <w:t>Таблица 19</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2248"/>
        <w:gridCol w:w="7605"/>
      </w:tblGrid>
      <w:tr>
        <w:trPr>
          <w:tblHeader w:val="true"/>
          <w:trHeight w:hRule="atLeast" w:val="20"/>
          <w:cantSplit w:val="false"/>
        </w:trPr>
        <w:tc>
          <w:tcPr>
            <w:tcW w:type="dxa" w:w="224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rPr>
              <w:t>Единая теплоснабжающая организация</w:t>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rPr>
              <w:t>Наименование системы теплоснабжения</w:t>
            </w:r>
          </w:p>
        </w:tc>
      </w:tr>
      <w:tr>
        <w:trPr>
          <w:trHeight w:hRule="atLeast" w:val="20"/>
          <w:cantSplit w:val="false"/>
        </w:trPr>
        <w:tc>
          <w:tcPr>
            <w:tcW w:type="dxa" w:w="2248"/>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 г. Георгиевск, ул. Московская, 43/1</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 г. Георгиевск, ул. Пушкина 35</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№3, г. Георгиевск, ул. Пушкина 48</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№4, г. Георгиевск, ул. Ленина 73</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№5, г. Георгиевск, ул. Маяковского, 77</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№6 , г. Георгиевск, ул. Тимирязева, 34</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№7, г. Георгиевск, ул. Чугурина, 143 «а»</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№8, г. Георгиевск, ул. Октябрьская, 130 «а»</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№9, г. Георгиевск, ул. Кочубея, 24</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№11, г. Георгиевск, ул. Филатова, 3</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№12, г. Георгиевск, ул. Володкина, 46</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№13, г. Георгиевск, ул. Калинина, 146/5</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№14, г. Георгиевск, ул. Мира, 12/5</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№14-1, г. Георгиевск, ул. Калинина, 150</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№15, г. Георгиевск, ул. Тургенева, 8</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№16, г. Георгиевск, ул. Тронина, 4/1 (д/сад Улыбка)</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№17, г. Георгиевск, ул. Маяковского, 173 «а»</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№18, г. Георгиевск, ул. Лермонтова, 72 «а»</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№19, г. Георгиевск, ул. Московская, 37</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№20, г. Георгиевск, ул. Маяковского, 227</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№21, г. Георгиевск, ул. Первого мая, 27/1</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№22,  г. Георгиевск, ул. Фрунзе, 2</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№23, г. Георгиевск, ул. Урицкого, 39</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№24, г. Георгиевск, ул. Воровского, 2</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№25, г. Георгиевск, ул. Светлая, 1</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№26, г. Георгиевск, ул. Осенняя, 21</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№27, г. Георгиевск, ул. Тронина, 7/1</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№28, г. Георгиевск, пер. Казачий, 3</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ст. Незлобная, ул. Федорова, 42</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№31, г. Георгиевск, ул. Калинина, 95</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№32, г. Георгиевск</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№33, г. Георгиевск, ул. Бойко, 108</w:t>
            </w:r>
          </w:p>
        </w:tc>
      </w:tr>
      <w:tr>
        <w:trPr>
          <w:trHeight w:hRule="atLeast" w:val="20"/>
          <w:cantSplit w:val="false"/>
        </w:trPr>
        <w:tc>
          <w:tcPr>
            <w:tcW w:type="dxa" w:w="2248"/>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АО «Хлебокомбинат «Георгиевский»»</w:t>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АО «Хлебокомбинат «Георгиевский»», г. Георгиевск, ул. Гагарина, 6/5</w:t>
            </w:r>
          </w:p>
        </w:tc>
      </w:tr>
      <w:tr>
        <w:trPr>
          <w:trHeight w:hRule="atLeast" w:val="20"/>
          <w:cantSplit w:val="false"/>
        </w:trPr>
        <w:tc>
          <w:tcPr>
            <w:tcW w:type="dxa" w:w="2248"/>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ГУП СК «Крайтеплоэнерго»</w:t>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№17-07, ст.Александрийская, ул.Урицкого, 27,б</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17-26, пос.Терский, лепрозорий</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17-06, ст.Александрийская,ул.Первомайская,53,б</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17-25, ст.Александрийская ул.Гагарина, 310</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МКУК «Балковский СДК», Балковский с/с</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администрации МО Балковского сельсовета, Балковский с/с</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МКДОУ №10 «Огонек» п. Балковского, Балковский с/с</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МКОУ СОШ № 28 п. Балковского, Балковский с/с</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МКОУ СОШ № 28 п. Балковского, спортивный зал, Балковский с/с</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МУЗ «Балковская врачебная амбулатория», Балковский с/с</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17-03, п. Падинский</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№17-14, ст. Незлобная, ул. Матросова, 178</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17-16, ст. Незлобная, ул. Ленина, 2/8а</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17-20, ст. Незлобная, ул. Советская, 87</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17-21, ст. Незлобная, ул. Юбилейная, 139 б</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17-30, ст. Незлобная, Нефтекачка, 1</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17-12, п. Новый</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17-22,  с. Краснокумское, ул. Кирова,16а</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17-27, с. Краснокумское, ул. Кирпичная,2</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17-31, с. Краснокумское, пр. Хохлова, 1</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17-11, с.Новозаведенное</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17-18, с.Обильное</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17-19, с. Обильное</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17-01, ст. Георгиевская, ул. Милозовского, 5 а</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17-02, ст. Георгиевская, ул. Милозовского, 40а</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№17-04, ст. Лысогорская, ул.Школьная,114</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17-09, ст. Подгорная</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17-08, п. Новоульяновский, ул. Кооперативная, 1а</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17-10, ст. Урухская, ул. Горького 4</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17-17, п. Нижнезольский, ул. Школьная, 2/1</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17-23, п. Нижнезольский ул. Школьная, 11</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17-05, ст. Урухская, ул. Ленина, 13/1</w:t>
            </w:r>
          </w:p>
        </w:tc>
      </w:tr>
      <w:tr>
        <w:trPr>
          <w:trHeight w:hRule="atLeast" w:val="20"/>
          <w:cantSplit w:val="false"/>
        </w:trPr>
        <w:tc>
          <w:tcPr>
            <w:tcW w:type="dxa" w:w="2248"/>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r>
          </w:p>
        </w:tc>
        <w:tc>
          <w:tcPr>
            <w:tcW w:type="dxa" w:w="7605"/>
            <w:tcBorders>
              <w:top w:color="00000A" w:space="0" w:sz="4" w:val="single"/>
              <w:left w:color="00000A" w:space="0" w:sz="4" w:val="single"/>
              <w:bottom w:color="00000A" w:space="0" w:sz="4" w:val="single"/>
              <w:right w:color="00000A" w:space="0" w:sz="4" w:val="single"/>
            </w:tcBorders>
            <w:shd w:fill="FFFFFF" w:val="clear"/>
            <w:tcMar>
              <w:left w:type="dxa" w:w="108"/>
            </w:tcMar>
            <w:vAlign w:val="bottom"/>
          </w:tcPr>
          <w:p>
            <w:pPr>
              <w:pStyle w:val="style0"/>
              <w:widowControl/>
              <w:suppressAutoHyphens w:val="true"/>
              <w:spacing w:after="160" w:before="0" w:line="256" w:lineRule="auto"/>
              <w:contextualSpacing w:val="false"/>
              <w:textAlignment w:val="baseline"/>
            </w:pPr>
            <w:r>
              <w:rPr/>
              <w:t>Зона действия котельной № 17-15, п. Шаумянский</w:t>
            </w:r>
          </w:p>
        </w:tc>
      </w:tr>
    </w:tbl>
    <w:p>
      <w:pPr>
        <w:pStyle w:val="style0"/>
        <w:tabs>
          <w:tab w:leader="none" w:pos="1276" w:val="left"/>
        </w:tabs>
        <w:ind w:firstLine="709" w:left="0" w:right="0"/>
        <w:jc w:val="right"/>
      </w:pPr>
      <w:r>
        <w:rPr>
          <w:sz w:val="28"/>
          <w:szCs w:val="28"/>
        </w:rPr>
      </w:r>
    </w:p>
    <w:p>
      <w:pPr>
        <w:pStyle w:val="style0"/>
        <w:keepNext/>
        <w:ind w:firstLine="709" w:left="0" w:right="0"/>
        <w:jc w:val="both"/>
      </w:pPr>
      <w:r>
        <w:rPr>
          <w:b/>
          <w:sz w:val="28"/>
          <w:szCs w:val="28"/>
        </w:rPr>
        <w:t>в) Основания, в том числе критерии, в соответствии с которыми теплоснабжающая организация определена единой теплоснабжающей организацией</w:t>
      </w:r>
    </w:p>
    <w:p>
      <w:pPr>
        <w:pStyle w:val="style0"/>
        <w:tabs>
          <w:tab w:leader="none" w:pos="1276" w:val="left"/>
        </w:tabs>
        <w:ind w:firstLine="709" w:left="0" w:right="0"/>
        <w:jc w:val="both"/>
      </w:pPr>
      <w:r>
        <w:rPr>
          <w:sz w:val="28"/>
          <w:szCs w:val="28"/>
        </w:rPr>
        <w:t>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РФ (Критерии и порядок определения единой теплоснабжающей организации), утв. Постановлением Правительства РФ от 08.08.2012 № 808 «Об организации теплоснабжения в РФ и о внесении изменений в некоторые акты Правительства РФ».</w:t>
      </w:r>
    </w:p>
    <w:p>
      <w:pPr>
        <w:pStyle w:val="style0"/>
        <w:tabs>
          <w:tab w:leader="none" w:pos="1276" w:val="left"/>
        </w:tabs>
        <w:ind w:firstLine="709" w:left="0" w:right="0"/>
        <w:jc w:val="both"/>
      </w:pPr>
      <w:r>
        <w:rPr>
          <w:sz w:val="28"/>
          <w:szCs w:val="28"/>
        </w:rPr>
        <w:t>В соответствии с п. 7 Правил организации теплоснабжения в РФ критериями определения единой теплоснабжающей организации являются:</w:t>
      </w:r>
    </w:p>
    <w:p>
      <w:pPr>
        <w:pStyle w:val="style0"/>
        <w:tabs>
          <w:tab w:leader="none" w:pos="1276" w:val="left"/>
        </w:tabs>
        <w:ind w:firstLine="709" w:left="0" w:right="0"/>
        <w:jc w:val="both"/>
      </w:pPr>
      <w:r>
        <w:rPr>
          <w:sz w:val="28"/>
          <w:szCs w:val="28"/>
        </w:rPr>
        <w:t>-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pPr>
        <w:pStyle w:val="style0"/>
        <w:tabs>
          <w:tab w:leader="none" w:pos="1276" w:val="left"/>
        </w:tabs>
        <w:ind w:firstLine="709" w:left="0" w:right="0"/>
        <w:jc w:val="both"/>
      </w:pPr>
      <w:r>
        <w:rPr>
          <w:sz w:val="28"/>
          <w:szCs w:val="28"/>
        </w:rPr>
        <w:t>- размер собственного капитала;</w:t>
      </w:r>
    </w:p>
    <w:p>
      <w:pPr>
        <w:pStyle w:val="style0"/>
        <w:tabs>
          <w:tab w:leader="none" w:pos="1276" w:val="left"/>
        </w:tabs>
        <w:ind w:firstLine="709" w:left="0" w:right="0"/>
        <w:jc w:val="both"/>
      </w:pPr>
      <w:r>
        <w:rPr>
          <w:sz w:val="28"/>
          <w:szCs w:val="28"/>
        </w:rPr>
        <w:t>- способность в лучшей мере обеспечить надежность теплоснабжения в соответствующей системе теплоснабжения.</w:t>
      </w:r>
    </w:p>
    <w:p>
      <w:pPr>
        <w:pStyle w:val="style0"/>
        <w:tabs>
          <w:tab w:leader="none" w:pos="1276" w:val="left"/>
        </w:tabs>
        <w:ind w:firstLine="709" w:left="0" w:right="0"/>
        <w:jc w:val="both"/>
      </w:pPr>
      <w:r>
        <w:rPr>
          <w:sz w:val="28"/>
          <w:szCs w:val="28"/>
        </w:rPr>
      </w:r>
    </w:p>
    <w:p>
      <w:pPr>
        <w:pStyle w:val="style0"/>
        <w:keepNext/>
        <w:ind w:firstLine="709" w:left="0" w:right="0"/>
        <w:jc w:val="both"/>
      </w:pPr>
      <w:r>
        <w:rPr>
          <w:b/>
          <w:sz w:val="28"/>
          <w:szCs w:val="28"/>
        </w:rPr>
        <w:t>г) Информация о поданных теплоснабжающими организациями заявках на присвоение статуса единой теплоснабжающей организации</w:t>
      </w:r>
    </w:p>
    <w:p>
      <w:pPr>
        <w:pStyle w:val="style0"/>
        <w:tabs>
          <w:tab w:leader="none" w:pos="1276" w:val="left"/>
        </w:tabs>
        <w:ind w:firstLine="709" w:left="0" w:right="0"/>
        <w:jc w:val="both"/>
      </w:pPr>
      <w:r>
        <w:rPr>
          <w:sz w:val="28"/>
          <w:szCs w:val="28"/>
        </w:rPr>
        <w:t>Информация о поданных теплоснабжающими организациями заявках на присвоение статуса единой теплоснабжающей организации отсутствует.</w:t>
      </w:r>
    </w:p>
    <w:p>
      <w:pPr>
        <w:pStyle w:val="style0"/>
        <w:tabs>
          <w:tab w:leader="none" w:pos="1276" w:val="left"/>
        </w:tabs>
        <w:ind w:firstLine="709" w:left="0" w:right="0"/>
        <w:jc w:val="both"/>
      </w:pPr>
      <w:r>
        <w:rPr>
          <w:sz w:val="28"/>
          <w:szCs w:val="28"/>
        </w:rPr>
      </w:r>
    </w:p>
    <w:p>
      <w:pPr>
        <w:pStyle w:val="style0"/>
        <w:keepNext/>
        <w:ind w:firstLine="709" w:left="0" w:right="0"/>
        <w:jc w:val="both"/>
      </w:pPr>
      <w:r>
        <w:rPr>
          <w:b/>
          <w:sz w:val="28"/>
          <w:szCs w:val="28"/>
        </w:rPr>
        <w:t>д)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pPr>
        <w:pStyle w:val="style0"/>
        <w:tabs>
          <w:tab w:leader="none" w:pos="1276" w:val="left"/>
        </w:tabs>
        <w:ind w:firstLine="709" w:left="0" w:right="0"/>
        <w:jc w:val="right"/>
      </w:pPr>
      <w:r>
        <w:rPr>
          <w:sz w:val="28"/>
          <w:szCs w:val="28"/>
        </w:rPr>
        <w:t>Таблица 20</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5559"/>
        <w:gridCol w:w="4294"/>
      </w:tblGrid>
      <w:tr>
        <w:trPr>
          <w:tblHeader w:val="true"/>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rPr>
              <w:t>Наименование системы теплоснабжения</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b/>
              </w:rPr>
              <w:t>Единая теплоснабжающая организация</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№1, г. Георгиевск, ул. Московская, 43/1</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№2, г. Георгиевск, ул. Пушкина 35</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№3, г. Георгиевск, ул. Пушкина 48</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№4, г. Георгиевск, ул. Ленина 73</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№5, г. Георгиевск, ул. Маяковского, 77</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№6 , г. Георгиевск, ул. Тимирязева, 34</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№7, г. Георгиевск, ул. Чугурина, 143 «а»</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№8, г. Георгиевск, ул. Октябрьская, 130 «а»</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№9, г. Георгиевск, ул. Кочубея, 24</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№11, г. Георгиевск, ул. Филатова, 3</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№12, г. Георгиевск, ул. Володкина, 46</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№13, г. Георгиевск, ул. Калинина, 146/5</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№14, г. Георгиевск, ул. Мира, 12/5</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№14-1, г. Георгиевск, ул. Калинина, 150</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№15, г. Георгиевск, ул. Тургенева, 8</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№16, г. Георгиевск, ул. Тронина, 4/1 (д/сад Улыбка)</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№17, г. Георгиевск, ул. Маяковского, 173 «а»</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№18, г. Георгиевск, ул. Лермонтова, 72 «а»</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№19, г. Георгиевск, ул. Московская, 37</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№20, г. Георгиевск, ул. Маяковского, 227</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№21, г. Георгиевск, ул. Первого мая, 27/1</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№22,  г. Георгиевск, ул. Фрунзе, 2</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№23, г. Георгиевск, ул. Урицкого, 39</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№24, г. Георгиевск, ул. Воровского, 2</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№25, г. Георгиевск, ул. Светлая, 1</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№26, г. Георгиевск, ул. Осенняя, 21</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№27, г. Георгиевск, ул. Тронина, 7/1</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№28, г. Георгиевск, пер. Казачий, 3</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ст. Незлобная, ул. Федорова, 42</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№31, г. Георгиевск, ул. Калинина, 95</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№32, г. Георгиевск</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№33, г. Георгиевск, ул. Бойко, 108</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«Теплосеть»</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АО «Хлебокомбинат «Георгиевский»», г. Георгиевск, ул. Гагарина, 6/5</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АО «Хлебокомбинат «Георгиевский»»</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№17-07, ст.Александрийская, ул.Урицкого, 27,б</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17-26, пос.Терский, лепрозорий</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17-06, ст.Александрийская,ул.Первомайская,53,б</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17-25, ст.Александрийская ул.Гагарина, 310</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МКУК «Балковский СДК», Балковский с/с</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администрации МО Балковского сельсовета, Балковский с/с</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МКДОУ №10 «Огонек» п. Балковского, Балковский с/с</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МКОУ СОШ № 28 п. Балковского, Балковский с/с</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МКОУ СОШ № 28 п. Балковского, спортивный зал, Балковский с/с</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МУЗ «Балковская врачебная амбулатория», Балковский с/с</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17-03, п. Падинский</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№17-14, ст. Незлобная, ул. Матросова, 178</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17-16, ст. Незлобная, ул. Ленина, 2/8а</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17-20, ст. Незлобная, ул. Советская, 87</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17-21, ст. Незлобная, ул. Юбилейная, 139 б</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17-30, ст. Незлобная, Нефтекачка, 1</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17-12, п. Новый</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17-22,  с. Краснокумское, ул. Кирова,16а</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17-27, с. Краснокумское, ул. Кирпичная,2</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17-31, с. Краснокумское, пр. Хохлова, 1</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17-11, с.Новозаведенное</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17-18, с.Обильное</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17-19, с. Обильное</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17-01, ст. Георгиевская, ул. Милозовского, 5 а</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17-02, ст. Георгиевская, ул. Милозовского, 40а</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№17-04, ст. Лысогорская, ул.Школьная,114</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17-09, ст. Подгорная</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17-08, п. Новоульяновский, ул. Кооперативная, 1а</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17-10, ст. Урухская, ул. Горького 4</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17-17, п. Нижнезольский, ул. Школьная, 2/1</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17-23, п. Нижнезольский ул. Школьная, 11</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17-05, ст. Урухская, ул. Ленина, 13/1</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r>
        <w:trPr>
          <w:trHeight w:hRule="atLeast" w:val="20"/>
          <w:cantSplit w:val="false"/>
        </w:trPr>
        <w:tc>
          <w:tcPr>
            <w:tcW w:type="dxa" w:w="5559"/>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suppressAutoHyphens w:val="true"/>
              <w:spacing w:after="160" w:before="0" w:line="256" w:lineRule="auto"/>
              <w:contextualSpacing w:val="false"/>
              <w:textAlignment w:val="baseline"/>
            </w:pPr>
            <w:r>
              <w:rPr/>
              <w:t>Зона действия котельной № 17-15, п. Шаумянский</w:t>
            </w:r>
          </w:p>
        </w:tc>
        <w:tc>
          <w:tcPr>
            <w:tcW w:type="dxa" w:w="429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t>ГУП СК «Крайтеплоэнерго»</w:t>
            </w:r>
          </w:p>
        </w:tc>
      </w:tr>
    </w:tbl>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bookmarkStart w:id="46" w:name="Par59"/>
      <w:bookmarkStart w:id="47" w:name="Par59"/>
      <w:bookmarkEnd w:id="47"/>
      <w:r>
        <w:rPr>
          <w:sz w:val="28"/>
          <w:szCs w:val="28"/>
        </w:rPr>
      </w:r>
    </w:p>
    <w:p>
      <w:pPr>
        <w:pStyle w:val="style1"/>
        <w:pageBreakBefore/>
        <w:suppressAutoHyphens w:val="true"/>
        <w:spacing w:after="120" w:before="0"/>
        <w:ind w:hanging="448" w:left="448" w:right="-2"/>
        <w:contextualSpacing w:val="false"/>
      </w:pPr>
      <w:bookmarkStart w:id="48" w:name="__RefHeading__98792_1645830978"/>
      <w:bookmarkStart w:id="49" w:name="_Toc524440319"/>
      <w:bookmarkEnd w:id="48"/>
      <w:bookmarkEnd w:id="49"/>
      <w:r>
        <w:rPr>
          <w:rFonts w:ascii="Cambria" w:hAnsi="Cambria"/>
          <w:caps/>
          <w:spacing w:val="20"/>
          <w:sz w:val="34"/>
          <w:szCs w:val="34"/>
        </w:rPr>
        <w:t>11. Решения о распределении тепловой нагрузки между источниками тепловой энергии</w:t>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t>Решения о распределении тепловой нагрузки между источниками тепловой энергии схемой теплоснабжения не предусмотрены.</w:t>
      </w:r>
    </w:p>
    <w:p>
      <w:pPr>
        <w:pStyle w:val="style0"/>
        <w:tabs>
          <w:tab w:leader="none" w:pos="1276" w:val="left"/>
        </w:tabs>
        <w:ind w:firstLine="709" w:left="0" w:right="0"/>
        <w:jc w:val="both"/>
      </w:pPr>
      <w:r>
        <w:rPr>
          <w:sz w:val="28"/>
          <w:szCs w:val="28"/>
        </w:rPr>
        <w:t>Подключение новых потребителей к существующим теплоисточникам представляется целесообразным при условии не превышения тепловой мощности нетто.</w:t>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r>
    </w:p>
    <w:p>
      <w:pPr>
        <w:pStyle w:val="style1"/>
        <w:pageBreakBefore/>
        <w:suppressAutoHyphens w:val="true"/>
        <w:spacing w:after="120" w:before="0"/>
        <w:ind w:hanging="448" w:left="448" w:right="-2"/>
        <w:contextualSpacing w:val="false"/>
      </w:pPr>
      <w:bookmarkStart w:id="50" w:name="__RefHeading__98794_1645830978"/>
      <w:bookmarkStart w:id="51" w:name="_Toc524440320"/>
      <w:bookmarkEnd w:id="50"/>
      <w:bookmarkEnd w:id="51"/>
      <w:r>
        <w:rPr>
          <w:rFonts w:ascii="Cambria" w:hAnsi="Cambria"/>
          <w:caps/>
          <w:spacing w:val="20"/>
          <w:sz w:val="34"/>
          <w:szCs w:val="34"/>
        </w:rPr>
        <w:t>12. Решения по бесхозяйным тепловым сетям</w:t>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t>На территории Георгиевского городского округа выявлены следующие бесхозяйные объекты теплоснабжения:</w:t>
      </w:r>
    </w:p>
    <w:p>
      <w:pPr>
        <w:pStyle w:val="style0"/>
        <w:tabs>
          <w:tab w:leader="none" w:pos="1276" w:val="left"/>
        </w:tabs>
        <w:ind w:firstLine="709" w:left="0" w:right="0"/>
        <w:jc w:val="both"/>
      </w:pPr>
      <w:r>
        <w:rPr>
          <w:sz w:val="28"/>
          <w:szCs w:val="28"/>
        </w:rPr>
        <w:t>- трубопровод от наружной стены здания котельной № 27 по ул. Тронина, 7/1 до внешней стены жилого дома по ул. Тронина, 7/1 (1 корпус) протяженностью: 2 Ду 100 - 12 м и 2 Ду 80 - 12 м (в непроходном канале);</w:t>
      </w:r>
    </w:p>
    <w:p>
      <w:pPr>
        <w:pStyle w:val="style0"/>
        <w:tabs>
          <w:tab w:leader="none" w:pos="1276" w:val="left"/>
        </w:tabs>
        <w:ind w:firstLine="709" w:left="0" w:right="0"/>
        <w:jc w:val="both"/>
      </w:pPr>
      <w:r>
        <w:rPr>
          <w:sz w:val="28"/>
          <w:szCs w:val="28"/>
        </w:rPr>
        <w:t>- трубопровод от внешней стены жилого дома по ул. Тронина, 7/1 (1 корпус) до внешней стены жилого дома по ул. Тронина, 7/1 (2 корпус) протяженностью: 2 Ду 80 – 17 м и 2 Ду 50 – 17 м (в непроходном канале);</w:t>
      </w:r>
    </w:p>
    <w:p>
      <w:pPr>
        <w:pStyle w:val="style0"/>
        <w:tabs>
          <w:tab w:leader="none" w:pos="1276" w:val="left"/>
        </w:tabs>
        <w:ind w:firstLine="709" w:left="0" w:right="0"/>
        <w:jc w:val="both"/>
      </w:pPr>
      <w:r>
        <w:rPr>
          <w:sz w:val="28"/>
          <w:szCs w:val="28"/>
        </w:rPr>
        <w:t>- трубопровод по подвалу жилого дома по ул. Тронина, 7/1 (1 корпус) протяженностью: 2 Ду 100 - 6 м; 2 Ду 80 – 38 м и 2 Ду 50 – 32 м;</w:t>
      </w:r>
    </w:p>
    <w:p>
      <w:pPr>
        <w:pStyle w:val="style0"/>
        <w:tabs>
          <w:tab w:leader="none" w:pos="1276" w:val="left"/>
        </w:tabs>
        <w:ind w:firstLine="709" w:left="0" w:right="0"/>
        <w:jc w:val="both"/>
      </w:pPr>
      <w:r>
        <w:rPr>
          <w:sz w:val="28"/>
          <w:szCs w:val="28"/>
        </w:rPr>
        <w:t>- трубопровод от ТК – 42 до здания по ул. Тургенева, 26/1,ТК – 42, запорная арматура в ТК – 42, протяженностью 2 Ду 100 - 109 м (в непроходном канале), после закрытия детского сада находился на балансе СевКавГТУ (котельная № 13);</w:t>
      </w:r>
    </w:p>
    <w:p>
      <w:pPr>
        <w:pStyle w:val="style0"/>
        <w:tabs>
          <w:tab w:leader="none" w:pos="1276" w:val="left"/>
        </w:tabs>
        <w:ind w:firstLine="709" w:left="0" w:right="0"/>
        <w:jc w:val="both"/>
      </w:pPr>
      <w:r>
        <w:rPr>
          <w:sz w:val="28"/>
          <w:szCs w:val="28"/>
        </w:rPr>
        <w:t>- трубопровод от ТК – 58а до ТК – 58б протяженностью: 2 Ду 65 – 20 м (подземное без канальное); ТК – 58а, ТК – 58б, запорная арматура в ТК – 58а и ТК - 58б (котельная № 2);</w:t>
      </w:r>
    </w:p>
    <w:p>
      <w:pPr>
        <w:pStyle w:val="style0"/>
        <w:tabs>
          <w:tab w:leader="none" w:pos="1276" w:val="left"/>
        </w:tabs>
        <w:ind w:firstLine="709" w:left="0" w:right="0"/>
        <w:jc w:val="both"/>
      </w:pPr>
      <w:r>
        <w:rPr>
          <w:sz w:val="28"/>
          <w:szCs w:val="28"/>
        </w:rPr>
        <w:t>- трубопровод от ТК – 58б до внешней стены жилого дома по ул. Лермонтова, 60, протяженностью: 2 Ду 65 –  13 м (подземное без канальное);</w:t>
      </w:r>
    </w:p>
    <w:p>
      <w:pPr>
        <w:pStyle w:val="style0"/>
        <w:tabs>
          <w:tab w:leader="none" w:pos="1276" w:val="left"/>
        </w:tabs>
        <w:ind w:firstLine="709" w:left="0" w:right="0"/>
        <w:jc w:val="both"/>
      </w:pPr>
      <w:r>
        <w:rPr>
          <w:sz w:val="28"/>
          <w:szCs w:val="28"/>
        </w:rPr>
        <w:t>- трубопровод от ТК – 58б до внешней стены жилого дома по ул. Ленина, 100, протяженностью: 2 Ду 65 – 40 м и 2 Ду 80 – 6 м (подземное без канальное);</w:t>
      </w:r>
    </w:p>
    <w:p>
      <w:pPr>
        <w:pStyle w:val="style0"/>
        <w:tabs>
          <w:tab w:leader="none" w:pos="1276" w:val="left"/>
        </w:tabs>
        <w:ind w:firstLine="709" w:left="0" w:right="0"/>
        <w:jc w:val="both"/>
      </w:pPr>
      <w:r>
        <w:rPr>
          <w:sz w:val="28"/>
          <w:szCs w:val="28"/>
        </w:rPr>
        <w:t>- трубопровод от наружной стены жилого дома по ул. Быкова, 83 до наружной стены жилого дома по ул. Быкова, 85, по подвалу жилого дома по ул. Быкова, 83 протяженностью: 2 Ду 65 –  40 м; 2 Ду 50 – 40 м (котельная № 14);</w:t>
      </w:r>
    </w:p>
    <w:p>
      <w:pPr>
        <w:pStyle w:val="style0"/>
        <w:tabs>
          <w:tab w:leader="none" w:pos="1276" w:val="left"/>
        </w:tabs>
        <w:ind w:firstLine="709" w:left="0" w:right="0"/>
        <w:jc w:val="both"/>
      </w:pPr>
      <w:r>
        <w:rPr>
          <w:sz w:val="28"/>
          <w:szCs w:val="28"/>
        </w:rPr>
        <w:t>- трубопровод от ТК – 1 до наружной стены жилого дома по пер. Казачий, 3, протяженностью: 2 Ду 65 –  15м (котельная № 28);</w:t>
      </w:r>
    </w:p>
    <w:p>
      <w:pPr>
        <w:pStyle w:val="style0"/>
        <w:tabs>
          <w:tab w:leader="none" w:pos="1276" w:val="left"/>
        </w:tabs>
        <w:ind w:firstLine="709" w:left="0" w:right="0"/>
        <w:jc w:val="both"/>
      </w:pPr>
      <w:r>
        <w:rPr>
          <w:sz w:val="28"/>
          <w:szCs w:val="28"/>
        </w:rPr>
        <w:t>- трубопровод от наружной стены здания котельной 31 по адресу ул. Калинина, 95 до наружной стены жилого дома по ул. Калинина, 95, протяженностью: 2 Ду 80 - 30 м и 2 Ду 32 - 20 м (в надземном исполнении);</w:t>
      </w:r>
    </w:p>
    <w:p>
      <w:pPr>
        <w:pStyle w:val="style0"/>
        <w:tabs>
          <w:tab w:leader="none" w:pos="1276" w:val="left"/>
        </w:tabs>
        <w:ind w:firstLine="709" w:left="0" w:right="0"/>
        <w:jc w:val="both"/>
      </w:pPr>
      <w:r>
        <w:rPr>
          <w:sz w:val="28"/>
          <w:szCs w:val="28"/>
        </w:rPr>
        <w:t>- трубопровод от ТК – 43 до ТК – 58 протяженностью: 2 Ду 100 – 10 м (в непроходном канале) и 2 Ду 100 – 118 м (в надземном исполнении); запорная арматура в ТК – 43 (котельная № 3);</w:t>
      </w:r>
    </w:p>
    <w:p>
      <w:pPr>
        <w:pStyle w:val="style0"/>
        <w:tabs>
          <w:tab w:leader="none" w:pos="1276" w:val="left"/>
        </w:tabs>
        <w:ind w:firstLine="709" w:left="0" w:right="0"/>
        <w:jc w:val="both"/>
      </w:pPr>
      <w:r>
        <w:rPr>
          <w:sz w:val="28"/>
          <w:szCs w:val="28"/>
        </w:rPr>
        <w:t>- трубопровод от наружной стены здания котельной № 1 по ул. Московской до внешней стены жилого дома по ул. Говорова, 11/1 протяженностью: 2 Ду 100 - 10 м (в непроходном канале); 2 Ду 150 – 193 м (в надземном исполнении);</w:t>
      </w:r>
    </w:p>
    <w:p>
      <w:pPr>
        <w:pStyle w:val="style0"/>
        <w:tabs>
          <w:tab w:leader="none" w:pos="1276" w:val="left"/>
        </w:tabs>
        <w:ind w:firstLine="709" w:left="0" w:right="0"/>
        <w:jc w:val="both"/>
      </w:pPr>
      <w:r>
        <w:rPr>
          <w:sz w:val="28"/>
          <w:szCs w:val="28"/>
        </w:rPr>
        <w:t>- трубопровод от наружной стены здания котельной 4 по адресу ул. Ленина, 73 до наружной стены здания детского сада № 31, протяженностью: 2 Ду 65 - 50 м и 2 Ду 50 - 50 м (в надземном исполнении);</w:t>
      </w:r>
    </w:p>
    <w:p>
      <w:pPr>
        <w:pStyle w:val="style0"/>
        <w:tabs>
          <w:tab w:leader="none" w:pos="1276" w:val="left"/>
        </w:tabs>
        <w:ind w:firstLine="709" w:left="0" w:right="0"/>
        <w:jc w:val="both"/>
      </w:pPr>
      <w:r>
        <w:rPr>
          <w:sz w:val="28"/>
          <w:szCs w:val="28"/>
        </w:rPr>
        <w:t>- трубопровод от наружной стены блок-модуля котельной 16 по адресу ул. Тронина, 4/1 до наружной стены здания детского сада № 35, протяженностью: 2 Ду 80 - 65 м и 2 Ду 40 - 65 м (в непроходном канале);</w:t>
      </w:r>
    </w:p>
    <w:p>
      <w:pPr>
        <w:pStyle w:val="style0"/>
        <w:tabs>
          <w:tab w:leader="none" w:pos="1276" w:val="left"/>
        </w:tabs>
        <w:ind w:firstLine="709" w:left="0" w:right="0"/>
        <w:jc w:val="both"/>
      </w:pPr>
      <w:r>
        <w:rPr>
          <w:sz w:val="28"/>
          <w:szCs w:val="28"/>
        </w:rPr>
        <w:t>- трубопровод от наружной стены здания котельной 19 по адресу ул. Московская, 37 до наружной стены здания детского сада № 32, протяженностью: 2 Ду 65 - 42 м (в надземном исполнении);</w:t>
      </w:r>
    </w:p>
    <w:p>
      <w:pPr>
        <w:pStyle w:val="style0"/>
        <w:tabs>
          <w:tab w:leader="none" w:pos="1276" w:val="left"/>
        </w:tabs>
        <w:ind w:firstLine="709" w:left="0" w:right="0"/>
        <w:jc w:val="both"/>
      </w:pPr>
      <w:r>
        <w:rPr>
          <w:sz w:val="28"/>
          <w:szCs w:val="28"/>
        </w:rPr>
        <w:t>- трубопровод от наружной стены здания котельной 20 по адресу ул. Маяковского, 227 до наружной стены жилого дома по ул. Маяковского, 227, протяженностью: 2 Ду 50 - 10 м (в непроходном канале);</w:t>
      </w:r>
    </w:p>
    <w:p>
      <w:pPr>
        <w:pStyle w:val="style0"/>
        <w:tabs>
          <w:tab w:leader="none" w:pos="1276" w:val="left"/>
        </w:tabs>
        <w:ind w:firstLine="709" w:left="0" w:right="0"/>
        <w:jc w:val="both"/>
      </w:pPr>
      <w:r>
        <w:rPr>
          <w:sz w:val="28"/>
          <w:szCs w:val="28"/>
        </w:rPr>
        <w:t>В соответствии с Порядком принятия на учет бесхозяйных недвижимых вещей, утвержденным приказом Минэкономразвития России от 10.12.2015 г.№931, объекты недвижимого имущества, которые не имеют собственников, или собственники которых неизвестны, или от права собственности на которые собственники отказались, принимаются на учет органами государственного кадастрового учета и государственной регистрации прав. Принятие на учет объекта недвижимого имущества осуществляется на основании заявления органа местного самоуправления, на территории которого находится объект недвижимого имущества.</w:t>
      </w:r>
    </w:p>
    <w:p>
      <w:pPr>
        <w:pStyle w:val="style0"/>
        <w:tabs>
          <w:tab w:leader="none" w:pos="1276" w:val="left"/>
        </w:tabs>
        <w:ind w:firstLine="709" w:left="0" w:right="0"/>
        <w:jc w:val="both"/>
      </w:pPr>
      <w:r>
        <w:rPr>
          <w:sz w:val="28"/>
          <w:szCs w:val="28"/>
        </w:rPr>
        <w:t>Необходимость выполнения данного мероприятия очевидна как с экономической точки зрения, так и с точки зрения надежности теплоснабжения и безопасности бесхозяйных объектов для населения и окружающей среды.</w:t>
      </w:r>
    </w:p>
    <w:p>
      <w:pPr>
        <w:pStyle w:val="style0"/>
        <w:tabs>
          <w:tab w:leader="none" w:pos="1276" w:val="left"/>
        </w:tabs>
        <w:ind w:firstLine="709" w:left="0" w:right="0"/>
        <w:jc w:val="both"/>
      </w:pPr>
      <w:r>
        <w:rPr>
          <w:sz w:val="28"/>
          <w:szCs w:val="28"/>
        </w:rPr>
        <w:t xml:space="preserve">В связи с этим, в случае выявления таких сетей, учитывая требования </w:t>
      </w:r>
      <w:hyperlink r:id="rId12">
        <w:r>
          <w:rPr>
            <w:rStyle w:val="style24"/>
            <w:sz w:val="28"/>
            <w:szCs w:val="28"/>
          </w:rPr>
          <w:t>ст. 14</w:t>
        </w:r>
      </w:hyperlink>
      <w:r>
        <w:rPr>
          <w:sz w:val="28"/>
          <w:szCs w:val="28"/>
        </w:rPr>
        <w:t xml:space="preserve"> Федерального закона от 23.11.2009 г. №261-ФЗ «Об энергосбережении», в Георгиевском городском округе необходимо:</w:t>
      </w:r>
    </w:p>
    <w:p>
      <w:pPr>
        <w:pStyle w:val="style0"/>
        <w:tabs>
          <w:tab w:leader="none" w:pos="1276" w:val="left"/>
        </w:tabs>
        <w:ind w:firstLine="709" w:left="0" w:right="0"/>
        <w:jc w:val="both"/>
      </w:pPr>
      <w:r>
        <w:rPr>
          <w:sz w:val="28"/>
          <w:szCs w:val="28"/>
        </w:rPr>
        <w:t>- поставить выявленные объекты на учет в установленном порядке в качестве бесхозных объектов недвижимого имущества;</w:t>
      </w:r>
    </w:p>
    <w:p>
      <w:pPr>
        <w:pStyle w:val="style0"/>
        <w:tabs>
          <w:tab w:leader="none" w:pos="1276" w:val="left"/>
        </w:tabs>
        <w:ind w:firstLine="709" w:left="0" w:right="0"/>
        <w:jc w:val="both"/>
      </w:pPr>
      <w:r>
        <w:rPr>
          <w:sz w:val="28"/>
          <w:szCs w:val="28"/>
        </w:rPr>
        <w:t>- признать право муниципальной собственности на данные бесхозные объекты недвижимого имущества;</w:t>
      </w:r>
    </w:p>
    <w:p>
      <w:pPr>
        <w:pStyle w:val="style0"/>
        <w:tabs>
          <w:tab w:leader="none" w:pos="1276" w:val="left"/>
        </w:tabs>
        <w:ind w:firstLine="709" w:left="0" w:right="0"/>
        <w:jc w:val="both"/>
      </w:pPr>
      <w:bookmarkStart w:id="52" w:name="_Toc325558079"/>
      <w:bookmarkStart w:id="53" w:name="_Toc294609062"/>
      <w:bookmarkStart w:id="54" w:name="_Toc215484829"/>
      <w:bookmarkEnd w:id="52"/>
      <w:bookmarkEnd w:id="53"/>
      <w:bookmarkEnd w:id="54"/>
      <w:r>
        <w:rPr>
          <w:sz w:val="28"/>
          <w:szCs w:val="28"/>
        </w:rPr>
        <w:t>- организовать управление бесхозными объектами недвижимого имущества с момента выявления таких объектов, в том числе определить источники компенсации возникающих при их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pPr>
        <w:pStyle w:val="style0"/>
        <w:tabs>
          <w:tab w:leader="none" w:pos="1276" w:val="left"/>
        </w:tabs>
        <w:ind w:firstLine="709" w:left="0" w:right="0"/>
        <w:jc w:val="both"/>
      </w:pPr>
      <w:r>
        <w:rPr>
          <w:sz w:val="28"/>
          <w:szCs w:val="28"/>
        </w:rPr>
      </w:r>
    </w:p>
    <w:p>
      <w:pPr>
        <w:pStyle w:val="style1"/>
        <w:pageBreakBefore/>
        <w:suppressAutoHyphens w:val="true"/>
        <w:spacing w:after="120" w:before="0"/>
        <w:ind w:hanging="448" w:left="448" w:right="-2"/>
        <w:contextualSpacing w:val="false"/>
      </w:pPr>
      <w:bookmarkStart w:id="55" w:name="__RefHeading__98796_1645830978"/>
      <w:bookmarkEnd w:id="55"/>
      <w:r>
        <w:rPr>
          <w:rFonts w:ascii="Cambria" w:hAnsi="Cambria"/>
          <w:caps/>
          <w:spacing w:val="20"/>
          <w:sz w:val="34"/>
          <w:szCs w:val="34"/>
        </w:rPr>
        <w:t xml:space="preserve">13. Синхронизация схемы теплоснабжения со схемой газоснабжения и газификации субъекта Российской Федерации, схемой и программой развития электроэнергетики, а также со схемой водоснабжения и водоотведения </w:t>
      </w:r>
    </w:p>
    <w:p>
      <w:pPr>
        <w:pStyle w:val="style0"/>
        <w:tabs>
          <w:tab w:leader="none" w:pos="1276" w:val="left"/>
        </w:tabs>
        <w:ind w:firstLine="709" w:left="0" w:right="0"/>
        <w:jc w:val="both"/>
      </w:pPr>
      <w:r>
        <w:rPr>
          <w:sz w:val="28"/>
          <w:szCs w:val="28"/>
        </w:rPr>
      </w:r>
    </w:p>
    <w:p>
      <w:pPr>
        <w:pStyle w:val="style0"/>
        <w:keepNext/>
        <w:ind w:firstLine="709" w:left="0" w:right="0"/>
        <w:jc w:val="both"/>
      </w:pPr>
      <w:r>
        <w:rPr>
          <w:b/>
          <w:sz w:val="28"/>
          <w:szCs w:val="28"/>
        </w:rPr>
        <w:t>а) Описание решений (на основе утвержденной 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pPr>
        <w:pStyle w:val="style0"/>
        <w:tabs>
          <w:tab w:leader="none" w:pos="1276" w:val="left"/>
        </w:tabs>
        <w:ind w:firstLine="709" w:left="0" w:right="0"/>
        <w:jc w:val="both"/>
      </w:pPr>
      <w:r>
        <w:rPr>
          <w:sz w:val="28"/>
          <w:szCs w:val="28"/>
        </w:rPr>
        <w:t>В целях развития газификации распоряжением Губернатора Ставропольского края от 06.02.2017 №61-рутверждена краевая программа «Газификация жилищно-коммунального хозяйства, промышленных и иных организаций Ставропольского края на 2017 - 2021 годы». Реализация мероприятий указанной региональной программой газификации не затрагивает существующие и планируемые объекты схемы теплоснабжения.</w:t>
      </w:r>
    </w:p>
    <w:p>
      <w:pPr>
        <w:pStyle w:val="style0"/>
        <w:tabs>
          <w:tab w:leader="none" w:pos="1276" w:val="left"/>
        </w:tabs>
        <w:ind w:firstLine="709" w:left="0" w:right="0"/>
        <w:jc w:val="both"/>
      </w:pPr>
      <w:r>
        <w:rPr>
          <w:sz w:val="28"/>
          <w:szCs w:val="28"/>
        </w:rPr>
      </w:r>
    </w:p>
    <w:p>
      <w:pPr>
        <w:pStyle w:val="style0"/>
        <w:keepNext/>
        <w:ind w:firstLine="709" w:left="0" w:right="0"/>
        <w:jc w:val="both"/>
      </w:pPr>
      <w:r>
        <w:rPr>
          <w:b/>
          <w:sz w:val="28"/>
          <w:szCs w:val="28"/>
        </w:rPr>
        <w:t>б) Описание проблем организации газоснабжения источников тепловой энергии</w:t>
      </w:r>
    </w:p>
    <w:p>
      <w:pPr>
        <w:pStyle w:val="style0"/>
        <w:tabs>
          <w:tab w:leader="none" w:pos="1276" w:val="left"/>
        </w:tabs>
        <w:ind w:firstLine="709" w:left="0" w:right="0"/>
        <w:jc w:val="both"/>
      </w:pPr>
      <w:r>
        <w:rPr>
          <w:sz w:val="28"/>
          <w:szCs w:val="28"/>
        </w:rPr>
        <w:t>В Георгиевском городском округе на всех теплоисточниках в качестве топлива используется газ. Таким образом, проблема организации газоснабжения источников тепловой энергии на территории Георгиевского городского округа отсутствует.</w:t>
      </w:r>
    </w:p>
    <w:p>
      <w:pPr>
        <w:pStyle w:val="style0"/>
        <w:tabs>
          <w:tab w:leader="none" w:pos="1276" w:val="left"/>
        </w:tabs>
        <w:ind w:firstLine="709" w:left="0" w:right="0"/>
        <w:jc w:val="both"/>
      </w:pPr>
      <w:r>
        <w:rPr>
          <w:sz w:val="28"/>
          <w:szCs w:val="28"/>
        </w:rPr>
      </w:r>
    </w:p>
    <w:p>
      <w:pPr>
        <w:pStyle w:val="style0"/>
        <w:keepNext/>
        <w:ind w:firstLine="709" w:left="0" w:right="0"/>
        <w:jc w:val="both"/>
      </w:pPr>
      <w:r>
        <w:rPr>
          <w:b/>
          <w:sz w:val="28"/>
          <w:szCs w:val="28"/>
        </w:rPr>
        <w:t>в) Предложения по корректировке утвержденной (разработке) 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p>
      <w:pPr>
        <w:pStyle w:val="style0"/>
        <w:tabs>
          <w:tab w:leader="none" w:pos="1276" w:val="left"/>
        </w:tabs>
        <w:ind w:firstLine="709" w:left="0" w:right="0"/>
        <w:jc w:val="both"/>
      </w:pPr>
      <w:r>
        <w:rPr>
          <w:sz w:val="28"/>
          <w:szCs w:val="28"/>
        </w:rPr>
        <w:t>Решения о развитии источников тепловой энергии и систем теплоснабжения Георгиевского городского округа не предусматривают необходимости внесения изменений в краевую программу газификации жилищно-коммунального хозяйства, промышленных и иных организаций Ставропольского края на 2017 - 2021 годы, утвержденную распоряжением Губернатора Ставропольского края от 06.02.2017 №61-р.</w:t>
      </w:r>
    </w:p>
    <w:p>
      <w:pPr>
        <w:pStyle w:val="style0"/>
        <w:tabs>
          <w:tab w:leader="none" w:pos="1276" w:val="left"/>
        </w:tabs>
        <w:ind w:firstLine="709" w:left="0" w:right="0"/>
        <w:jc w:val="both"/>
      </w:pPr>
      <w:r>
        <w:rPr>
          <w:sz w:val="28"/>
          <w:szCs w:val="28"/>
        </w:rPr>
      </w:r>
    </w:p>
    <w:p>
      <w:pPr>
        <w:pStyle w:val="style0"/>
        <w:keepNext/>
        <w:ind w:firstLine="709" w:left="0" w:right="0"/>
        <w:jc w:val="both"/>
      </w:pPr>
      <w:r>
        <w:rPr>
          <w:b/>
          <w:sz w:val="28"/>
          <w:szCs w:val="28"/>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pPr>
        <w:pStyle w:val="style0"/>
        <w:tabs>
          <w:tab w:leader="none" w:pos="1276" w:val="left"/>
        </w:tabs>
        <w:ind w:firstLine="709" w:left="0" w:right="0"/>
        <w:jc w:val="both"/>
      </w:pPr>
      <w:r>
        <w:rPr>
          <w:sz w:val="28"/>
          <w:szCs w:val="28"/>
        </w:rPr>
        <w:t>Приказом Минэнерго России от 01.03.2016 №147 утверждена схема и программа развития Единой энергетической системы России на 2016 – 2022 годы. Решения о строительстве, реконструкции, техническом перевооружении источников тепловой энергии на территории Георгиевского городского округа, не затрагивают положения указанной схемы и программы развития Единой энергетической системы России.</w:t>
      </w:r>
    </w:p>
    <w:p>
      <w:pPr>
        <w:pStyle w:val="style0"/>
        <w:tabs>
          <w:tab w:leader="none" w:pos="1276" w:val="left"/>
        </w:tabs>
        <w:ind w:firstLine="709" w:left="0" w:right="0"/>
        <w:jc w:val="both"/>
      </w:pPr>
      <w:r>
        <w:rPr>
          <w:sz w:val="28"/>
          <w:szCs w:val="28"/>
        </w:rPr>
      </w:r>
    </w:p>
    <w:p>
      <w:pPr>
        <w:pStyle w:val="style0"/>
        <w:keepNext/>
        <w:ind w:firstLine="709" w:left="0" w:right="0"/>
        <w:jc w:val="both"/>
      </w:pPr>
      <w:r>
        <w:rPr>
          <w:b/>
          <w:sz w:val="28"/>
          <w:szCs w:val="28"/>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pPr>
        <w:pStyle w:val="style0"/>
        <w:tabs>
          <w:tab w:leader="none" w:pos="1276" w:val="left"/>
        </w:tabs>
        <w:ind w:firstLine="709" w:left="0" w:right="0"/>
        <w:jc w:val="both"/>
      </w:pPr>
      <w:r>
        <w:rPr>
          <w:sz w:val="28"/>
          <w:szCs w:val="28"/>
        </w:rPr>
        <w:t>Строительство генерирующих объектов, функционирующих в режиме комбинированной выработки электрической и тепловой энергии, на территории Георгиевского городского округа схемой теплоснабжения не предусмотрено.</w:t>
      </w:r>
    </w:p>
    <w:p>
      <w:pPr>
        <w:pStyle w:val="style0"/>
        <w:tabs>
          <w:tab w:leader="none" w:pos="1276" w:val="left"/>
        </w:tabs>
        <w:ind w:firstLine="709" w:left="0" w:right="0"/>
        <w:jc w:val="both"/>
      </w:pPr>
      <w:r>
        <w:rPr>
          <w:sz w:val="28"/>
          <w:szCs w:val="28"/>
        </w:rPr>
      </w:r>
    </w:p>
    <w:p>
      <w:pPr>
        <w:pStyle w:val="style0"/>
        <w:keepNext/>
        <w:ind w:firstLine="709" w:left="0" w:right="0"/>
        <w:jc w:val="both"/>
      </w:pPr>
      <w:r>
        <w:rPr>
          <w:b/>
          <w:sz w:val="28"/>
          <w:szCs w:val="28"/>
        </w:rPr>
        <w:t>е) Описание решений (вырабатываемых с учетом положений утвержденной схемы водоснабжения) о развитии соответствующей системы водоснабжения в части, относящейся к системам теплоснабжения</w:t>
      </w:r>
    </w:p>
    <w:p>
      <w:pPr>
        <w:pStyle w:val="style0"/>
        <w:tabs>
          <w:tab w:leader="none" w:pos="1276" w:val="left"/>
        </w:tabs>
        <w:ind w:firstLine="709" w:left="0" w:right="0"/>
        <w:jc w:val="both"/>
      </w:pPr>
      <w:r>
        <w:rPr>
          <w:sz w:val="28"/>
          <w:szCs w:val="28"/>
        </w:rPr>
        <w:t>Реконструкция, техническое перевооружение существующих или строительство новых систем водоснабжения в части, относящейся к системам теплоснабжения, на территории Георгиевского городского округа не требуются.</w:t>
      </w:r>
    </w:p>
    <w:p>
      <w:pPr>
        <w:pStyle w:val="style0"/>
        <w:tabs>
          <w:tab w:leader="none" w:pos="1276" w:val="left"/>
        </w:tabs>
        <w:ind w:firstLine="709" w:left="0" w:right="0"/>
        <w:jc w:val="both"/>
      </w:pPr>
      <w:r>
        <w:rPr>
          <w:sz w:val="28"/>
          <w:szCs w:val="28"/>
        </w:rPr>
      </w:r>
    </w:p>
    <w:p>
      <w:pPr>
        <w:pStyle w:val="style0"/>
        <w:keepNext/>
        <w:ind w:firstLine="709" w:left="0" w:right="0"/>
        <w:jc w:val="both"/>
      </w:pPr>
      <w:r>
        <w:rPr>
          <w:b/>
          <w:sz w:val="28"/>
          <w:szCs w:val="28"/>
        </w:rPr>
        <w:t>ж) Предложения по корректировке утвержденной (разработке) схемы водоснабжения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p>
    <w:p>
      <w:pPr>
        <w:pStyle w:val="style0"/>
        <w:tabs>
          <w:tab w:leader="none" w:pos="1276" w:val="left"/>
        </w:tabs>
        <w:ind w:firstLine="709" w:left="0" w:right="0"/>
        <w:jc w:val="both"/>
      </w:pPr>
      <w:r>
        <w:rPr>
          <w:sz w:val="28"/>
          <w:szCs w:val="28"/>
        </w:rPr>
        <w:t>Корректировка утвержденной (разработка) схемы водоснабжения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не требуется.</w:t>
      </w:r>
    </w:p>
    <w:p>
      <w:pPr>
        <w:pStyle w:val="style1"/>
        <w:pageBreakBefore/>
        <w:suppressAutoHyphens w:val="true"/>
        <w:spacing w:after="120" w:before="0"/>
        <w:ind w:hanging="448" w:left="448" w:right="-2"/>
        <w:contextualSpacing w:val="false"/>
      </w:pPr>
      <w:bookmarkStart w:id="56" w:name="__RefHeading__98798_1645830978"/>
      <w:bookmarkEnd w:id="56"/>
      <w:r>
        <w:rPr>
          <w:rFonts w:ascii="Cambria" w:hAnsi="Cambria"/>
          <w:caps/>
          <w:spacing w:val="20"/>
          <w:sz w:val="34"/>
          <w:szCs w:val="34"/>
        </w:rPr>
        <w:t>14. Индикаторы развития систем теплоснабжения</w:t>
      </w:r>
    </w:p>
    <w:p>
      <w:pPr>
        <w:sectPr>
          <w:footerReference r:id="rId13" w:type="default"/>
          <w:type w:val="nextPage"/>
          <w:pgSz w:h="16838" w:w="11906"/>
          <w:pgMar w:bottom="1134" w:footer="709" w:gutter="0" w:header="0" w:left="1134" w:right="1134" w:top="1134"/>
          <w:pgNumType w:fmt="decimal"/>
          <w:formProt w:val="false"/>
          <w:textDirection w:val="lrTb"/>
          <w:docGrid w:charSpace="0" w:linePitch="360" w:type="default"/>
        </w:sectPr>
        <w:pStyle w:val="style0"/>
        <w:tabs>
          <w:tab w:leader="none" w:pos="1276" w:val="left"/>
        </w:tabs>
        <w:ind w:firstLine="709" w:left="0" w:right="0"/>
        <w:jc w:val="both"/>
      </w:pPr>
      <w:r>
        <w:rPr>
          <w:sz w:val="28"/>
          <w:szCs w:val="28"/>
        </w:rPr>
        <w:t>Результаты оценки существующих и перспективных значений индикаторов развития систем теплоснабжения представлены в таблице 21.</w:t>
      </w:r>
    </w:p>
    <w:p>
      <w:pPr>
        <w:pStyle w:val="style0"/>
        <w:tabs>
          <w:tab w:leader="none" w:pos="1276" w:val="left"/>
        </w:tabs>
        <w:ind w:firstLine="709" w:left="0" w:right="0"/>
        <w:jc w:val="right"/>
      </w:pPr>
      <w:r>
        <w:rPr>
          <w:sz w:val="28"/>
          <w:szCs w:val="28"/>
        </w:rPr>
        <w:t>Таблица 21</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4673"/>
        <w:gridCol w:w="619"/>
        <w:gridCol w:w="620"/>
        <w:gridCol w:w="619"/>
        <w:gridCol w:w="620"/>
        <w:gridCol w:w="619"/>
        <w:gridCol w:w="620"/>
        <w:gridCol w:w="620"/>
        <w:gridCol w:w="619"/>
        <w:gridCol w:w="620"/>
        <w:gridCol w:w="619"/>
        <w:gridCol w:w="620"/>
        <w:gridCol w:w="619"/>
        <w:gridCol w:w="620"/>
        <w:gridCol w:w="619"/>
        <w:gridCol w:w="620"/>
        <w:gridCol w:w="611"/>
      </w:tblGrid>
      <w:tr>
        <w:trPr>
          <w:tblHeader w:val="true"/>
          <w:trHeight w:hRule="atLeast" w:val="300"/>
          <w:cantSplit w:val="false"/>
        </w:trPr>
        <w:tc>
          <w:tcPr>
            <w:tcW w:type="dxa" w:w="46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Индикатор</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2018</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2019</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2020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2021</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2022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2023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2024</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2025</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2026</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2027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2028</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2029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2030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2031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b/>
              </w:rPr>
              <w:t>2032</w:t>
            </w:r>
          </w:p>
        </w:tc>
        <w:tc>
          <w:tcPr>
            <w:tcW w:type="dxa" w:w="611"/>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160" w:before="0"/>
              <w:ind w:hanging="0" w:left="-57" w:right="-57"/>
              <w:contextualSpacing w:val="false"/>
              <w:jc w:val="center"/>
            </w:pPr>
            <w:r>
              <w:rPr>
                <w:b/>
              </w:rPr>
              <w:t>2033</w:t>
            </w:r>
          </w:p>
        </w:tc>
      </w:tr>
      <w:tr>
        <w:trPr>
          <w:trHeight w:hRule="atLeast" w:val="510"/>
          <w:cantSplit w:val="false"/>
        </w:trPr>
        <w:tc>
          <w:tcPr>
            <w:tcW w:type="dxa" w:w="46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both"/>
            </w:pPr>
            <w:r>
              <w:rPr/>
              <w:t>Количество прекращений подачи тепловой энергии, теплоносителя в результате технологических нарушений на тепловых сетях</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28</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26</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25</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25</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24</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23</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22</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18</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17</w:t>
            </w:r>
          </w:p>
        </w:tc>
        <w:tc>
          <w:tcPr>
            <w:tcW w:type="dxa" w:w="61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z w:val="22"/>
                <w:szCs w:val="22"/>
              </w:rPr>
              <w:t>15</w:t>
            </w:r>
          </w:p>
        </w:tc>
      </w:tr>
      <w:tr>
        <w:trPr>
          <w:trHeight w:hRule="atLeast" w:val="765"/>
          <w:cantSplit w:val="false"/>
        </w:trPr>
        <w:tc>
          <w:tcPr>
            <w:tcW w:type="dxa" w:w="46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both"/>
            </w:pPr>
            <w:r>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32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30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28</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27</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26</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25</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23</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22</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18</w:t>
            </w:r>
          </w:p>
        </w:tc>
        <w:tc>
          <w:tcPr>
            <w:tcW w:type="dxa" w:w="61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z w:val="22"/>
                <w:szCs w:val="22"/>
              </w:rPr>
              <w:t>15</w:t>
            </w:r>
          </w:p>
        </w:tc>
      </w:tr>
      <w:tr>
        <w:trPr>
          <w:trHeight w:hRule="atLeast" w:val="510"/>
          <w:cantSplit w:val="false"/>
        </w:trPr>
        <w:tc>
          <w:tcPr>
            <w:tcW w:type="dxa" w:w="46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both"/>
            </w:pPr>
            <w:r>
              <w:rPr/>
              <w:t>Удельный расход условного топлива на единицу тепловой энергии, отпускаемой с коллекторов источников тепловой энергии</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168,4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shd w:fill="FFFF00" w:val="clear"/>
              </w:rPr>
              <w:t>166,1</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shd w:fill="FFFF00" w:val="clear"/>
              </w:rPr>
              <w:t>166,1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shd w:fill="FFFF00" w:val="clear"/>
              </w:rPr>
              <w:t>166,1</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shd w:fill="FFFF00" w:val="clear"/>
              </w:rPr>
              <w:t>166,1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shd w:fill="FFFF00" w:val="clear"/>
              </w:rPr>
              <w:t>166,1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165,5</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165,5</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165,5</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165,4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165,4</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165,3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165,1</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165,1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165,1</w:t>
            </w:r>
          </w:p>
        </w:tc>
        <w:tc>
          <w:tcPr>
            <w:tcW w:type="dxa" w:w="61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jc w:val="center"/>
            </w:pPr>
            <w:r>
              <w:rPr>
                <w:sz w:val="22"/>
                <w:szCs w:val="22"/>
              </w:rPr>
              <w:t>165,1</w:t>
            </w:r>
          </w:p>
        </w:tc>
      </w:tr>
      <w:tr>
        <w:trPr>
          <w:trHeight w:hRule="atLeast" w:val="510"/>
          <w:cantSplit w:val="false"/>
        </w:trPr>
        <w:tc>
          <w:tcPr>
            <w:tcW w:type="dxa" w:w="46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both"/>
            </w:pPr>
            <w:r>
              <w:rPr/>
              <w:t>Отношение величины технологических потерь тепловой энергии, теплоносителя к материальной характеристике тепловой сети</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2,42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1,9</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1,87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1,84</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1,82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1,79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1,76</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1,73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1,7</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1,67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1,65</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1,63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1,63</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1,62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1,6</w:t>
            </w:r>
          </w:p>
        </w:tc>
        <w:tc>
          <w:tcPr>
            <w:tcW w:type="dxa" w:w="61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z w:val="22"/>
                <w:szCs w:val="22"/>
              </w:rPr>
              <w:t>1,6</w:t>
            </w:r>
          </w:p>
        </w:tc>
      </w:tr>
      <w:tr>
        <w:trPr>
          <w:trHeight w:hRule="atLeast" w:val="300"/>
          <w:cantSplit w:val="false"/>
        </w:trPr>
        <w:tc>
          <w:tcPr>
            <w:tcW w:type="dxa" w:w="46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both"/>
            </w:pPr>
            <w:r>
              <w:rPr/>
              <w:t>Коэффициент использования установленной тепловой мощности</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0,693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0,677</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0,674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0,672</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0,669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0,667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0,664</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0,662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0,659</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0,657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0,654</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0,652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0,649</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0,647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0,644</w:t>
            </w:r>
          </w:p>
        </w:tc>
        <w:tc>
          <w:tcPr>
            <w:tcW w:type="dxa" w:w="61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jc w:val="center"/>
            </w:pPr>
            <w:r>
              <w:rPr>
                <w:sz w:val="22"/>
                <w:szCs w:val="22"/>
              </w:rPr>
              <w:t>0,674</w:t>
            </w:r>
          </w:p>
        </w:tc>
      </w:tr>
      <w:tr>
        <w:trPr>
          <w:trHeight w:hRule="atLeast" w:val="510"/>
          <w:cantSplit w:val="false"/>
        </w:trPr>
        <w:tc>
          <w:tcPr>
            <w:tcW w:type="dxa" w:w="46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both"/>
            </w:pPr>
            <w:r>
              <w:rPr/>
              <w:t>Удельная материальная характеристика тепловых сетей, приведенная к расчетной тепловой нагрузке</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170,7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181,4</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184,1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186,1</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187,6</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188,9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189,9</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190,8</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191,6</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192,4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193,0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193,6</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194,2</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194,7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center"/>
            </w:pPr>
            <w:r>
              <w:rPr>
                <w:sz w:val="22"/>
                <w:szCs w:val="22"/>
              </w:rPr>
              <w:t>178,0</w:t>
            </w:r>
          </w:p>
        </w:tc>
        <w:tc>
          <w:tcPr>
            <w:tcW w:type="dxa" w:w="61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ind w:hanging="0" w:left="-57" w:right="-57"/>
              <w:contextualSpacing w:val="false"/>
              <w:jc w:val="center"/>
            </w:pPr>
            <w:r>
              <w:rPr>
                <w:sz w:val="22"/>
                <w:szCs w:val="22"/>
              </w:rPr>
              <w:t>161,3</w:t>
            </w:r>
          </w:p>
        </w:tc>
      </w:tr>
      <w:tr>
        <w:trPr>
          <w:trHeight w:hRule="atLeast" w:val="510"/>
          <w:cantSplit w:val="false"/>
        </w:trPr>
        <w:tc>
          <w:tcPr>
            <w:tcW w:type="dxa" w:w="46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both"/>
            </w:pPr>
            <w:r>
              <w:rPr/>
              <w:t>Доля тепловой энергии, выработанной в комбинированном режиме</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1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z w:val="22"/>
                <w:szCs w:val="22"/>
              </w:rPr>
              <w:t>0</w:t>
            </w:r>
          </w:p>
        </w:tc>
      </w:tr>
      <w:tr>
        <w:trPr>
          <w:trHeight w:hRule="atLeast" w:val="510"/>
          <w:cantSplit w:val="false"/>
        </w:trPr>
        <w:tc>
          <w:tcPr>
            <w:tcW w:type="dxa" w:w="46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both"/>
            </w:pPr>
            <w:r>
              <w:rPr/>
              <w:t>Удельный расход условного топлива на отпуск электрической энергии</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w:t>
            </w:r>
          </w:p>
        </w:tc>
        <w:tc>
          <w:tcPr>
            <w:tcW w:type="dxa" w:w="61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z w:val="22"/>
                <w:szCs w:val="22"/>
              </w:rPr>
              <w:t>0</w:t>
            </w:r>
          </w:p>
        </w:tc>
      </w:tr>
      <w:tr>
        <w:trPr>
          <w:trHeight w:hRule="atLeast" w:val="765"/>
          <w:cantSplit w:val="false"/>
        </w:trPr>
        <w:tc>
          <w:tcPr>
            <w:tcW w:type="dxa" w:w="46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both"/>
            </w:pPr>
            <w:r>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w:t>
            </w:r>
          </w:p>
        </w:tc>
        <w:tc>
          <w:tcPr>
            <w:tcW w:type="dxa" w:w="61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z w:val="22"/>
                <w:szCs w:val="22"/>
              </w:rPr>
              <w:t>-</w:t>
            </w:r>
          </w:p>
        </w:tc>
      </w:tr>
      <w:tr>
        <w:trPr>
          <w:trHeight w:hRule="atLeast" w:val="510"/>
          <w:cantSplit w:val="false"/>
        </w:trPr>
        <w:tc>
          <w:tcPr>
            <w:tcW w:type="dxa" w:w="46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both"/>
            </w:pPr>
            <w:r>
              <w:rPr/>
              <w:t>Доля отпуска тепловой энергии, осуществляемого потребителям по приборам учета, в общем объеме отпущенной тепловой энергии</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0,91</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0,92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0,93</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0,94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0,95</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0,96</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0,97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0,97</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0,97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0,98</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0,98</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0,98</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0,98</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0,98</w:t>
            </w:r>
          </w:p>
        </w:tc>
        <w:tc>
          <w:tcPr>
            <w:tcW w:type="dxa" w:w="61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z w:val="22"/>
                <w:szCs w:val="22"/>
              </w:rPr>
              <w:t>0,98</w:t>
            </w:r>
          </w:p>
        </w:tc>
      </w:tr>
      <w:tr>
        <w:trPr>
          <w:trHeight w:hRule="atLeast" w:val="510"/>
          <w:cantSplit w:val="false"/>
        </w:trPr>
        <w:tc>
          <w:tcPr>
            <w:tcW w:type="dxa" w:w="46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both"/>
            </w:pPr>
            <w:r>
              <w:rPr/>
              <w:t>Средневзвешенный (по материальной характеристике) срок эксплуатации тепловых сетей</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28</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29</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30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31</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32</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32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33</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34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34</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35</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36</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36</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37</w:t>
            </w:r>
          </w:p>
        </w:tc>
        <w:tc>
          <w:tcPr>
            <w:tcW w:type="dxa" w:w="61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z w:val="22"/>
                <w:szCs w:val="22"/>
              </w:rPr>
              <w:t>37</w:t>
            </w:r>
          </w:p>
        </w:tc>
      </w:tr>
      <w:tr>
        <w:trPr>
          <w:trHeight w:hRule="atLeast" w:val="765"/>
          <w:cantSplit w:val="false"/>
        </w:trPr>
        <w:tc>
          <w:tcPr>
            <w:tcW w:type="dxa" w:w="46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both"/>
            </w:pPr>
            <w:r>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0,02</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0,02</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0,02</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0,06</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0,07</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0,05</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0,09</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0,01</w:t>
            </w:r>
          </w:p>
        </w:tc>
        <w:tc>
          <w:tcPr>
            <w:tcW w:type="dxa" w:w="61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z w:val="22"/>
                <w:szCs w:val="22"/>
              </w:rPr>
              <w:t>0,06</w:t>
            </w:r>
          </w:p>
        </w:tc>
      </w:tr>
      <w:tr>
        <w:trPr>
          <w:trHeight w:hRule="atLeast" w:val="1020"/>
          <w:cantSplit w:val="false"/>
        </w:trPr>
        <w:tc>
          <w:tcPr>
            <w:tcW w:type="dxa" w:w="467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ind w:hanging="0" w:left="-57" w:right="-57"/>
              <w:contextualSpacing w:val="false"/>
              <w:jc w:val="both"/>
            </w:pPr>
            <w:r>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0,06</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0,07</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0,03</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0,05</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0,03</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0,31</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0,14</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0,00</w:t>
            </w:r>
          </w:p>
        </w:tc>
        <w:tc>
          <w:tcPr>
            <w:tcW w:type="dxa" w:w="619"/>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0,00</w:t>
            </w:r>
          </w:p>
        </w:tc>
        <w:tc>
          <w:tcPr>
            <w:tcW w:type="dxa" w:w="62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160" w:before="0"/>
              <w:contextualSpacing w:val="false"/>
              <w:jc w:val="center"/>
            </w:pPr>
            <w:r>
              <w:rPr>
                <w:sz w:val="22"/>
                <w:szCs w:val="22"/>
              </w:rPr>
              <w:t>0,00</w:t>
            </w:r>
          </w:p>
        </w:tc>
        <w:tc>
          <w:tcPr>
            <w:tcW w:type="dxa" w:w="611"/>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160" w:before="0"/>
              <w:contextualSpacing w:val="false"/>
              <w:jc w:val="center"/>
            </w:pPr>
            <w:r>
              <w:rPr>
                <w:sz w:val="22"/>
                <w:szCs w:val="22"/>
              </w:rPr>
              <w:t>0,12</w:t>
            </w:r>
          </w:p>
        </w:tc>
      </w:tr>
    </w:tbl>
    <w:p>
      <w:pPr>
        <w:pStyle w:val="style0"/>
        <w:tabs>
          <w:tab w:leader="none" w:pos="1276" w:val="left"/>
        </w:tabs>
        <w:ind w:firstLine="709" w:left="0" w:right="0"/>
        <w:jc w:val="right"/>
      </w:pPr>
      <w:r>
        <w:rPr>
          <w:sz w:val="28"/>
          <w:szCs w:val="28"/>
        </w:rPr>
      </w:r>
    </w:p>
    <w:p>
      <w:pPr>
        <w:sectPr>
          <w:footerReference r:id="rId14" w:type="default"/>
          <w:type w:val="nextPage"/>
          <w:pgSz w:h="11906" w:orient="landscape" w:w="16838"/>
          <w:pgMar w:bottom="1134" w:footer="709" w:gutter="0" w:header="0" w:left="1134" w:right="1134" w:top="1134"/>
          <w:pgNumType w:fmt="decimal"/>
          <w:formProt w:val="false"/>
          <w:textDirection w:val="lrTb"/>
          <w:docGrid w:charSpace="0" w:linePitch="360" w:type="default"/>
        </w:sectPr>
        <w:pStyle w:val="style0"/>
        <w:tabs>
          <w:tab w:leader="none" w:pos="1276" w:val="left"/>
        </w:tabs>
        <w:ind w:firstLine="709" w:left="0" w:right="0"/>
        <w:jc w:val="right"/>
      </w:pPr>
      <w:r>
        <w:rPr>
          <w:sz w:val="28"/>
          <w:szCs w:val="28"/>
        </w:rPr>
      </w:r>
    </w:p>
    <w:p>
      <w:pPr>
        <w:pStyle w:val="style1"/>
        <w:pageBreakBefore/>
        <w:suppressAutoHyphens w:val="true"/>
        <w:spacing w:after="120" w:before="0"/>
        <w:ind w:hanging="448" w:left="448" w:right="-2"/>
        <w:contextualSpacing w:val="false"/>
      </w:pPr>
      <w:bookmarkStart w:id="57" w:name="__RefHeading__98800_1645830978"/>
      <w:bookmarkEnd w:id="57"/>
      <w:r>
        <w:rPr>
          <w:rFonts w:ascii="Cambria" w:hAnsi="Cambria"/>
          <w:caps/>
          <w:spacing w:val="20"/>
          <w:sz w:val="34"/>
          <w:szCs w:val="34"/>
        </w:rPr>
        <w:t>15. Ценовые (тарифные) последствия</w:t>
      </w:r>
    </w:p>
    <w:p>
      <w:pPr>
        <w:pStyle w:val="style0"/>
        <w:tabs>
          <w:tab w:leader="none" w:pos="1276" w:val="left"/>
        </w:tabs>
        <w:ind w:firstLine="709" w:left="0" w:right="0"/>
        <w:jc w:val="both"/>
      </w:pPr>
      <w:r>
        <w:rPr>
          <w:sz w:val="28"/>
          <w:szCs w:val="28"/>
        </w:rPr>
        <w:t>Расчет прогнозных тарифов для потребителей Георгиевского городского округа за тепловую энергию произведен на основании прогноза спроса на тепловую энергию и прогнозируемых тарифов с учетом инвестиционной составляющей в тарифе на тепловую энергию. Тарифно-балансовая расчетная модель теплоснабжения по ГУП СК «Теплосеть», представлена в таблице 22. Тарифно-балансовая расчетная модель теплоснабжения по ГУП СК «Крайтеплоэнерго» представлена в таблице 23.</w:t>
      </w:r>
    </w:p>
    <w:p>
      <w:pPr>
        <w:sectPr>
          <w:footerReference r:id="rId15" w:type="default"/>
          <w:type w:val="nextPage"/>
          <w:pgSz w:h="16838" w:w="11906"/>
          <w:pgMar w:bottom="1134" w:footer="709" w:gutter="0" w:header="0" w:left="1134" w:right="1134" w:top="1134"/>
          <w:pgNumType w:fmt="decimal"/>
          <w:formProt w:val="false"/>
          <w:textDirection w:val="lrTb"/>
          <w:docGrid w:charSpace="0" w:linePitch="360" w:type="default"/>
        </w:sect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right"/>
      </w:pPr>
      <w:r>
        <w:rPr>
          <w:sz w:val="28"/>
          <w:szCs w:val="28"/>
        </w:rPr>
        <w:t>Таблица 22</w:t>
      </w:r>
    </w:p>
    <w:p>
      <w:pPr>
        <w:pStyle w:val="style0"/>
        <w:tabs>
          <w:tab w:leader="none" w:pos="1276" w:val="left"/>
        </w:tabs>
        <w:ind w:firstLine="709" w:left="0" w:right="0"/>
        <w:jc w:val="center"/>
      </w:pPr>
      <w:r>
        <w:rPr>
          <w:sz w:val="28"/>
          <w:szCs w:val="28"/>
        </w:rPr>
        <w:t>Тарифно-балансовая расчетная модель теплоснабжения по ГУП СК «Теплосеть»</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398"/>
        <w:gridCol w:w="1157"/>
        <w:gridCol w:w="1043"/>
        <w:gridCol w:w="746"/>
        <w:gridCol w:w="745"/>
        <w:gridCol w:w="746"/>
        <w:gridCol w:w="745"/>
        <w:gridCol w:w="746"/>
        <w:gridCol w:w="745"/>
        <w:gridCol w:w="746"/>
        <w:gridCol w:w="745"/>
        <w:gridCol w:w="746"/>
        <w:gridCol w:w="745"/>
        <w:gridCol w:w="746"/>
        <w:gridCol w:w="745"/>
        <w:gridCol w:w="746"/>
        <w:gridCol w:w="745"/>
        <w:gridCol w:w="746"/>
        <w:gridCol w:w="778"/>
      </w:tblGrid>
      <w:tr>
        <w:trPr>
          <w:tblHeader w:val="true"/>
          <w:trHeight w:hRule="atLeast" w:val="300"/>
          <w:cantSplit w:val="false"/>
        </w:trPr>
        <w:tc>
          <w:tcPr>
            <w:tcW w:type="dxa" w:w="398"/>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b/>
                <w:bCs/>
                <w:sz w:val="18"/>
                <w:szCs w:val="18"/>
              </w:rPr>
              <w:t xml:space="preserve">№ </w:t>
            </w:r>
            <w:r>
              <w:rPr>
                <w:b/>
                <w:bCs/>
                <w:sz w:val="18"/>
                <w:szCs w:val="18"/>
              </w:rPr>
              <w:t>п/п</w:t>
            </w:r>
          </w:p>
        </w:tc>
        <w:tc>
          <w:tcPr>
            <w:tcW w:type="dxa" w:w="1157"/>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Наименование статьи расходов</w:t>
            </w:r>
          </w:p>
        </w:tc>
        <w:tc>
          <w:tcPr>
            <w:tcW w:type="dxa" w:w="1043"/>
            <w:tcBorders>
              <w:top w:color="00000A" w:space="0" w:sz="4" w:val="single"/>
              <w:left w:val="none"/>
              <w:bottom w:val="non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Механизм расчета</w:t>
            </w:r>
          </w:p>
        </w:tc>
        <w:tc>
          <w:tcPr>
            <w:tcW w:type="dxa" w:w="746"/>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2019 г.</w:t>
            </w:r>
          </w:p>
        </w:tc>
        <w:tc>
          <w:tcPr>
            <w:tcW w:type="dxa" w:w="745"/>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2020 г.</w:t>
            </w:r>
          </w:p>
        </w:tc>
        <w:tc>
          <w:tcPr>
            <w:tcW w:type="dxa" w:w="746"/>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2021 г.</w:t>
            </w:r>
          </w:p>
        </w:tc>
        <w:tc>
          <w:tcPr>
            <w:tcW w:type="dxa" w:w="745"/>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2022 г.</w:t>
            </w:r>
          </w:p>
        </w:tc>
        <w:tc>
          <w:tcPr>
            <w:tcW w:type="dxa" w:w="746"/>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2023 г.</w:t>
            </w:r>
          </w:p>
        </w:tc>
        <w:tc>
          <w:tcPr>
            <w:tcW w:type="dxa" w:w="745"/>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2024 г.</w:t>
            </w:r>
          </w:p>
        </w:tc>
        <w:tc>
          <w:tcPr>
            <w:tcW w:type="dxa" w:w="746"/>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2025 г.</w:t>
            </w:r>
          </w:p>
        </w:tc>
        <w:tc>
          <w:tcPr>
            <w:tcW w:type="dxa" w:w="745"/>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2026 г.</w:t>
            </w:r>
          </w:p>
        </w:tc>
        <w:tc>
          <w:tcPr>
            <w:tcW w:type="dxa" w:w="746"/>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2027 г.</w:t>
            </w:r>
          </w:p>
        </w:tc>
        <w:tc>
          <w:tcPr>
            <w:tcW w:type="dxa" w:w="745"/>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2028 г.</w:t>
            </w:r>
          </w:p>
        </w:tc>
        <w:tc>
          <w:tcPr>
            <w:tcW w:type="dxa" w:w="746"/>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2029 г.</w:t>
            </w:r>
          </w:p>
        </w:tc>
        <w:tc>
          <w:tcPr>
            <w:tcW w:type="dxa" w:w="745"/>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2030 г.</w:t>
            </w:r>
          </w:p>
        </w:tc>
        <w:tc>
          <w:tcPr>
            <w:tcW w:type="dxa" w:w="746"/>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2031 г.</w:t>
            </w:r>
          </w:p>
        </w:tc>
        <w:tc>
          <w:tcPr>
            <w:tcW w:type="dxa" w:w="745"/>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2032 г.</w:t>
            </w:r>
          </w:p>
        </w:tc>
        <w:tc>
          <w:tcPr>
            <w:tcW w:type="dxa" w:w="746"/>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2033 г.</w:t>
            </w:r>
          </w:p>
        </w:tc>
        <w:tc>
          <w:tcPr>
            <w:tcW w:type="dxa" w:w="778"/>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b/>
                <w:bCs/>
                <w:sz w:val="18"/>
                <w:szCs w:val="18"/>
              </w:rPr>
              <w:t>Всего</w:t>
            </w:r>
          </w:p>
        </w:tc>
      </w:tr>
      <w:tr>
        <w:trPr>
          <w:trHeight w:hRule="atLeast" w:val="900"/>
          <w:cantSplit w:val="false"/>
        </w:trPr>
        <w:tc>
          <w:tcPr>
            <w:tcW w:type="dxa" w:w="398"/>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18"/>
                <w:szCs w:val="18"/>
              </w:rPr>
              <w:t>1.</w:t>
            </w:r>
          </w:p>
        </w:tc>
        <w:tc>
          <w:tcPr>
            <w:tcW w:type="dxa" w:w="115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18"/>
                <w:szCs w:val="18"/>
              </w:rPr>
              <w:t>Объем реализации, Гкал</w:t>
            </w:r>
          </w:p>
        </w:tc>
        <w:tc>
          <w:tcPr>
            <w:tcW w:type="dxa" w:w="1043"/>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18"/>
                <w:szCs w:val="18"/>
              </w:rPr>
              <w:t>Глава 2 Обосновывающих материалов</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122158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122158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122158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122158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122158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122158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122158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122158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122158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122158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122158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122158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122158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122158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122158</w:t>
            </w:r>
          </w:p>
        </w:tc>
        <w:tc>
          <w:tcPr>
            <w:tcW w:type="dxa" w:w="778"/>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1832371</w:t>
            </w:r>
          </w:p>
        </w:tc>
      </w:tr>
      <w:tr>
        <w:trPr>
          <w:trHeight w:hRule="atLeast" w:val="1200"/>
          <w:cantSplit w:val="false"/>
        </w:trPr>
        <w:tc>
          <w:tcPr>
            <w:tcW w:type="dxa" w:w="398"/>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18"/>
                <w:szCs w:val="18"/>
              </w:rPr>
              <w:t>2.</w:t>
            </w:r>
          </w:p>
        </w:tc>
        <w:tc>
          <w:tcPr>
            <w:tcW w:type="dxa" w:w="115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18"/>
                <w:szCs w:val="18"/>
              </w:rPr>
              <w:t>НВВ с учетом изменения объемов реализации, тыс. руб.</w:t>
            </w:r>
          </w:p>
        </w:tc>
        <w:tc>
          <w:tcPr>
            <w:tcW w:type="dxa" w:w="104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18"/>
                <w:szCs w:val="18"/>
              </w:rPr>
              <w:t>Тариф 2018 года * ИЦП_(1,04) * объем реализации текущего года</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302228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302228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302228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302228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302228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302228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302228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302228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302228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302228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302228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302228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302228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302228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302228</w:t>
            </w:r>
          </w:p>
        </w:tc>
        <w:tc>
          <w:tcPr>
            <w:tcW w:type="dxa" w:w="778"/>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4533427</w:t>
            </w:r>
          </w:p>
        </w:tc>
      </w:tr>
      <w:tr>
        <w:trPr>
          <w:trHeight w:hRule="atLeast" w:val="900"/>
          <w:cantSplit w:val="false"/>
        </w:trPr>
        <w:tc>
          <w:tcPr>
            <w:tcW w:type="dxa" w:w="398"/>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18"/>
                <w:szCs w:val="18"/>
              </w:rPr>
              <w:t>3.</w:t>
            </w:r>
          </w:p>
        </w:tc>
        <w:tc>
          <w:tcPr>
            <w:tcW w:type="dxa" w:w="115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18"/>
                <w:szCs w:val="18"/>
              </w:rPr>
              <w:t>Снижение эксплуатационных затрат за счет эффективности реализации проектов, тыс. руб.</w:t>
            </w:r>
          </w:p>
        </w:tc>
        <w:tc>
          <w:tcPr>
            <w:tcW w:type="dxa" w:w="104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18"/>
                <w:szCs w:val="18"/>
              </w:rPr>
              <w:t>Глава 10 Обосновывающих материалов</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769</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2528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3120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3765</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4235</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5179</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6449</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6900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8501</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6706</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8600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8600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9881</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12129</w:t>
            </w:r>
          </w:p>
        </w:tc>
        <w:tc>
          <w:tcPr>
            <w:tcW w:type="dxa" w:w="778"/>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87362</w:t>
            </w:r>
          </w:p>
        </w:tc>
      </w:tr>
      <w:tr>
        <w:trPr>
          <w:trHeight w:hRule="atLeast" w:val="900"/>
          <w:cantSplit w:val="false"/>
        </w:trPr>
        <w:tc>
          <w:tcPr>
            <w:tcW w:type="dxa" w:w="398"/>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18"/>
                <w:szCs w:val="18"/>
              </w:rPr>
              <w:t>4.</w:t>
            </w:r>
          </w:p>
        </w:tc>
        <w:tc>
          <w:tcPr>
            <w:tcW w:type="dxa" w:w="115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18"/>
                <w:szCs w:val="18"/>
              </w:rPr>
              <w:t>Рост эксплуатационных затрат за счет амортизационных отчислений, тыс. руб.</w:t>
            </w:r>
          </w:p>
        </w:tc>
        <w:tc>
          <w:tcPr>
            <w:tcW w:type="dxa" w:w="104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18"/>
                <w:szCs w:val="18"/>
              </w:rPr>
              <w:t>Глава 10 Обосновывающих материалов</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1045</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2386</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3461</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4362</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5758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5880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7540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9002</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9324</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11294</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12488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14007</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15472</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15472</w:t>
            </w:r>
          </w:p>
        </w:tc>
        <w:tc>
          <w:tcPr>
            <w:tcW w:type="dxa" w:w="778"/>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117492</w:t>
            </w:r>
          </w:p>
        </w:tc>
      </w:tr>
      <w:tr>
        <w:trPr>
          <w:trHeight w:hRule="atLeast" w:val="600"/>
          <w:cantSplit w:val="false"/>
        </w:trPr>
        <w:tc>
          <w:tcPr>
            <w:tcW w:type="dxa" w:w="398"/>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18"/>
                <w:szCs w:val="18"/>
              </w:rPr>
              <w:t>5.</w:t>
            </w:r>
          </w:p>
        </w:tc>
        <w:tc>
          <w:tcPr>
            <w:tcW w:type="dxa" w:w="115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18"/>
                <w:szCs w:val="18"/>
              </w:rPr>
              <w:t>Изменение затрат, %</w:t>
            </w:r>
          </w:p>
        </w:tc>
        <w:tc>
          <w:tcPr>
            <w:tcW w:type="dxa" w:w="104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18"/>
                <w:szCs w:val="18"/>
              </w:rPr>
              <w:t>(Стр.2 – стр.3 + стр.4)/стр.2*100-100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0,1</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0,1</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0,2</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0,5</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0,2</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0,4</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0,7</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0,3</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1,5</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1,3</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1,9</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1,1</w:t>
            </w:r>
          </w:p>
        </w:tc>
        <w:tc>
          <w:tcPr>
            <w:tcW w:type="dxa" w:w="778"/>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0,7</w:t>
            </w:r>
          </w:p>
        </w:tc>
      </w:tr>
      <w:tr>
        <w:trPr>
          <w:trHeight w:hRule="atLeast" w:val="900"/>
          <w:cantSplit w:val="false"/>
        </w:trPr>
        <w:tc>
          <w:tcPr>
            <w:tcW w:type="dxa" w:w="398"/>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18"/>
                <w:szCs w:val="18"/>
              </w:rPr>
              <w:t>6.</w:t>
            </w:r>
          </w:p>
        </w:tc>
        <w:tc>
          <w:tcPr>
            <w:tcW w:type="dxa" w:w="115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18"/>
                <w:szCs w:val="18"/>
              </w:rPr>
              <w:t>Инвестиционные затраты, тыс. руб.</w:t>
            </w:r>
          </w:p>
        </w:tc>
        <w:tc>
          <w:tcPr>
            <w:tcW w:type="dxa" w:w="104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18"/>
                <w:szCs w:val="18"/>
              </w:rPr>
              <w:t>Глава 10 Обосновывающих материалов</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34845</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44700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35820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30030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46540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4050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55360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48720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10740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65660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39790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50650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43870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71420</w:t>
            </w:r>
          </w:p>
        </w:tc>
        <w:tc>
          <w:tcPr>
            <w:tcW w:type="dxa" w:w="778"/>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582195</w:t>
            </w:r>
          </w:p>
        </w:tc>
      </w:tr>
      <w:tr>
        <w:trPr>
          <w:trHeight w:hRule="atLeast" w:val="300"/>
          <w:cantSplit w:val="false"/>
        </w:trPr>
        <w:tc>
          <w:tcPr>
            <w:tcW w:type="dxa" w:w="398"/>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18"/>
                <w:szCs w:val="18"/>
              </w:rPr>
              <w:t> </w:t>
            </w:r>
          </w:p>
        </w:tc>
        <w:tc>
          <w:tcPr>
            <w:tcW w:type="dxa" w:w="115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18"/>
                <w:szCs w:val="18"/>
              </w:rPr>
              <w:t>в том числе:</w:t>
            </w:r>
          </w:p>
        </w:tc>
        <w:tc>
          <w:tcPr>
            <w:tcW w:type="dxa" w:w="104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18"/>
                <w:szCs w:val="18"/>
              </w:rPr>
              <w:t> </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2"/>
                <w:szCs w:val="22"/>
              </w:rPr>
              <w:t> </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2"/>
                <w:szCs w:val="22"/>
              </w:rPr>
              <w:t> </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2"/>
                <w:szCs w:val="22"/>
              </w:rPr>
              <w:t> </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2"/>
                <w:szCs w:val="22"/>
              </w:rPr>
              <w:t> </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2"/>
                <w:szCs w:val="22"/>
              </w:rPr>
              <w:t> </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2"/>
                <w:szCs w:val="22"/>
              </w:rPr>
              <w:t> </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2"/>
                <w:szCs w:val="22"/>
              </w:rPr>
              <w:t> </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2"/>
                <w:szCs w:val="22"/>
              </w:rPr>
              <w:t> </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2"/>
                <w:szCs w:val="22"/>
              </w:rPr>
              <w:t> </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2"/>
                <w:szCs w:val="22"/>
              </w:rPr>
              <w:t> </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2"/>
                <w:szCs w:val="22"/>
              </w:rPr>
              <w:t> </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2"/>
                <w:szCs w:val="22"/>
              </w:rPr>
              <w:t> </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2"/>
                <w:szCs w:val="22"/>
              </w:rPr>
              <w:t> </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2"/>
                <w:szCs w:val="22"/>
              </w:rPr>
              <w:t> </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2"/>
                <w:szCs w:val="22"/>
              </w:rPr>
              <w:t> </w:t>
            </w:r>
          </w:p>
        </w:tc>
        <w:tc>
          <w:tcPr>
            <w:tcW w:type="dxa" w:w="778"/>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2"/>
                <w:szCs w:val="22"/>
              </w:rPr>
              <w:t> </w:t>
            </w:r>
          </w:p>
        </w:tc>
      </w:tr>
      <w:tr>
        <w:trPr>
          <w:trHeight w:hRule="atLeast" w:val="900"/>
          <w:cantSplit w:val="false"/>
        </w:trPr>
        <w:tc>
          <w:tcPr>
            <w:tcW w:type="dxa" w:w="398"/>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18"/>
                <w:szCs w:val="18"/>
              </w:rPr>
              <w:t>6.1.</w:t>
            </w:r>
          </w:p>
        </w:tc>
        <w:tc>
          <w:tcPr>
            <w:tcW w:type="dxa" w:w="115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18"/>
                <w:szCs w:val="18"/>
              </w:rPr>
              <w:t xml:space="preserve"> </w:t>
            </w:r>
            <w:r>
              <w:rPr>
                <w:sz w:val="18"/>
                <w:szCs w:val="18"/>
              </w:rPr>
              <w:t>- за счет амортизации</w:t>
            </w:r>
          </w:p>
        </w:tc>
        <w:tc>
          <w:tcPr>
            <w:tcW w:type="dxa" w:w="104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18"/>
                <w:szCs w:val="18"/>
              </w:rPr>
              <w:t>Глава 10 Обосновывающих материалов</w:t>
            </w:r>
          </w:p>
        </w:tc>
        <w:tc>
          <w:tcPr>
            <w:tcW w:type="dxa" w:w="746"/>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jc w:val="center"/>
            </w:pPr>
            <w:r>
              <w:rPr>
                <w:sz w:val="20"/>
                <w:szCs w:val="20"/>
                <w:shd w:fill="FFFF00" w:val="clear"/>
              </w:rPr>
              <w:t>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shd w:fill="FFFF00" w:val="clear"/>
              </w:rPr>
              <w:t>12003</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shd w:fill="FFFF00" w:val="clear"/>
              </w:rPr>
              <w:t>6889</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shd w:fill="FFFF00" w:val="clear"/>
              </w:rPr>
              <w:t>5859</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shd w:fill="FFFF00" w:val="clear"/>
              </w:rPr>
              <w:t>6804</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4050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5880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7540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9002</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9324</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11294</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12488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14007</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15472</w:t>
            </w:r>
          </w:p>
        </w:tc>
        <w:tc>
          <w:tcPr>
            <w:tcW w:type="dxa" w:w="778"/>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100312</w:t>
            </w:r>
          </w:p>
        </w:tc>
      </w:tr>
      <w:tr>
        <w:trPr>
          <w:trHeight w:hRule="atLeast" w:val="900"/>
          <w:cantSplit w:val="false"/>
        </w:trPr>
        <w:tc>
          <w:tcPr>
            <w:tcW w:type="dxa" w:w="398"/>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18"/>
                <w:szCs w:val="18"/>
              </w:rPr>
              <w:t>6.2.</w:t>
            </w:r>
          </w:p>
        </w:tc>
        <w:tc>
          <w:tcPr>
            <w:tcW w:type="dxa" w:w="115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18"/>
                <w:szCs w:val="18"/>
              </w:rPr>
              <w:t xml:space="preserve"> </w:t>
            </w:r>
            <w:r>
              <w:rPr>
                <w:sz w:val="18"/>
                <w:szCs w:val="18"/>
              </w:rPr>
              <w:t>- за счет инвестиционной составляющей в тарифе</w:t>
            </w:r>
          </w:p>
        </w:tc>
        <w:tc>
          <w:tcPr>
            <w:tcW w:type="dxa" w:w="1043"/>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18"/>
                <w:szCs w:val="18"/>
              </w:rPr>
              <w:t>Глава 10 Обосновывающих материалов</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34845</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shd w:fill="FFFF00" w:val="clear"/>
              </w:rPr>
              <w:t>32697</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shd w:fill="FFFF00" w:val="clear"/>
              </w:rPr>
              <w:t>28931</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shd w:fill="FFFF00" w:val="clear"/>
              </w:rPr>
              <w:t>24171</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shd w:fill="FFFF00" w:val="clear"/>
              </w:rPr>
              <w:t>39736</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49480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41180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1738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56336</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28496</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38162</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29863</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55948</w:t>
            </w:r>
          </w:p>
        </w:tc>
        <w:tc>
          <w:tcPr>
            <w:tcW w:type="dxa" w:w="778"/>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481883</w:t>
            </w:r>
          </w:p>
        </w:tc>
      </w:tr>
      <w:tr>
        <w:trPr>
          <w:trHeight w:hRule="atLeast" w:val="1200"/>
          <w:cantSplit w:val="false"/>
        </w:trPr>
        <w:tc>
          <w:tcPr>
            <w:tcW w:type="dxa" w:w="398"/>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18"/>
                <w:szCs w:val="18"/>
              </w:rPr>
              <w:t>7.</w:t>
            </w:r>
          </w:p>
        </w:tc>
        <w:tc>
          <w:tcPr>
            <w:tcW w:type="dxa" w:w="115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18"/>
                <w:szCs w:val="18"/>
              </w:rPr>
              <w:t>НВВ с учетом реализации мероприятий и инвестиционной составляющей в тарифе, тыс. руб.</w:t>
            </w:r>
          </w:p>
        </w:tc>
        <w:tc>
          <w:tcPr>
            <w:tcW w:type="dxa" w:w="104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18"/>
                <w:szCs w:val="18"/>
              </w:rPr>
              <w:t>Стр. 2-стр.3+стр.4+сумма по стр. 6.2./15 лет</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334354</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334630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334212</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334695</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334951</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335877</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335054</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335445</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336456</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335177</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338942</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338242</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339761</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339945</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337697</w:t>
            </w:r>
          </w:p>
        </w:tc>
        <w:tc>
          <w:tcPr>
            <w:tcW w:type="dxa" w:w="778"/>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5045441</w:t>
            </w:r>
          </w:p>
        </w:tc>
      </w:tr>
      <w:tr>
        <w:trPr>
          <w:trHeight w:hRule="atLeast" w:val="300"/>
          <w:cantSplit w:val="false"/>
        </w:trPr>
        <w:tc>
          <w:tcPr>
            <w:tcW w:type="dxa" w:w="398"/>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18"/>
                <w:szCs w:val="18"/>
              </w:rPr>
              <w:t>8.</w:t>
            </w:r>
          </w:p>
        </w:tc>
        <w:tc>
          <w:tcPr>
            <w:tcW w:type="dxa" w:w="115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18"/>
                <w:szCs w:val="18"/>
              </w:rPr>
              <w:t>Тариф , руб./Гкал</w:t>
            </w:r>
          </w:p>
        </w:tc>
        <w:tc>
          <w:tcPr>
            <w:tcW w:type="dxa" w:w="104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18"/>
                <w:szCs w:val="18"/>
              </w:rPr>
              <w:t>Стр. 7/стр.1</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2737,06</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2739,32</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2735,90</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2739,85</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2741,95</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2749,53</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2742,79</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2745,99</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2754,27</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2743,80</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2774,62</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2768,89</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2781,32</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2782,83</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2764,43</w:t>
            </w:r>
          </w:p>
        </w:tc>
        <w:tc>
          <w:tcPr>
            <w:tcW w:type="dxa" w:w="778"/>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2753,50</w:t>
            </w:r>
          </w:p>
        </w:tc>
      </w:tr>
      <w:tr>
        <w:trPr>
          <w:trHeight w:hRule="atLeast" w:val="300"/>
          <w:cantSplit w:val="false"/>
        </w:trPr>
        <w:tc>
          <w:tcPr>
            <w:tcW w:type="dxa" w:w="398"/>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18"/>
                <w:szCs w:val="18"/>
              </w:rPr>
              <w:t>9.</w:t>
            </w:r>
          </w:p>
        </w:tc>
        <w:tc>
          <w:tcPr>
            <w:tcW w:type="dxa" w:w="1157"/>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18"/>
                <w:szCs w:val="18"/>
              </w:rPr>
              <w:t>Индекс роста тарифа, %</w:t>
            </w:r>
          </w:p>
        </w:tc>
        <w:tc>
          <w:tcPr>
            <w:tcW w:type="dxa" w:w="1043"/>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18"/>
                <w:szCs w:val="18"/>
              </w:rPr>
              <w:t> </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115,1</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100,1</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99,9</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100,1</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100,1</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100,3</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99,8</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100,1</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100,3</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99,6</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101,1</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99,8</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100,4</w:t>
            </w:r>
          </w:p>
        </w:tc>
        <w:tc>
          <w:tcPr>
            <w:tcW w:type="dxa" w:w="74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100,1</w:t>
            </w:r>
          </w:p>
        </w:tc>
        <w:tc>
          <w:tcPr>
            <w:tcW w:type="dxa" w:w="746"/>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99,3</w:t>
            </w:r>
          </w:p>
        </w:tc>
        <w:tc>
          <w:tcPr>
            <w:tcW w:type="dxa" w:w="778"/>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115,7</w:t>
            </w:r>
          </w:p>
        </w:tc>
      </w:tr>
    </w:tbl>
    <w:p>
      <w:pPr>
        <w:pStyle w:val="style0"/>
        <w:tabs>
          <w:tab w:leader="none" w:pos="1276" w:val="left"/>
        </w:tabs>
        <w:ind w:firstLine="709" w:left="0" w:right="0"/>
        <w:jc w:val="center"/>
      </w:pPr>
      <w:r>
        <w:rPr>
          <w:sz w:val="28"/>
          <w:szCs w:val="28"/>
        </w:rPr>
      </w:r>
    </w:p>
    <w:p>
      <w:pPr>
        <w:pStyle w:val="style0"/>
        <w:tabs>
          <w:tab w:leader="none" w:pos="1276" w:val="left"/>
        </w:tabs>
        <w:ind w:firstLine="709" w:left="0" w:right="0"/>
        <w:jc w:val="center"/>
      </w:pPr>
      <w:r>
        <w:rPr>
          <w:sz w:val="28"/>
          <w:szCs w:val="28"/>
        </w:rPr>
      </w:r>
    </w:p>
    <w:p>
      <w:pPr>
        <w:pStyle w:val="style0"/>
        <w:tabs>
          <w:tab w:leader="none" w:pos="1276" w:val="left"/>
        </w:tabs>
        <w:ind w:firstLine="709" w:left="0" w:right="0"/>
        <w:jc w:val="center"/>
      </w:pPr>
      <w:r>
        <w:rPr>
          <w:sz w:val="28"/>
          <w:szCs w:val="28"/>
        </w:rPr>
      </w:r>
    </w:p>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right"/>
      </w:pPr>
      <w:r>
        <w:rPr>
          <w:sz w:val="28"/>
          <w:szCs w:val="28"/>
        </w:rPr>
      </w:r>
    </w:p>
    <w:p>
      <w:pPr>
        <w:pStyle w:val="style0"/>
        <w:keepNext/>
        <w:tabs>
          <w:tab w:leader="none" w:pos="1276" w:val="left"/>
        </w:tabs>
        <w:ind w:firstLine="709" w:left="0" w:right="0"/>
        <w:jc w:val="right"/>
      </w:pPr>
      <w:r>
        <w:rPr>
          <w:sz w:val="28"/>
          <w:szCs w:val="28"/>
        </w:rPr>
        <w:t>Таблица 23</w:t>
      </w:r>
    </w:p>
    <w:p>
      <w:pPr>
        <w:pStyle w:val="style0"/>
        <w:keepNext/>
        <w:tabs>
          <w:tab w:leader="none" w:pos="1276" w:val="left"/>
        </w:tabs>
        <w:ind w:firstLine="709" w:left="0" w:right="0"/>
        <w:jc w:val="center"/>
      </w:pPr>
      <w:r>
        <w:rPr>
          <w:sz w:val="28"/>
          <w:szCs w:val="28"/>
        </w:rPr>
        <w:t>Тарифно-балансовая расчетная модель теплоснабжения по ГУП СК «Крайтеплоэнерго»</w:t>
      </w:r>
    </w:p>
    <w:tbl>
      <w:tblPr>
        <w:jc w:val="left"/>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403"/>
        <w:gridCol w:w="1435"/>
        <w:gridCol w:w="1560"/>
        <w:gridCol w:w="688"/>
        <w:gridCol w:w="690"/>
        <w:gridCol w:w="690"/>
        <w:gridCol w:w="691"/>
        <w:gridCol w:w="690"/>
        <w:gridCol w:w="690"/>
        <w:gridCol w:w="690"/>
        <w:gridCol w:w="688"/>
        <w:gridCol w:w="691"/>
        <w:gridCol w:w="690"/>
        <w:gridCol w:w="690"/>
        <w:gridCol w:w="690"/>
        <w:gridCol w:w="690"/>
        <w:gridCol w:w="690"/>
        <w:gridCol w:w="690"/>
        <w:gridCol w:w="812"/>
      </w:tblGrid>
      <w:tr>
        <w:trPr>
          <w:tblHeader w:val="true"/>
          <w:trHeight w:hRule="atLeast" w:val="20"/>
          <w:cantSplit w:val="false"/>
        </w:trPr>
        <w:tc>
          <w:tcPr>
            <w:tcW w:type="dxa" w:w="403"/>
            <w:tcBorders>
              <w:top w:color="00000A" w:space="0" w:sz="4" w:val="single"/>
              <w:left w:color="00000A" w:space="0" w:sz="4" w:val="single"/>
              <w:bottom w:color="00000A" w:space="0" w:sz="4" w:val="single"/>
              <w:right w:color="00000A" w:space="0" w:sz="4" w:val="single"/>
            </w:tcBorders>
            <w:shd w:fill="FFFFFF" w:val="clear"/>
            <w:tcMar>
              <w:left w:type="dxa" w:w="103"/>
            </w:tcMar>
            <w:vAlign w:val="center"/>
          </w:tcPr>
          <w:p>
            <w:pPr>
              <w:pStyle w:val="style0"/>
              <w:keepNext/>
              <w:spacing w:after="160" w:before="0"/>
              <w:ind w:hanging="0" w:left="-57" w:right="-57"/>
              <w:contextualSpacing w:val="false"/>
              <w:jc w:val="center"/>
            </w:pPr>
            <w:r>
              <w:rPr>
                <w:b/>
                <w:bCs/>
                <w:sz w:val="20"/>
                <w:szCs w:val="20"/>
              </w:rPr>
              <w:t xml:space="preserve">№ </w:t>
            </w:r>
            <w:r>
              <w:rPr>
                <w:b/>
                <w:bCs/>
                <w:sz w:val="20"/>
                <w:szCs w:val="20"/>
              </w:rPr>
              <w:t>п/п</w:t>
            </w:r>
          </w:p>
        </w:tc>
        <w:tc>
          <w:tcPr>
            <w:tcW w:type="dxa" w:w="1435"/>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Наименование статьи расходов</w:t>
            </w:r>
          </w:p>
        </w:tc>
        <w:tc>
          <w:tcPr>
            <w:tcW w:type="dxa" w:w="1560"/>
            <w:tcBorders>
              <w:top w:color="00000A" w:space="0" w:sz="4" w:val="single"/>
              <w:left w:val="none"/>
              <w:bottom w:val="non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Механизм расчета</w:t>
            </w:r>
          </w:p>
        </w:tc>
        <w:tc>
          <w:tcPr>
            <w:tcW w:type="dxa" w:w="688"/>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2019 г.</w:t>
            </w:r>
          </w:p>
        </w:tc>
        <w:tc>
          <w:tcPr>
            <w:tcW w:type="dxa" w:w="690"/>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2020 г.</w:t>
            </w:r>
          </w:p>
        </w:tc>
        <w:tc>
          <w:tcPr>
            <w:tcW w:type="dxa" w:w="690"/>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2021 г.</w:t>
            </w:r>
          </w:p>
        </w:tc>
        <w:tc>
          <w:tcPr>
            <w:tcW w:type="dxa" w:w="691"/>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2022 г.</w:t>
            </w:r>
          </w:p>
        </w:tc>
        <w:tc>
          <w:tcPr>
            <w:tcW w:type="dxa" w:w="690"/>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2023 г.</w:t>
            </w:r>
          </w:p>
        </w:tc>
        <w:tc>
          <w:tcPr>
            <w:tcW w:type="dxa" w:w="690"/>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2024 г.</w:t>
            </w:r>
          </w:p>
        </w:tc>
        <w:tc>
          <w:tcPr>
            <w:tcW w:type="dxa" w:w="690"/>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2025 г.</w:t>
            </w:r>
          </w:p>
        </w:tc>
        <w:tc>
          <w:tcPr>
            <w:tcW w:type="dxa" w:w="688"/>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2026 г.</w:t>
            </w:r>
          </w:p>
        </w:tc>
        <w:tc>
          <w:tcPr>
            <w:tcW w:type="dxa" w:w="691"/>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2027 г.</w:t>
            </w:r>
          </w:p>
        </w:tc>
        <w:tc>
          <w:tcPr>
            <w:tcW w:type="dxa" w:w="690"/>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2028 г.</w:t>
            </w:r>
          </w:p>
        </w:tc>
        <w:tc>
          <w:tcPr>
            <w:tcW w:type="dxa" w:w="690"/>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2029 г.</w:t>
            </w:r>
          </w:p>
        </w:tc>
        <w:tc>
          <w:tcPr>
            <w:tcW w:type="dxa" w:w="690"/>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2030 г.</w:t>
            </w:r>
          </w:p>
        </w:tc>
        <w:tc>
          <w:tcPr>
            <w:tcW w:type="dxa" w:w="690"/>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2031 г.</w:t>
            </w:r>
          </w:p>
        </w:tc>
        <w:tc>
          <w:tcPr>
            <w:tcW w:type="dxa" w:w="690"/>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2032 г.</w:t>
            </w:r>
          </w:p>
        </w:tc>
        <w:tc>
          <w:tcPr>
            <w:tcW w:type="dxa" w:w="690"/>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2033 г.</w:t>
            </w:r>
          </w:p>
        </w:tc>
        <w:tc>
          <w:tcPr>
            <w:tcW w:type="dxa" w:w="812"/>
            <w:tcBorders>
              <w:top w:color="00000A" w:space="0" w:sz="4" w:val="single"/>
              <w:left w:val="none"/>
              <w:bottom w:color="00000A" w:space="0" w:sz="4" w:val="single"/>
              <w:right w:color="00000A" w:space="0" w:sz="4" w:val="single"/>
            </w:tcBorders>
            <w:shd w:fill="FFFFFF" w:val="clear"/>
            <w:vAlign w:val="center"/>
          </w:tcPr>
          <w:p>
            <w:pPr>
              <w:pStyle w:val="style0"/>
              <w:keepNext/>
              <w:spacing w:after="160" w:before="0"/>
              <w:ind w:hanging="0" w:left="-57" w:right="-57"/>
              <w:contextualSpacing w:val="false"/>
              <w:jc w:val="center"/>
            </w:pPr>
            <w:r>
              <w:rPr>
                <w:b/>
                <w:bCs/>
                <w:sz w:val="20"/>
                <w:szCs w:val="20"/>
              </w:rPr>
              <w:t>Всего</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20"/>
                <w:szCs w:val="20"/>
              </w:rPr>
              <w:t>1.</w:t>
            </w:r>
          </w:p>
        </w:tc>
        <w:tc>
          <w:tcPr>
            <w:tcW w:type="dxa" w:w="14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0"/>
                <w:szCs w:val="20"/>
              </w:rPr>
              <w:t>Объем реализации, Гкал</w:t>
            </w:r>
          </w:p>
        </w:tc>
        <w:tc>
          <w:tcPr>
            <w:tcW w:type="dxa" w:w="1560"/>
            <w:tcBorders>
              <w:top w:color="00000A" w:space="0" w:sz="4" w:val="singl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Глава 2 Обосновывающих материалов</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18060</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18060</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18060</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18060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18060</w:t>
            </w:r>
          </w:p>
        </w:tc>
        <w:tc>
          <w:tcPr>
            <w:tcW w:type="dxa" w:w="8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270899</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20"/>
                <w:szCs w:val="20"/>
              </w:rPr>
              <w:t>2.</w:t>
            </w:r>
          </w:p>
        </w:tc>
        <w:tc>
          <w:tcPr>
            <w:tcW w:type="dxa" w:w="14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0"/>
                <w:szCs w:val="20"/>
              </w:rPr>
              <w:t>НВВ с учетом изменения объемов реализации, тыс. руб.</w:t>
            </w:r>
          </w:p>
        </w:tc>
        <w:tc>
          <w:tcPr>
            <w:tcW w:type="dxa" w:w="156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Тариф 2018 года * ИЦП_(1,04) * объем реализации текущего года</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57564</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57564</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57564</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57564</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57564</w:t>
            </w:r>
          </w:p>
        </w:tc>
        <w:tc>
          <w:tcPr>
            <w:tcW w:type="dxa" w:w="8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863455</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20"/>
                <w:szCs w:val="20"/>
              </w:rPr>
              <w:t>3.</w:t>
            </w:r>
          </w:p>
        </w:tc>
        <w:tc>
          <w:tcPr>
            <w:tcW w:type="dxa" w:w="14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0"/>
                <w:szCs w:val="20"/>
              </w:rPr>
              <w:t>Снижение эксплуатационных затрат за счет эффективности реализации проектов, тыс. руб.</w:t>
            </w:r>
          </w:p>
        </w:tc>
        <w:tc>
          <w:tcPr>
            <w:tcW w:type="dxa" w:w="156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Глава 10 Обосновывающих материалов</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301</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301</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301</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610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610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610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610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769</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769</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769</w:t>
            </w:r>
          </w:p>
        </w:tc>
        <w:tc>
          <w:tcPr>
            <w:tcW w:type="dxa" w:w="8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5651</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20"/>
                <w:szCs w:val="20"/>
              </w:rPr>
              <w:t>4.</w:t>
            </w:r>
          </w:p>
        </w:tc>
        <w:tc>
          <w:tcPr>
            <w:tcW w:type="dxa" w:w="14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0"/>
                <w:szCs w:val="20"/>
              </w:rPr>
              <w:t>Рост эксплуатационных затрат за счет амортизационных отчислений, тыс. руб.</w:t>
            </w:r>
          </w:p>
        </w:tc>
        <w:tc>
          <w:tcPr>
            <w:tcW w:type="dxa" w:w="156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Глава 10 Обосновывающих материалов</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278</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278</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278</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550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550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563</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563</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563</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703</w:t>
            </w:r>
          </w:p>
        </w:tc>
        <w:tc>
          <w:tcPr>
            <w:tcW w:type="dxa" w:w="8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4327</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20"/>
                <w:szCs w:val="20"/>
              </w:rPr>
              <w:t>5.</w:t>
            </w:r>
          </w:p>
        </w:tc>
        <w:tc>
          <w:tcPr>
            <w:tcW w:type="dxa" w:w="14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0"/>
                <w:szCs w:val="20"/>
              </w:rPr>
              <w:t>Изменение затрат, %</w:t>
            </w:r>
          </w:p>
        </w:tc>
        <w:tc>
          <w:tcPr>
            <w:tcW w:type="dxa" w:w="156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(Стр.2 – стр.3 + стр.4)/стр.2*100-100</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0,0</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-0,5</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0,0</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0,0</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-0,6</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-0,1</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-0,1</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-0,1</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-0,4</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-0,4</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-0,1</w:t>
            </w:r>
          </w:p>
        </w:tc>
        <w:tc>
          <w:tcPr>
            <w:tcW w:type="dxa" w:w="8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-0,2</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20"/>
                <w:szCs w:val="20"/>
              </w:rPr>
              <w:t>6.</w:t>
            </w:r>
          </w:p>
        </w:tc>
        <w:tc>
          <w:tcPr>
            <w:tcW w:type="dxa" w:w="14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0"/>
                <w:szCs w:val="20"/>
              </w:rPr>
              <w:t>Инвестиционные затраты, тыс. руб.</w:t>
            </w:r>
          </w:p>
        </w:tc>
        <w:tc>
          <w:tcPr>
            <w:tcW w:type="dxa" w:w="156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Глава 10 Обосновывающих материалов</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9260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9080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440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4660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8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23440</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20"/>
                <w:szCs w:val="20"/>
              </w:rPr>
              <w:t> </w:t>
            </w:r>
          </w:p>
        </w:tc>
        <w:tc>
          <w:tcPr>
            <w:tcW w:type="dxa" w:w="14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0"/>
                <w:szCs w:val="20"/>
              </w:rPr>
              <w:t>в том числе:</w:t>
            </w:r>
          </w:p>
        </w:tc>
        <w:tc>
          <w:tcPr>
            <w:tcW w:type="dxa" w:w="156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 </w:t>
            </w:r>
          </w:p>
        </w:tc>
        <w:tc>
          <w:tcPr>
            <w:tcW w:type="dxa" w:w="688"/>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z w:val="22"/>
                <w:szCs w:val="22"/>
              </w:rPr>
              <w:t> </w:t>
            </w:r>
          </w:p>
        </w:tc>
        <w:tc>
          <w:tcPr>
            <w:tcW w:type="dxa" w:w="691"/>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z w:val="22"/>
                <w:szCs w:val="22"/>
              </w:rPr>
              <w:t> </w:t>
            </w:r>
          </w:p>
        </w:tc>
        <w:tc>
          <w:tcPr>
            <w:tcW w:type="dxa" w:w="688"/>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z w:val="22"/>
                <w:szCs w:val="22"/>
              </w:rPr>
              <w:t> </w:t>
            </w:r>
          </w:p>
        </w:tc>
        <w:tc>
          <w:tcPr>
            <w:tcW w:type="dxa" w:w="691"/>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z w:val="22"/>
                <w:szCs w:val="22"/>
              </w:rPr>
              <w:t> </w:t>
            </w:r>
          </w:p>
        </w:tc>
        <w:tc>
          <w:tcPr>
            <w:tcW w:type="dxa" w:w="690"/>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z w:val="22"/>
                <w:szCs w:val="22"/>
              </w:rPr>
              <w:t> </w:t>
            </w:r>
          </w:p>
        </w:tc>
        <w:tc>
          <w:tcPr>
            <w:tcW w:type="dxa" w:w="812"/>
            <w:tcBorders>
              <w:top w:val="none"/>
              <w:left w:val="none"/>
              <w:bottom w:color="00000A" w:space="0" w:sz="4" w:val="single"/>
              <w:right w:color="00000A" w:space="0" w:sz="4" w:val="single"/>
            </w:tcBorders>
            <w:shd w:fill="FFFFFF" w:val="clear"/>
            <w:vAlign w:val="center"/>
          </w:tcPr>
          <w:p>
            <w:pPr>
              <w:pStyle w:val="style0"/>
              <w:widowControl/>
              <w:suppressAutoHyphens w:val="true"/>
              <w:spacing w:after="160" w:before="0" w:line="256" w:lineRule="auto"/>
              <w:contextualSpacing w:val="false"/>
              <w:textAlignment w:val="baseline"/>
            </w:pPr>
            <w:r>
              <w:rPr>
                <w:sz w:val="22"/>
                <w:szCs w:val="22"/>
              </w:rPr>
              <w:t> </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20"/>
                <w:szCs w:val="20"/>
              </w:rPr>
              <w:t>6.1.</w:t>
            </w:r>
          </w:p>
        </w:tc>
        <w:tc>
          <w:tcPr>
            <w:tcW w:type="dxa" w:w="14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0"/>
                <w:szCs w:val="20"/>
              </w:rPr>
              <w:t xml:space="preserve"> </w:t>
            </w:r>
            <w:r>
              <w:rPr>
                <w:sz w:val="20"/>
                <w:szCs w:val="20"/>
              </w:rPr>
              <w:t>- за счет амортизации</w:t>
            </w:r>
          </w:p>
        </w:tc>
        <w:tc>
          <w:tcPr>
            <w:tcW w:type="dxa" w:w="156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Глава 10 Обосновывающих материалов</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278</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440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563</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8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1281</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20"/>
                <w:szCs w:val="20"/>
              </w:rPr>
              <w:t>6.2.</w:t>
            </w:r>
          </w:p>
        </w:tc>
        <w:tc>
          <w:tcPr>
            <w:tcW w:type="dxa" w:w="14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0"/>
                <w:szCs w:val="20"/>
              </w:rPr>
              <w:t xml:space="preserve"> </w:t>
            </w:r>
            <w:r>
              <w:rPr>
                <w:sz w:val="20"/>
                <w:szCs w:val="20"/>
              </w:rPr>
              <w:t>- за счет инвестиционной составляющей в тарифе</w:t>
            </w:r>
          </w:p>
        </w:tc>
        <w:tc>
          <w:tcPr>
            <w:tcW w:type="dxa" w:w="156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Глава 10 Обосновывающих материалов</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9260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8802</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4097</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0</w:t>
            </w:r>
          </w:p>
        </w:tc>
        <w:tc>
          <w:tcPr>
            <w:tcW w:type="dxa" w:w="8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22159</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20"/>
                <w:szCs w:val="20"/>
              </w:rPr>
              <w:t>7.</w:t>
            </w:r>
          </w:p>
        </w:tc>
        <w:tc>
          <w:tcPr>
            <w:tcW w:type="dxa" w:w="14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0"/>
                <w:szCs w:val="20"/>
              </w:rPr>
              <w:t>НВВ с учетом реализации мероприятий и инвестиционной составляющей в тарифе, тыс. руб.</w:t>
            </w:r>
          </w:p>
        </w:tc>
        <w:tc>
          <w:tcPr>
            <w:tcW w:type="dxa" w:w="156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Стр. 2-стр.3+стр.4+сумма по стр. 6.2./15 лет</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59041</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59041</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59041</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59041</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59041</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58740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59017</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59017</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58708</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58981</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58981</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58994</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58836</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58836</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58976</w:t>
            </w:r>
          </w:p>
        </w:tc>
        <w:tc>
          <w:tcPr>
            <w:tcW w:type="dxa" w:w="812"/>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884290</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20"/>
                <w:szCs w:val="20"/>
              </w:rPr>
              <w:t>8.</w:t>
            </w:r>
          </w:p>
        </w:tc>
        <w:tc>
          <w:tcPr>
            <w:tcW w:type="dxa" w:w="14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0"/>
                <w:szCs w:val="20"/>
              </w:rPr>
              <w:t>Тариф , руб./Гкал</w:t>
            </w:r>
          </w:p>
        </w:tc>
        <w:tc>
          <w:tcPr>
            <w:tcW w:type="dxa" w:w="156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jc w:val="center"/>
            </w:pPr>
            <w:r>
              <w:rPr>
                <w:sz w:val="20"/>
                <w:szCs w:val="20"/>
              </w:rPr>
              <w:t>Стр. 7/стр.1</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3269,17</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3269,17</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3269,17</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3269,17</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3269,17</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3252,48</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3267,86</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3267,86</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3250,76</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3265,84</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3265,84</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3266,57</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3257,81</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3257,81</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3265,55</w:t>
            </w:r>
          </w:p>
        </w:tc>
        <w:tc>
          <w:tcPr>
            <w:tcW w:type="dxa" w:w="812"/>
            <w:tcBorders>
              <w:top w:val="none"/>
              <w:left w:val="none"/>
              <w:bottom w:color="00000A" w:space="0" w:sz="4" w:val="single"/>
              <w:right w:color="00000A" w:space="0" w:sz="4" w:val="single"/>
            </w:tcBorders>
            <w:shd w:fill="FFFFFF" w:val="clear"/>
            <w:vAlign w:val="center"/>
          </w:tcPr>
          <w:p>
            <w:pPr>
              <w:pStyle w:val="style0"/>
              <w:spacing w:after="160" w:before="0"/>
              <w:ind w:hanging="0" w:left="-113" w:right="-113"/>
              <w:contextualSpacing w:val="false"/>
              <w:jc w:val="center"/>
            </w:pPr>
            <w:r>
              <w:rPr>
                <w:sz w:val="20"/>
                <w:szCs w:val="20"/>
              </w:rPr>
              <w:t>3264,28</w:t>
            </w:r>
          </w:p>
        </w:tc>
      </w:tr>
      <w:tr>
        <w:trPr>
          <w:trHeight w:hRule="atLeast" w:val="20"/>
          <w:cantSplit w:val="false"/>
        </w:trPr>
        <w:tc>
          <w:tcPr>
            <w:tcW w:type="dxa" w:w="403"/>
            <w:tcBorders>
              <w:top w:val="none"/>
              <w:left w:color="00000A" w:space="0" w:sz="4" w:val="single"/>
              <w:bottom w:color="00000A" w:space="0" w:sz="4" w:val="single"/>
              <w:right w:color="00000A" w:space="0" w:sz="4" w:val="single"/>
            </w:tcBorders>
            <w:shd w:fill="FFFFFF" w:val="clear"/>
            <w:tcMar>
              <w:left w:type="dxa" w:w="103"/>
            </w:tcMar>
            <w:vAlign w:val="center"/>
          </w:tcPr>
          <w:p>
            <w:pPr>
              <w:pStyle w:val="style0"/>
              <w:spacing w:after="160" w:before="0"/>
              <w:ind w:hanging="0" w:left="-57" w:right="-57"/>
              <w:contextualSpacing w:val="false"/>
            </w:pPr>
            <w:r>
              <w:rPr>
                <w:sz w:val="20"/>
                <w:szCs w:val="20"/>
              </w:rPr>
              <w:t>9.</w:t>
            </w:r>
          </w:p>
        </w:tc>
        <w:tc>
          <w:tcPr>
            <w:tcW w:type="dxa" w:w="1435"/>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0"/>
                <w:szCs w:val="20"/>
              </w:rPr>
              <w:t>Индекс роста тарифа, %</w:t>
            </w:r>
          </w:p>
        </w:tc>
        <w:tc>
          <w:tcPr>
            <w:tcW w:type="dxa" w:w="1560"/>
            <w:tcBorders>
              <w:top w:val="none"/>
              <w:left w:val="none"/>
              <w:bottom w:color="00000A" w:space="0" w:sz="4" w:val="single"/>
              <w:right w:color="00000A" w:space="0" w:sz="4" w:val="single"/>
            </w:tcBorders>
            <w:shd w:fill="FFFFFF" w:val="clear"/>
            <w:vAlign w:val="center"/>
          </w:tcPr>
          <w:p>
            <w:pPr>
              <w:pStyle w:val="style0"/>
              <w:spacing w:after="160" w:before="0"/>
              <w:ind w:hanging="0" w:left="-57" w:right="-57"/>
              <w:contextualSpacing w:val="false"/>
            </w:pPr>
            <w:r>
              <w:rPr>
                <w:sz w:val="20"/>
                <w:szCs w:val="20"/>
              </w:rPr>
              <w:t> </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106,7</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100,0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100,0</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100,0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100,0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99,5</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100,5</w:t>
            </w:r>
          </w:p>
        </w:tc>
        <w:tc>
          <w:tcPr>
            <w:tcW w:type="dxa" w:w="688"/>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100,0</w:t>
            </w:r>
          </w:p>
        </w:tc>
        <w:tc>
          <w:tcPr>
            <w:tcW w:type="dxa" w:w="691"/>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99,5</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100,5</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100,0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100,0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99,7</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100,0</w:t>
            </w:r>
          </w:p>
        </w:tc>
        <w:tc>
          <w:tcPr>
            <w:tcW w:type="dxa" w:w="690"/>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100,2</w:t>
            </w:r>
          </w:p>
        </w:tc>
        <w:tc>
          <w:tcPr>
            <w:tcW w:type="dxa" w:w="812"/>
            <w:tcBorders>
              <w:top w:val="none"/>
              <w:left w:val="none"/>
              <w:bottom w:color="00000A" w:space="0" w:sz="4" w:val="single"/>
              <w:right w:color="00000A" w:space="0" w:sz="4" w:val="single"/>
            </w:tcBorders>
            <w:shd w:fill="FFFFFF" w:val="clear"/>
            <w:vAlign w:val="center"/>
          </w:tcPr>
          <w:p>
            <w:pPr>
              <w:pStyle w:val="style0"/>
              <w:spacing w:after="160" w:before="0"/>
              <w:contextualSpacing w:val="false"/>
              <w:jc w:val="center"/>
            </w:pPr>
            <w:r>
              <w:rPr>
                <w:sz w:val="20"/>
                <w:szCs w:val="20"/>
              </w:rPr>
              <w:t>106,5</w:t>
            </w:r>
          </w:p>
        </w:tc>
      </w:tr>
    </w:tbl>
    <w:p>
      <w:pPr>
        <w:pStyle w:val="style0"/>
        <w:keepNext/>
        <w:tabs>
          <w:tab w:leader="none" w:pos="1276" w:val="left"/>
        </w:tabs>
        <w:ind w:firstLine="709" w:left="0" w:right="0"/>
        <w:jc w:val="center"/>
      </w:pPr>
      <w:r>
        <w:rPr>
          <w:sz w:val="28"/>
          <w:szCs w:val="28"/>
        </w:rPr>
      </w:r>
    </w:p>
    <w:p>
      <w:pPr>
        <w:pStyle w:val="style0"/>
        <w:keepNext/>
        <w:tabs>
          <w:tab w:leader="none" w:pos="1276" w:val="left"/>
        </w:tabs>
        <w:ind w:firstLine="709" w:left="0" w:right="0"/>
        <w:jc w:val="center"/>
      </w:pPr>
      <w:r>
        <w:rPr>
          <w:sz w:val="28"/>
          <w:szCs w:val="28"/>
        </w:rPr>
      </w:r>
    </w:p>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right"/>
      </w:pPr>
      <w:r>
        <w:rPr>
          <w:sz w:val="28"/>
          <w:szCs w:val="28"/>
        </w:rPr>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r>
    </w:p>
    <w:p>
      <w:pPr>
        <w:pStyle w:val="style0"/>
        <w:tabs>
          <w:tab w:leader="none" w:pos="1276" w:val="left"/>
        </w:tabs>
        <w:ind w:firstLine="709" w:left="0" w:right="0"/>
        <w:jc w:val="both"/>
      </w:pPr>
      <w:r>
        <w:rPr>
          <w:sz w:val="28"/>
          <w:szCs w:val="28"/>
        </w:rPr>
      </w:r>
    </w:p>
    <w:p>
      <w:pPr>
        <w:pStyle w:val="style0"/>
        <w:tabs>
          <w:tab w:leader="none" w:pos="1276" w:val="left"/>
        </w:tabs>
        <w:spacing w:after="160" w:before="0"/>
        <w:ind w:firstLine="709" w:left="0" w:right="0"/>
        <w:contextualSpacing w:val="false"/>
        <w:jc w:val="both"/>
      </w:pPr>
      <w:r>
        <w:rPr/>
      </w:r>
    </w:p>
    <w:sectPr>
      <w:footerReference r:id="rId16" w:type="default"/>
      <w:type w:val="nextPage"/>
      <w:pgSz w:h="11906" w:orient="landscape" w:w="16838"/>
      <w:pgMar w:bottom="1134" w:footer="709" w:gutter="0" w:header="0" w:left="1134" w:right="1134" w:top="1134"/>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Arial">
    <w:charset w:val="cc"/>
    <w:family w:val="roman"/>
    <w:pitch w:val="variable"/>
  </w:font>
  <w:font w:name="Tahoma">
    <w:charset w:val="cc"/>
    <w:family w:val="roman"/>
    <w:pitch w:val="variable"/>
  </w:font>
  <w:font w:name="Courier New">
    <w:charset w:val="cc"/>
    <w:family w:val="roman"/>
    <w:pitch w:val="variable"/>
  </w:font>
  <w:font w:name="Cambria">
    <w:charset w:val="cc"/>
    <w:family w:val="roman"/>
    <w:pitch w:val="variable"/>
  </w:font>
  <w:font w:name="Symbol">
    <w:charset w:val="cc"/>
    <w:family w:val="roman"/>
    <w:pitch w:val="variable"/>
  </w:font>
  <w:font w:name="Wingdings">
    <w:charset w:val="cc"/>
    <w:family w:val="roman"/>
    <w:pitch w:val="variable"/>
  </w:font>
  <w:font w:name="Garamond">
    <w:charset w:val="cc"/>
    <w:family w:val="roman"/>
    <w:pitch w:val="variable"/>
  </w:font>
  <w:font w:name="Verdana">
    <w:charset w:val="cc"/>
    <w:family w:val="roman"/>
    <w:pitch w:val="variable"/>
  </w:font>
  <w:font w:name="Arial">
    <w:charset w:val="cc"/>
    <w:family w:val="swiss"/>
    <w:pitch w:val="variable"/>
  </w:font>
  <w:font w:name="Times">
    <w:altName w:val="Times New Roman"/>
    <w:charset w:val="cc"/>
    <w:family w:val="roman"/>
    <w:pitch w:val="variable"/>
  </w:font>
  <w:font w:name="Century Gothic">
    <w:charset w:val="cc"/>
    <w:family w:val="roman"/>
    <w:pitch w:val="variable"/>
  </w:font>
  <w:font w:name="Helvetica">
    <w:altName w:val="Arial"/>
    <w:charset w:val="cc"/>
    <w:family w:val="roman"/>
    <w:pitch w:val="variable"/>
  </w:font>
  <w:font w:name="ISOCPEUR">
    <w:charset w:val="cc"/>
    <w:family w:val="roman"/>
    <w:pitch w:val="variable"/>
  </w:font>
  <w:font w:name="TimesD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fldChar w:fldCharType="begin"/>
    </w:r>
    <w:r>
      <w:instrText> PAGE </w:instrText>
    </w:r>
    <w:r>
      <w:fldChar w:fldCharType="separate"/>
    </w:r>
    <w:r>
      <w:t>22</w:t>
    </w:r>
    <w:r>
      <w:fldChar w:fldCharType="end"/>
    </w:r>
    <w:pStyle w:val="style250"/>
    <w:contextualSpacing w:val="false"/>
    <w:top w:color="808080" w:space="0" w:sz="12" w:val="single"/>
    <w:left w:val="none"/>
    <w:bottom w:val="none"/>
    <w:insideH w:val="none"/>
    <w:right w:val="none"/>
    <w:insideV w:val="none"/>
    <w:jc w:val="right"/>
    <w:pPr>
      <w:spacing w:after="160" w:before="240"/>
    </w:pP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fldChar w:fldCharType="begin"/>
    </w:r>
    <w:r>
      <w:instrText> PAGE </w:instrText>
    </w:r>
    <w:r>
      <w:fldChar w:fldCharType="separate"/>
    </w:r>
    <w:r>
      <w:t>510</w:t>
    </w:r>
    <w:r>
      <w:fldChar w:fldCharType="end"/>
    </w:r>
    <w:pStyle w:val="style250"/>
    <w:contextualSpacing w:val="false"/>
    <w:top w:color="808080" w:space="0" w:sz="12" w:val="single"/>
    <w:left w:val="none"/>
    <w:bottom w:val="none"/>
    <w:insideH w:val="none"/>
    <w:right w:val="none"/>
    <w:insideV w:val="none"/>
    <w:jc w:val="right"/>
    <w:pPr>
      <w:spacing w:after="160" w:before="240"/>
    </w:pPr>
  </w:p>
  <w:p>
    <w:pPr>
      <w:pStyle w:val="style250"/>
      <w:tabs>
        <w:tab w:leader="none" w:pos="4677" w:val="center"/>
        <w:tab w:leader="none" w:pos="9355" w:val="right"/>
      </w:tabs>
      <w:spacing w:after="160" w:before="0"/>
      <w:contextualSpacing w:val="false"/>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fldChar w:fldCharType="begin"/>
    </w:r>
    <w:r>
      <w:instrText> PAGE </w:instrText>
    </w:r>
    <w:r>
      <w:fldChar w:fldCharType="separate"/>
    </w:r>
    <w:r>
      <w:t>530</w:t>
    </w:r>
    <w:r>
      <w:fldChar w:fldCharType="end"/>
    </w:r>
    <w:pStyle w:val="style250"/>
    <w:contextualSpacing w:val="false"/>
    <w:top w:color="808080" w:space="0" w:sz="12" w:val="single"/>
    <w:left w:val="none"/>
    <w:bottom w:val="none"/>
    <w:insideH w:val="none"/>
    <w:right w:val="none"/>
    <w:insideV w:val="none"/>
    <w:jc w:val="right"/>
    <w:pPr>
      <w:spacing w:after="160" w:before="240"/>
    </w:pPr>
  </w:p>
  <w:p>
    <w:pPr>
      <w:pStyle w:val="style250"/>
      <w:tabs>
        <w:tab w:leader="none" w:pos="4677" w:val="center"/>
        <w:tab w:leader="none" w:pos="9355" w:val="right"/>
      </w:tabs>
      <w:spacing w:after="160" w:before="0"/>
      <w:contextualSpacing w:val="false"/>
    </w:pPr>
    <w:r>
      <w:rPr/>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fldChar w:fldCharType="begin"/>
    </w:r>
    <w:r>
      <w:instrText> PAGE </w:instrText>
    </w:r>
    <w:r>
      <w:fldChar w:fldCharType="separate"/>
    </w:r>
    <w:r>
      <w:t>532</w:t>
    </w:r>
    <w:r>
      <w:fldChar w:fldCharType="end"/>
    </w:r>
    <w:pStyle w:val="style250"/>
    <w:contextualSpacing w:val="false"/>
    <w:top w:color="808080" w:space="0" w:sz="12" w:val="single"/>
    <w:left w:val="none"/>
    <w:bottom w:val="none"/>
    <w:insideH w:val="none"/>
    <w:right w:val="none"/>
    <w:insideV w:val="none"/>
    <w:jc w:val="right"/>
    <w:pPr>
      <w:spacing w:after="160" w:before="240"/>
    </w:pPr>
  </w:p>
  <w:p>
    <w:pPr>
      <w:pStyle w:val="style250"/>
      <w:tabs>
        <w:tab w:leader="none" w:pos="4677" w:val="center"/>
        <w:tab w:leader="none" w:pos="9355" w:val="right"/>
      </w:tabs>
      <w:spacing w:after="160" w:before="0"/>
      <w:contextualSpacing w:val="false"/>
    </w:pPr>
    <w:r>
      <w:rPr/>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fldChar w:fldCharType="begin"/>
    </w:r>
    <w:r>
      <w:instrText> PAGE </w:instrText>
    </w:r>
    <w:r>
      <w:fldChar w:fldCharType="separate"/>
    </w:r>
    <w:r>
      <w:t>533</w:t>
    </w:r>
    <w:r>
      <w:fldChar w:fldCharType="end"/>
    </w:r>
    <w:pStyle w:val="style250"/>
    <w:contextualSpacing w:val="false"/>
    <w:top w:color="808080" w:space="0" w:sz="12" w:val="single"/>
    <w:left w:val="none"/>
    <w:bottom w:val="none"/>
    <w:insideH w:val="none"/>
    <w:right w:val="none"/>
    <w:insideV w:val="none"/>
    <w:jc w:val="right"/>
    <w:pPr>
      <w:spacing w:after="160" w:before="240"/>
    </w:pPr>
  </w:p>
  <w:p>
    <w:pPr>
      <w:pStyle w:val="style250"/>
      <w:tabs>
        <w:tab w:leader="none" w:pos="4677" w:val="center"/>
        <w:tab w:leader="none" w:pos="9355" w:val="right"/>
      </w:tabs>
      <w:spacing w:after="160" w:before="0"/>
      <w:contextualSpacing w:val="false"/>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fldChar w:fldCharType="begin"/>
    </w:r>
    <w:r>
      <w:instrText> PAGE </w:instrText>
    </w:r>
    <w:r>
      <w:fldChar w:fldCharType="separate"/>
    </w:r>
    <w:r>
      <w:t>539</w:t>
    </w:r>
    <w:r>
      <w:fldChar w:fldCharType="end"/>
    </w:r>
    <w:pStyle w:val="style250"/>
    <w:contextualSpacing w:val="false"/>
    <w:top w:color="808080" w:space="0" w:sz="12" w:val="single"/>
    <w:left w:val="none"/>
    <w:bottom w:val="none"/>
    <w:insideH w:val="none"/>
    <w:right w:val="none"/>
    <w:insideV w:val="none"/>
    <w:jc w:val="right"/>
    <w:pPr>
      <w:spacing w:after="160" w:before="240"/>
    </w:pPr>
  </w:p>
  <w:p>
    <w:pPr>
      <w:pStyle w:val="style250"/>
      <w:tabs>
        <w:tab w:leader="none" w:pos="4677" w:val="center"/>
        <w:tab w:leader="none" w:pos="9355" w:val="right"/>
      </w:tabs>
      <w:spacing w:after="160" w:before="0"/>
      <w:contextualSpacing w:val="false"/>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fldChar w:fldCharType="begin"/>
    </w:r>
    <w:r>
      <w:instrText> PAGE </w:instrText>
    </w:r>
    <w:r>
      <w:fldChar w:fldCharType="separate"/>
    </w:r>
    <w:r>
      <w:t>22</w:t>
    </w:r>
    <w:r>
      <w:fldChar w:fldCharType="end"/>
    </w:r>
    <w:pStyle w:val="style250"/>
    <w:contextualSpacing w:val="false"/>
    <w:top w:color="808080" w:space="0" w:sz="12" w:val="single"/>
    <w:left w:val="none"/>
    <w:bottom w:val="none"/>
    <w:insideH w:val="none"/>
    <w:right w:val="none"/>
    <w:insideV w:val="none"/>
    <w:jc w:val="right"/>
    <w:pPr>
      <w:spacing w:after="160" w:before="240"/>
    </w:pP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fldChar w:fldCharType="begin"/>
    </w:r>
    <w:r>
      <w:instrText> PAGE </w:instrText>
    </w:r>
    <w:r>
      <w:fldChar w:fldCharType="separate"/>
    </w:r>
    <w:r>
      <w:t>83</w:t>
    </w:r>
    <w:r>
      <w:fldChar w:fldCharType="end"/>
    </w:r>
    <w:pStyle w:val="style250"/>
    <w:contextualSpacing w:val="false"/>
    <w:top w:color="808080" w:space="0" w:sz="12" w:val="single"/>
    <w:left w:val="none"/>
    <w:bottom w:val="none"/>
    <w:insideH w:val="none"/>
    <w:right w:val="none"/>
    <w:insideV w:val="none"/>
    <w:jc w:val="right"/>
    <w:pPr>
      <w:spacing w:after="160" w:before="240"/>
    </w:pP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fldChar w:fldCharType="begin"/>
    </w:r>
    <w:r>
      <w:instrText> PAGE </w:instrText>
    </w:r>
    <w:r>
      <w:fldChar w:fldCharType="separate"/>
    </w:r>
    <w:r>
      <w:t>112</w:t>
    </w:r>
    <w:r>
      <w:fldChar w:fldCharType="end"/>
    </w:r>
    <w:pStyle w:val="style250"/>
    <w:contextualSpacing w:val="false"/>
    <w:top w:color="808080" w:space="0" w:sz="12" w:val="single"/>
    <w:left w:val="none"/>
    <w:bottom w:val="none"/>
    <w:insideH w:val="none"/>
    <w:right w:val="none"/>
    <w:insideV w:val="none"/>
    <w:jc w:val="right"/>
    <w:pPr>
      <w:spacing w:after="160" w:before="240"/>
    </w:pP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fldChar w:fldCharType="begin"/>
    </w:r>
    <w:r>
      <w:instrText> PAGE </w:instrText>
    </w:r>
    <w:r>
      <w:fldChar w:fldCharType="separate"/>
    </w:r>
    <w:r>
      <w:t>189</w:t>
    </w:r>
    <w:r>
      <w:fldChar w:fldCharType="end"/>
    </w:r>
    <w:pStyle w:val="style250"/>
    <w:contextualSpacing w:val="false"/>
    <w:top w:color="808080" w:space="0" w:sz="12" w:val="single"/>
    <w:left w:val="none"/>
    <w:bottom w:val="none"/>
    <w:insideH w:val="none"/>
    <w:right w:val="none"/>
    <w:insideV w:val="none"/>
    <w:jc w:val="right"/>
    <w:pPr>
      <w:spacing w:after="160" w:before="240"/>
    </w:pPr>
  </w:p>
  <w:p>
    <w:pPr>
      <w:pStyle w:val="style250"/>
      <w:tabs>
        <w:tab w:leader="none" w:pos="4677" w:val="center"/>
        <w:tab w:leader="none" w:pos="9355" w:val="right"/>
      </w:tabs>
      <w:spacing w:after="160" w:before="0"/>
      <w:contextualSpacing w:val="false"/>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fldChar w:fldCharType="begin"/>
    </w:r>
    <w:r>
      <w:instrText> PAGE </w:instrText>
    </w:r>
    <w:r>
      <w:fldChar w:fldCharType="separate"/>
    </w:r>
    <w:r>
      <w:t>192</w:t>
    </w:r>
    <w:r>
      <w:fldChar w:fldCharType="end"/>
    </w:r>
    <w:pStyle w:val="style250"/>
    <w:contextualSpacing w:val="false"/>
    <w:top w:color="808080" w:space="0" w:sz="12" w:val="single"/>
    <w:left w:val="none"/>
    <w:bottom w:val="none"/>
    <w:insideH w:val="none"/>
    <w:right w:val="none"/>
    <w:insideV w:val="none"/>
    <w:jc w:val="right"/>
    <w:pPr>
      <w:spacing w:after="160" w:before="240"/>
    </w:pPr>
  </w:p>
  <w:p>
    <w:pPr>
      <w:pStyle w:val="style250"/>
      <w:tabs>
        <w:tab w:leader="none" w:pos="4677" w:val="center"/>
        <w:tab w:leader="none" w:pos="9355" w:val="right"/>
      </w:tabs>
      <w:spacing w:after="160" w:before="0"/>
      <w:contextualSpacing w:val="false"/>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fldChar w:fldCharType="begin"/>
    </w:r>
    <w:r>
      <w:instrText> PAGE </w:instrText>
    </w:r>
    <w:r>
      <w:fldChar w:fldCharType="separate"/>
    </w:r>
    <w:r>
      <w:t>193</w:t>
    </w:r>
    <w:r>
      <w:fldChar w:fldCharType="end"/>
    </w:r>
    <w:pStyle w:val="style250"/>
    <w:contextualSpacing w:val="false"/>
    <w:top w:color="808080" w:space="0" w:sz="12" w:val="single"/>
    <w:left w:val="none"/>
    <w:bottom w:val="none"/>
    <w:insideH w:val="none"/>
    <w:right w:val="none"/>
    <w:insideV w:val="none"/>
    <w:jc w:val="right"/>
    <w:pPr>
      <w:spacing w:after="160" w:before="240"/>
    </w:pPr>
  </w:p>
  <w:p>
    <w:pPr>
      <w:pStyle w:val="style250"/>
      <w:tabs>
        <w:tab w:leader="none" w:pos="4677" w:val="center"/>
        <w:tab w:leader="none" w:pos="9355" w:val="right"/>
      </w:tabs>
      <w:spacing w:after="160" w:before="0"/>
      <w:contextualSpacing w:val="false"/>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fldChar w:fldCharType="begin"/>
    </w:r>
    <w:r>
      <w:instrText> PAGE </w:instrText>
    </w:r>
    <w:r>
      <w:fldChar w:fldCharType="separate"/>
    </w:r>
    <w:r>
      <w:t>254</w:t>
    </w:r>
    <w:r>
      <w:fldChar w:fldCharType="end"/>
    </w:r>
    <w:pStyle w:val="style250"/>
    <w:contextualSpacing w:val="false"/>
    <w:top w:color="808080" w:space="0" w:sz="12" w:val="single"/>
    <w:left w:val="none"/>
    <w:bottom w:val="none"/>
    <w:insideH w:val="none"/>
    <w:right w:val="none"/>
    <w:insideV w:val="none"/>
    <w:jc w:val="right"/>
    <w:pPr>
      <w:spacing w:after="160" w:before="240"/>
    </w:pPr>
  </w:p>
  <w:p>
    <w:pPr>
      <w:pStyle w:val="style250"/>
      <w:tabs>
        <w:tab w:leader="none" w:pos="4677" w:val="center"/>
        <w:tab w:leader="none" w:pos="9355" w:val="right"/>
      </w:tabs>
      <w:spacing w:after="160" w:before="0"/>
      <w:contextualSpacing w:val="false"/>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fldChar w:fldCharType="begin"/>
    </w:r>
    <w:r>
      <w:instrText> PAGE </w:instrText>
    </w:r>
    <w:r>
      <w:fldChar w:fldCharType="separate"/>
    </w:r>
    <w:r>
      <w:t>256</w:t>
    </w:r>
    <w:r>
      <w:fldChar w:fldCharType="end"/>
    </w:r>
    <w:pStyle w:val="style250"/>
    <w:contextualSpacing w:val="false"/>
    <w:top w:color="808080" w:space="0" w:sz="12" w:val="single"/>
    <w:left w:val="none"/>
    <w:bottom w:val="none"/>
    <w:insideH w:val="none"/>
    <w:right w:val="none"/>
    <w:insideV w:val="none"/>
    <w:jc w:val="right"/>
    <w:pPr>
      <w:spacing w:after="160" w:before="240"/>
    </w:pPr>
  </w:p>
  <w:p>
    <w:pPr>
      <w:pStyle w:val="style250"/>
      <w:tabs>
        <w:tab w:leader="none" w:pos="4677" w:val="center"/>
        <w:tab w:leader="none" w:pos="9355" w:val="right"/>
      </w:tabs>
      <w:spacing w:after="160" w:before="0"/>
      <w:contextualSpacing w:val="false"/>
    </w:pPr>
    <w:r>
      <w:rPr/>
    </w:r>
  </w:p>
</w:ftr>
</file>

<file path=word/settings.xml><?xml version="1.0" encoding="utf-8"?>
<w:settings xmlns:w="http://schemas.openxmlformats.org/wordprocessingml/2006/main">
  <w:zoom w:percent="110"/>
  <w:defaultTabStop w:val="708"/>
</w:settings>
</file>

<file path=word/styles.xml><?xml version="1.0" encoding="utf-8"?>
<w:styles xmlns:w="http://schemas.openxmlformats.org/wordprocessingml/2006/main">
  <w:style w:styleId="style0" w:type="paragraph">
    <w:name w:val="Базовый"/>
    <w:next w:val="style0"/>
    <w:pPr>
      <w:widowControl/>
      <w:suppressAutoHyphens w:val="true"/>
      <w:spacing w:after="160" w:before="0" w:line="256" w:lineRule="auto"/>
      <w:contextualSpacing w:val="false"/>
      <w:textAlignment w:val="baseline"/>
    </w:pPr>
    <w:rPr>
      <w:rFonts w:ascii="Times New Roman" w:cs="Tahoma" w:eastAsia="Times New Roman" w:hAnsi="Times New Roman"/>
      <w:color w:val="000000"/>
      <w:sz w:val="24"/>
      <w:szCs w:val="24"/>
      <w:lang w:bidi="fa-IR" w:eastAsia="ja-JP" w:val="de-DE"/>
    </w:rPr>
  </w:style>
  <w:style w:styleId="style1" w:type="paragraph">
    <w:name w:val="Заголовок 1"/>
    <w:basedOn w:val="style0"/>
    <w:next w:val="style1"/>
    <w:pPr>
      <w:keepNext/>
      <w:spacing w:after="60" w:before="240"/>
      <w:contextualSpacing w:val="false"/>
      <w:jc w:val="center"/>
    </w:pPr>
    <w:rPr>
      <w:b/>
      <w:bCs/>
      <w:sz w:val="32"/>
      <w:szCs w:val="32"/>
    </w:rPr>
  </w:style>
  <w:style w:styleId="style2" w:type="paragraph">
    <w:name w:val="Заголовок 2"/>
    <w:basedOn w:val="style0"/>
    <w:next w:val="style2"/>
    <w:pPr>
      <w:keepNext/>
      <w:spacing w:after="60" w:before="240"/>
      <w:contextualSpacing w:val="false"/>
    </w:pPr>
    <w:rPr>
      <w:rFonts w:ascii="Arial" w:cs="Arial" w:hAnsi="Arial"/>
      <w:b/>
      <w:bCs/>
      <w:i/>
      <w:iCs/>
      <w:sz w:val="28"/>
      <w:szCs w:val="28"/>
    </w:rPr>
  </w:style>
  <w:style w:styleId="style3" w:type="paragraph">
    <w:name w:val="Заголовок 3"/>
    <w:basedOn w:val="style0"/>
    <w:next w:val="style3"/>
    <w:pPr>
      <w:keepNext/>
      <w:spacing w:after="60" w:before="240"/>
      <w:contextualSpacing w:val="false"/>
    </w:pPr>
    <w:rPr>
      <w:rFonts w:ascii="Arial" w:cs="Arial" w:hAnsi="Arial"/>
      <w:b/>
      <w:bCs/>
      <w:sz w:val="26"/>
      <w:szCs w:val="26"/>
    </w:rPr>
  </w:style>
  <w:style w:styleId="style4" w:type="paragraph">
    <w:name w:val="Заголовок 4"/>
    <w:basedOn w:val="style0"/>
    <w:next w:val="style4"/>
    <w:pPr>
      <w:keepNext/>
      <w:spacing w:after="60" w:before="240"/>
      <w:contextualSpacing w:val="false"/>
    </w:pPr>
    <w:rPr>
      <w:b/>
      <w:bCs/>
      <w:sz w:val="28"/>
      <w:szCs w:val="28"/>
    </w:rPr>
  </w:style>
  <w:style w:styleId="style5" w:type="paragraph">
    <w:name w:val="Заголовок 5"/>
    <w:basedOn w:val="style0"/>
    <w:next w:val="style5"/>
    <w:pPr>
      <w:spacing w:after="60" w:before="240"/>
      <w:contextualSpacing w:val="false"/>
    </w:pPr>
    <w:rPr>
      <w:b/>
      <w:bCs/>
      <w:i/>
      <w:iCs/>
      <w:sz w:val="26"/>
      <w:szCs w:val="26"/>
    </w:rPr>
  </w:style>
  <w:style w:styleId="style6" w:type="paragraph">
    <w:name w:val="Заголовок 6"/>
    <w:basedOn w:val="style0"/>
    <w:next w:val="style6"/>
    <w:pPr>
      <w:keepNext/>
      <w:tabs>
        <w:tab w:leader="none" w:pos="2304" w:val="left"/>
      </w:tabs>
      <w:suppressAutoHyphens w:val="true"/>
      <w:spacing w:after="120" w:before="120"/>
      <w:ind w:hanging="1152" w:left="1152" w:right="0"/>
      <w:contextualSpacing w:val="false"/>
      <w:jc w:val="both"/>
    </w:pPr>
    <w:rPr>
      <w:b/>
      <w:bCs/>
      <w:sz w:val="28"/>
      <w:szCs w:val="20"/>
      <w:lang w:eastAsia="ar-SA"/>
    </w:rPr>
  </w:style>
  <w:style w:styleId="style7" w:type="paragraph">
    <w:name w:val="Заголовок 7"/>
    <w:basedOn w:val="style0"/>
    <w:next w:val="style7"/>
    <w:pPr>
      <w:keepNext/>
      <w:tabs>
        <w:tab w:leader="none" w:pos="2592" w:val="left"/>
      </w:tabs>
      <w:spacing w:line="360" w:lineRule="auto"/>
      <w:ind w:hanging="1296" w:left="1296" w:right="0"/>
      <w:jc w:val="both"/>
    </w:pPr>
    <w:rPr>
      <w:sz w:val="28"/>
      <w:szCs w:val="20"/>
    </w:rPr>
  </w:style>
  <w:style w:styleId="style8" w:type="paragraph">
    <w:name w:val="Заголовок 8"/>
    <w:basedOn w:val="style0"/>
    <w:next w:val="style8"/>
    <w:pPr>
      <w:spacing w:after="60" w:before="240"/>
      <w:contextualSpacing w:val="false"/>
    </w:pPr>
    <w:rPr>
      <w:i/>
      <w:iCs/>
    </w:rPr>
  </w:style>
  <w:style w:styleId="style9" w:type="paragraph">
    <w:name w:val="Заголовок 9"/>
    <w:basedOn w:val="style0"/>
    <w:next w:val="style9"/>
    <w:pPr>
      <w:spacing w:after="60" w:before="240"/>
      <w:contextualSpacing w:val="false"/>
    </w:pPr>
    <w:rPr>
      <w:rFonts w:ascii="Arial" w:cs="Arial" w:hAnsi="Arial"/>
      <w:sz w:val="22"/>
      <w:szCs w:val="22"/>
    </w:rPr>
  </w:style>
  <w:style w:styleId="style15" w:type="character">
    <w:name w:val="Default Paragraph Font"/>
    <w:next w:val="style15"/>
    <w:rPr/>
  </w:style>
  <w:style w:styleId="style16" w:type="character">
    <w:name w:val="Заголовок 1 Знак"/>
    <w:basedOn w:val="style15"/>
    <w:next w:val="style16"/>
    <w:rPr>
      <w:rFonts w:ascii="Times New Roman" w:cs="Times New Roman" w:eastAsia="Times New Roman" w:hAnsi="Times New Roman"/>
      <w:b/>
      <w:bCs/>
      <w:sz w:val="32"/>
      <w:szCs w:val="32"/>
      <w:lang w:eastAsia="ru-RU"/>
    </w:rPr>
  </w:style>
  <w:style w:styleId="style17" w:type="character">
    <w:name w:val="Заголовок 2 Знак"/>
    <w:basedOn w:val="style15"/>
    <w:next w:val="style17"/>
    <w:rPr>
      <w:rFonts w:ascii="Arial" w:cs="Arial" w:eastAsia="Times New Roman" w:hAnsi="Arial"/>
      <w:b/>
      <w:bCs/>
      <w:i/>
      <w:iCs/>
      <w:sz w:val="28"/>
      <w:szCs w:val="28"/>
      <w:lang w:eastAsia="ru-RU"/>
    </w:rPr>
  </w:style>
  <w:style w:styleId="style18" w:type="character">
    <w:name w:val="Заголовок 3 Знак"/>
    <w:basedOn w:val="style15"/>
    <w:next w:val="style18"/>
    <w:rPr>
      <w:rFonts w:ascii="Arial" w:cs="Arial" w:eastAsia="Times New Roman" w:hAnsi="Arial"/>
      <w:b/>
      <w:bCs/>
      <w:sz w:val="26"/>
      <w:szCs w:val="26"/>
      <w:lang w:eastAsia="ru-RU"/>
    </w:rPr>
  </w:style>
  <w:style w:styleId="style19" w:type="character">
    <w:name w:val="Заголовок 4 Знак"/>
    <w:basedOn w:val="style15"/>
    <w:next w:val="style19"/>
    <w:rPr>
      <w:rFonts w:ascii="Times New Roman" w:cs="Times New Roman" w:eastAsia="Times New Roman" w:hAnsi="Times New Roman"/>
      <w:b/>
      <w:bCs/>
      <w:sz w:val="28"/>
      <w:szCs w:val="28"/>
      <w:lang w:eastAsia="ru-RU"/>
    </w:rPr>
  </w:style>
  <w:style w:styleId="style20" w:type="character">
    <w:name w:val="Заголовок 5 Знак"/>
    <w:basedOn w:val="style15"/>
    <w:next w:val="style20"/>
    <w:rPr>
      <w:rFonts w:ascii="Times New Roman" w:cs="Times New Roman" w:eastAsia="Times New Roman" w:hAnsi="Times New Roman"/>
      <w:b/>
      <w:bCs/>
      <w:i/>
      <w:iCs/>
      <w:sz w:val="26"/>
      <w:szCs w:val="26"/>
      <w:lang w:eastAsia="ru-RU"/>
    </w:rPr>
  </w:style>
  <w:style w:styleId="style21" w:type="character">
    <w:name w:val="Заголовок 8 Знак"/>
    <w:basedOn w:val="style15"/>
    <w:next w:val="style21"/>
    <w:rPr>
      <w:rFonts w:ascii="Times New Roman" w:cs="Times New Roman" w:eastAsia="Times New Roman" w:hAnsi="Times New Roman"/>
      <w:i/>
      <w:iCs/>
      <w:sz w:val="24"/>
      <w:szCs w:val="24"/>
      <w:lang w:eastAsia="ru-RU"/>
    </w:rPr>
  </w:style>
  <w:style w:styleId="style22" w:type="character">
    <w:name w:val="Заголовок 9 Знак"/>
    <w:basedOn w:val="style15"/>
    <w:next w:val="style22"/>
    <w:rPr>
      <w:rFonts w:ascii="Arial" w:cs="Arial" w:eastAsia="Times New Roman" w:hAnsi="Arial"/>
      <w:lang w:eastAsia="ru-RU"/>
    </w:rPr>
  </w:style>
  <w:style w:styleId="style23" w:type="character">
    <w:name w:val="Основной текст Знак"/>
    <w:basedOn w:val="style15"/>
    <w:next w:val="style23"/>
    <w:rPr>
      <w:rFonts w:ascii="Times New Roman" w:cs="Times New Roman" w:eastAsia="Times New Roman" w:hAnsi="Times New Roman"/>
      <w:b/>
      <w:bCs/>
      <w:sz w:val="24"/>
      <w:szCs w:val="24"/>
      <w:lang w:eastAsia="ru-RU"/>
    </w:rPr>
  </w:style>
  <w:style w:styleId="style24" w:type="character">
    <w:name w:val="Интернет-ссылка"/>
    <w:basedOn w:val="style15"/>
    <w:next w:val="style24"/>
    <w:rPr>
      <w:color w:val="0000FF"/>
      <w:u w:val="single"/>
      <w:lang w:bidi="zxx-" w:eastAsia="zxx-" w:val="zxx-"/>
    </w:rPr>
  </w:style>
  <w:style w:styleId="style25" w:type="character">
    <w:name w:val="Основной текст 2 Знак"/>
    <w:basedOn w:val="style15"/>
    <w:next w:val="style25"/>
    <w:rPr>
      <w:rFonts w:ascii="Times New Roman" w:cs="Times New Roman" w:eastAsia="Times New Roman" w:hAnsi="Times New Roman"/>
      <w:sz w:val="24"/>
      <w:szCs w:val="20"/>
      <w:lang w:eastAsia="ru-RU"/>
    </w:rPr>
  </w:style>
  <w:style w:styleId="style26" w:type="character">
    <w:name w:val="Нижний колонтитул Знак"/>
    <w:basedOn w:val="style15"/>
    <w:next w:val="style26"/>
    <w:rPr>
      <w:rFonts w:ascii="Times New Roman" w:cs="Times New Roman" w:eastAsia="Times New Roman" w:hAnsi="Times New Roman"/>
      <w:sz w:val="24"/>
      <w:szCs w:val="24"/>
      <w:lang w:eastAsia="ru-RU"/>
    </w:rPr>
  </w:style>
  <w:style w:styleId="style27" w:type="character">
    <w:name w:val="page number"/>
    <w:basedOn w:val="style15"/>
    <w:next w:val="style27"/>
    <w:rPr/>
  </w:style>
  <w:style w:styleId="style28" w:type="character">
    <w:name w:val="Основной текст с отступом 2 Знак"/>
    <w:basedOn w:val="style15"/>
    <w:next w:val="style28"/>
    <w:rPr>
      <w:rFonts w:ascii="Times New Roman" w:cs="Times New Roman" w:eastAsia="Times New Roman" w:hAnsi="Times New Roman"/>
      <w:sz w:val="24"/>
      <w:szCs w:val="24"/>
      <w:lang w:eastAsia="ru-RU"/>
    </w:rPr>
  </w:style>
  <w:style w:styleId="style29" w:type="character">
    <w:name w:val="Основной текст с отступом 2 Знак2"/>
    <w:basedOn w:val="style15"/>
    <w:next w:val="style29"/>
    <w:rPr>
      <w:rFonts w:ascii="Times New Roman" w:cs="Times New Roman" w:eastAsia="Times New Roman" w:hAnsi="Times New Roman"/>
      <w:sz w:val="24"/>
      <w:szCs w:val="24"/>
      <w:lang w:eastAsia="ru-RU"/>
    </w:rPr>
  </w:style>
  <w:style w:styleId="style30" w:type="character">
    <w:name w:val="Текст сноски Знак"/>
    <w:basedOn w:val="style15"/>
    <w:next w:val="style30"/>
    <w:rPr>
      <w:rFonts w:ascii="Times New Roman" w:cs="Times New Roman" w:eastAsia="Times New Roman" w:hAnsi="Times New Roman"/>
      <w:sz w:val="20"/>
      <w:szCs w:val="20"/>
      <w:lang w:eastAsia="ru-RU"/>
    </w:rPr>
  </w:style>
  <w:style w:styleId="style31" w:type="character">
    <w:name w:val="footnote reference"/>
    <w:basedOn w:val="style15"/>
    <w:next w:val="style31"/>
    <w:rPr>
      <w:vertAlign w:val="superscript"/>
    </w:rPr>
  </w:style>
  <w:style w:styleId="style32" w:type="character">
    <w:name w:val="Верхний колонтитул Знак"/>
    <w:basedOn w:val="style15"/>
    <w:next w:val="style32"/>
    <w:rPr>
      <w:rFonts w:ascii="Times New Roman" w:cs="Times New Roman" w:eastAsia="Times New Roman" w:hAnsi="Times New Roman"/>
      <w:sz w:val="24"/>
      <w:szCs w:val="24"/>
      <w:lang w:eastAsia="ru-RU"/>
    </w:rPr>
  </w:style>
  <w:style w:styleId="style33" w:type="character">
    <w:name w:val="Основной текст с отступом Знак"/>
    <w:basedOn w:val="style15"/>
    <w:next w:val="style33"/>
    <w:rPr>
      <w:rFonts w:ascii="Times New Roman" w:cs="Times New Roman" w:eastAsia="Times New Roman" w:hAnsi="Times New Roman"/>
      <w:sz w:val="24"/>
      <w:szCs w:val="24"/>
      <w:lang w:eastAsia="ru-RU"/>
    </w:rPr>
  </w:style>
  <w:style w:styleId="style34" w:type="character">
    <w:name w:val="Название Знак"/>
    <w:basedOn w:val="style15"/>
    <w:next w:val="style34"/>
    <w:rPr>
      <w:rFonts w:ascii="Times New Roman" w:cs="Times New Roman" w:eastAsia="Times New Roman" w:hAnsi="Times New Roman"/>
      <w:b/>
      <w:bCs/>
      <w:sz w:val="24"/>
      <w:szCs w:val="24"/>
      <w:lang w:eastAsia="ru-RU"/>
    </w:rPr>
  </w:style>
  <w:style w:styleId="style35" w:type="character">
    <w:name w:val="Подзаголовок Знак"/>
    <w:basedOn w:val="style15"/>
    <w:next w:val="style35"/>
    <w:rPr>
      <w:rFonts w:ascii="Times New Roman" w:cs="Times New Roman" w:eastAsia="Times New Roman" w:hAnsi="Times New Roman"/>
      <w:b/>
      <w:sz w:val="24"/>
      <w:szCs w:val="20"/>
      <w:lang w:eastAsia="ru-RU"/>
    </w:rPr>
  </w:style>
  <w:style w:styleId="style36" w:type="character">
    <w:name w:val="Основной текст с отступом 3 Знак"/>
    <w:basedOn w:val="style15"/>
    <w:next w:val="style36"/>
    <w:rPr>
      <w:rFonts w:ascii="Times New Roman" w:cs="Times New Roman" w:eastAsia="Times New Roman" w:hAnsi="Times New Roman"/>
      <w:sz w:val="16"/>
      <w:szCs w:val="16"/>
      <w:lang w:eastAsia="ru-RU"/>
    </w:rPr>
  </w:style>
  <w:style w:styleId="style37" w:type="character">
    <w:name w:val="Схема документа Знак"/>
    <w:basedOn w:val="style15"/>
    <w:next w:val="style37"/>
    <w:rPr>
      <w:rFonts w:ascii="Tahoma" w:cs="Tahoma" w:eastAsia="Times New Roman" w:hAnsi="Tahoma"/>
      <w:sz w:val="20"/>
      <w:szCs w:val="20"/>
      <w:shd w:fill="000080" w:val="clear"/>
      <w:lang w:eastAsia="ru-RU"/>
    </w:rPr>
  </w:style>
  <w:style w:styleId="style38" w:type="character">
    <w:name w:val="Текст выноски Знак"/>
    <w:basedOn w:val="style15"/>
    <w:next w:val="style38"/>
    <w:rPr>
      <w:rFonts w:ascii="Tahoma" w:cs="Tahoma" w:eastAsia="Times New Roman" w:hAnsi="Tahoma"/>
      <w:sz w:val="16"/>
      <w:szCs w:val="16"/>
      <w:lang w:eastAsia="ru-RU"/>
    </w:rPr>
  </w:style>
  <w:style w:styleId="style39" w:type="character">
    <w:name w:val="FollowedHyperlink"/>
    <w:basedOn w:val="style15"/>
    <w:next w:val="style39"/>
    <w:rPr>
      <w:color w:val="800080"/>
      <w:u w:val="single"/>
    </w:rPr>
  </w:style>
  <w:style w:styleId="style40" w:type="character">
    <w:name w:val="Знак Знак29"/>
    <w:basedOn w:val="style15"/>
    <w:next w:val="style40"/>
    <w:rPr>
      <w:rFonts w:ascii="Arial" w:cs="Arial" w:hAnsi="Arial"/>
      <w:b/>
      <w:bCs/>
      <w:sz w:val="26"/>
      <w:szCs w:val="26"/>
      <w:lang w:bidi="ar-SA" w:eastAsia="ru-RU" w:val="ru-RU"/>
    </w:rPr>
  </w:style>
  <w:style w:styleId="style41" w:type="character">
    <w:name w:val="Знак Знак21"/>
    <w:basedOn w:val="style15"/>
    <w:next w:val="style41"/>
    <w:rPr>
      <w:sz w:val="24"/>
      <w:szCs w:val="24"/>
      <w:lang w:bidi="ar-SA" w:eastAsia="ru-RU" w:val="ru-RU"/>
    </w:rPr>
  </w:style>
  <w:style w:styleId="style42" w:type="character">
    <w:name w:val="Выделение жирным"/>
    <w:basedOn w:val="style15"/>
    <w:next w:val="style42"/>
    <w:rPr>
      <w:b/>
      <w:bCs/>
    </w:rPr>
  </w:style>
  <w:style w:styleId="style43" w:type="character">
    <w:name w:val="Основной текст 3 Знак"/>
    <w:basedOn w:val="style15"/>
    <w:next w:val="style43"/>
    <w:rPr>
      <w:rFonts w:ascii="Times New Roman" w:cs="Times New Roman" w:eastAsia="Times New Roman" w:hAnsi="Times New Roman"/>
      <w:sz w:val="16"/>
      <w:szCs w:val="16"/>
      <w:lang w:eastAsia="ru-RU"/>
    </w:rPr>
  </w:style>
  <w:style w:styleId="style44" w:type="character">
    <w:name w:val="Стандартный HTML Знак"/>
    <w:basedOn w:val="style15"/>
    <w:next w:val="style44"/>
    <w:rPr>
      <w:rFonts w:ascii="Courier New" w:cs="Times New Roman" w:eastAsia="Times New Roman" w:hAnsi="Courier New"/>
      <w:sz w:val="20"/>
      <w:szCs w:val="20"/>
      <w:lang w:eastAsia="ru-RU"/>
    </w:rPr>
  </w:style>
  <w:style w:styleId="style45" w:type="character">
    <w:name w:val="Знак Знак20"/>
    <w:basedOn w:val="style15"/>
    <w:next w:val="style45"/>
    <w:rPr>
      <w:lang w:bidi="ar-SA" w:eastAsia="ru-RU" w:val="ru-RU"/>
    </w:rPr>
  </w:style>
  <w:style w:styleId="style46" w:type="character">
    <w:name w:val="Текст концевой сноски Знак"/>
    <w:basedOn w:val="style15"/>
    <w:next w:val="style46"/>
    <w:rPr>
      <w:rFonts w:ascii="Times New Roman" w:cs="Times New Roman" w:eastAsia="Times New Roman" w:hAnsi="Times New Roman"/>
      <w:sz w:val="20"/>
      <w:szCs w:val="20"/>
      <w:lang w:eastAsia="ru-RU"/>
    </w:rPr>
  </w:style>
  <w:style w:styleId="style47" w:type="character">
    <w:name w:val="endnote reference"/>
    <w:basedOn w:val="style15"/>
    <w:next w:val="style47"/>
    <w:rPr>
      <w:vertAlign w:val="superscript"/>
    </w:rPr>
  </w:style>
  <w:style w:styleId="style48" w:type="character">
    <w:name w:val="Адрес HTML Знак"/>
    <w:basedOn w:val="style15"/>
    <w:next w:val="style48"/>
    <w:rPr>
      <w:rFonts w:ascii="Times New Roman" w:cs="Times New Roman" w:eastAsia="Times New Roman" w:hAnsi="Times New Roman"/>
      <w:i/>
      <w:iCs/>
      <w:sz w:val="24"/>
      <w:szCs w:val="24"/>
      <w:lang w:eastAsia="ru-RU"/>
    </w:rPr>
  </w:style>
  <w:style w:styleId="style49" w:type="character">
    <w:name w:val="HTML Acronym"/>
    <w:basedOn w:val="style15"/>
    <w:next w:val="style49"/>
    <w:rPr/>
  </w:style>
  <w:style w:styleId="style50" w:type="character">
    <w:name w:val="annotation reference"/>
    <w:basedOn w:val="style15"/>
    <w:next w:val="style50"/>
    <w:rPr>
      <w:sz w:val="16"/>
      <w:szCs w:val="16"/>
    </w:rPr>
  </w:style>
  <w:style w:styleId="style51" w:type="character">
    <w:name w:val="Текст примечания Знак"/>
    <w:basedOn w:val="style15"/>
    <w:next w:val="style51"/>
    <w:rPr>
      <w:rFonts w:ascii="Times New Roman" w:cs="Times New Roman" w:eastAsia="Times New Roman" w:hAnsi="Times New Roman"/>
      <w:sz w:val="20"/>
      <w:szCs w:val="20"/>
      <w:lang w:eastAsia="ru-RU"/>
    </w:rPr>
  </w:style>
  <w:style w:styleId="style52" w:type="character">
    <w:name w:val="Тема примечания Знак"/>
    <w:basedOn w:val="style51"/>
    <w:next w:val="style52"/>
    <w:rPr>
      <w:rFonts w:ascii="Times New Roman" w:cs="Times New Roman" w:eastAsia="Times New Roman" w:hAnsi="Times New Roman"/>
      <w:b/>
      <w:bCs/>
      <w:sz w:val="20"/>
      <w:szCs w:val="20"/>
      <w:lang w:eastAsia="ru-RU"/>
    </w:rPr>
  </w:style>
  <w:style w:styleId="style53" w:type="character">
    <w:name w:val="Placeholder Text"/>
    <w:basedOn w:val="style15"/>
    <w:next w:val="style53"/>
    <w:rPr>
      <w:color w:val="808080"/>
    </w:rPr>
  </w:style>
  <w:style w:styleId="style54" w:type="character">
    <w:name w:val="WW-Absatz-Standardschriftart111111111"/>
    <w:next w:val="style54"/>
    <w:rPr/>
  </w:style>
  <w:style w:styleId="style55" w:type="character">
    <w:name w:val="Выделение"/>
    <w:basedOn w:val="style15"/>
    <w:next w:val="style55"/>
    <w:rPr>
      <w:i/>
      <w:iCs/>
    </w:rPr>
  </w:style>
  <w:style w:styleId="style56" w:type="character">
    <w:name w:val="Основной текст с отступом 2 Знак1 Знак1 Знак"/>
    <w:basedOn w:val="style15"/>
    <w:next w:val="style56"/>
    <w:rPr>
      <w:sz w:val="24"/>
      <w:szCs w:val="24"/>
    </w:rPr>
  </w:style>
  <w:style w:styleId="style57" w:type="character">
    <w:name w:val="Красная строка 2 Знак"/>
    <w:basedOn w:val="style33"/>
    <w:next w:val="style57"/>
    <w:rPr>
      <w:rFonts w:ascii="Times New Roman" w:cs="Times New Roman" w:eastAsia="Times New Roman" w:hAnsi="Times New Roman"/>
      <w:sz w:val="24"/>
      <w:szCs w:val="24"/>
      <w:lang w:eastAsia="ru-RU"/>
    </w:rPr>
  </w:style>
  <w:style w:styleId="style58" w:type="character">
    <w:name w:val="S_Обычный Знак"/>
    <w:basedOn w:val="style15"/>
    <w:next w:val="style58"/>
    <w:rPr>
      <w:rFonts w:ascii="Times New Roman" w:cs="Times New Roman" w:eastAsia="Times New Roman" w:hAnsi="Times New Roman"/>
      <w:sz w:val="24"/>
      <w:szCs w:val="24"/>
      <w:lang w:eastAsia="ru-RU"/>
    </w:rPr>
  </w:style>
  <w:style w:styleId="style59" w:type="character">
    <w:name w:val="Текст сноски Знак1"/>
    <w:basedOn w:val="style15"/>
    <w:next w:val="style59"/>
    <w:rPr/>
  </w:style>
  <w:style w:styleId="style60" w:type="character">
    <w:name w:val="Нижний колонтитул Знак1"/>
    <w:basedOn w:val="style15"/>
    <w:next w:val="style60"/>
    <w:rPr>
      <w:sz w:val="24"/>
      <w:szCs w:val="24"/>
    </w:rPr>
  </w:style>
  <w:style w:styleId="style61" w:type="character">
    <w:name w:val="Подзаголовок Знак1"/>
    <w:basedOn w:val="style15"/>
    <w:next w:val="style61"/>
    <w:rPr>
      <w:rFonts w:ascii="Cambria" w:cs="Times New Roman" w:eastAsia="Times New Roman" w:hAnsi="Cambria"/>
      <w:i/>
      <w:iCs/>
      <w:color w:val="4F81BD"/>
      <w:spacing w:val="15"/>
      <w:sz w:val="24"/>
      <w:szCs w:val="24"/>
    </w:rPr>
  </w:style>
  <w:style w:styleId="style62" w:type="character">
    <w:name w:val="Заголовок 6 Знак"/>
    <w:basedOn w:val="style15"/>
    <w:next w:val="style62"/>
    <w:rPr>
      <w:rFonts w:ascii="Times New Roman" w:cs="Times New Roman" w:eastAsia="Times New Roman" w:hAnsi="Times New Roman"/>
      <w:b/>
      <w:bCs/>
      <w:sz w:val="28"/>
      <w:szCs w:val="20"/>
      <w:lang w:eastAsia="ar-SA"/>
    </w:rPr>
  </w:style>
  <w:style w:styleId="style63" w:type="character">
    <w:name w:val="Заголовок 3 Знак1"/>
    <w:basedOn w:val="style15"/>
    <w:next w:val="style63"/>
    <w:rPr>
      <w:rFonts w:ascii="Arial" w:cs="Arial" w:hAnsi="Arial"/>
      <w:b/>
      <w:bCs/>
      <w:sz w:val="26"/>
      <w:szCs w:val="26"/>
      <w:lang w:bidi="ar-SA" w:eastAsia="ru-RU" w:val="ru-RU"/>
    </w:rPr>
  </w:style>
  <w:style w:styleId="style64" w:type="character">
    <w:name w:val="WW8Num4z0"/>
    <w:next w:val="style64"/>
    <w:rPr>
      <w:rFonts w:ascii="Symbol" w:cs="StarSymbol" w:hAnsi="Symbol"/>
      <w:sz w:val="18"/>
      <w:szCs w:val="18"/>
    </w:rPr>
  </w:style>
  <w:style w:styleId="style65" w:type="character">
    <w:name w:val="WW8Num1z0"/>
    <w:next w:val="style65"/>
    <w:rPr>
      <w:rFonts w:ascii="Symbol" w:hAnsi="Symbol"/>
    </w:rPr>
  </w:style>
  <w:style w:styleId="style66" w:type="character">
    <w:name w:val="WW8Num1z1"/>
    <w:next w:val="style66"/>
    <w:rPr>
      <w:rFonts w:ascii="Courier New" w:cs="Courier New" w:hAnsi="Courier New"/>
    </w:rPr>
  </w:style>
  <w:style w:styleId="style67" w:type="character">
    <w:name w:val="WW8Num1z2"/>
    <w:next w:val="style67"/>
    <w:rPr>
      <w:rFonts w:ascii="Wingdings" w:hAnsi="Wingdings"/>
    </w:rPr>
  </w:style>
  <w:style w:styleId="style68" w:type="character">
    <w:name w:val="WW8Num2z0"/>
    <w:next w:val="style68"/>
    <w:rPr>
      <w:rFonts w:ascii="Symbol" w:hAnsi="Symbol"/>
    </w:rPr>
  </w:style>
  <w:style w:styleId="style69" w:type="character">
    <w:name w:val="WW8Num2z1"/>
    <w:next w:val="style69"/>
    <w:rPr>
      <w:rFonts w:ascii="Courier New" w:cs="Courier New" w:hAnsi="Courier New"/>
    </w:rPr>
  </w:style>
  <w:style w:styleId="style70" w:type="character">
    <w:name w:val="WW8Num2z2"/>
    <w:next w:val="style70"/>
    <w:rPr>
      <w:rFonts w:ascii="Wingdings" w:hAnsi="Wingdings"/>
    </w:rPr>
  </w:style>
  <w:style w:styleId="style71" w:type="character">
    <w:name w:val="WW8Num3z0"/>
    <w:next w:val="style71"/>
    <w:rPr>
      <w:rFonts w:ascii="Symbol" w:hAnsi="Symbol"/>
    </w:rPr>
  </w:style>
  <w:style w:styleId="style72" w:type="character">
    <w:name w:val="WW8Num3z2"/>
    <w:next w:val="style72"/>
    <w:rPr>
      <w:rFonts w:ascii="Wingdings" w:hAnsi="Wingdings"/>
    </w:rPr>
  </w:style>
  <w:style w:styleId="style73" w:type="character">
    <w:name w:val="WW8Num3z4"/>
    <w:next w:val="style73"/>
    <w:rPr>
      <w:rFonts w:ascii="Courier New" w:cs="Courier New" w:hAnsi="Courier New"/>
    </w:rPr>
  </w:style>
  <w:style w:styleId="style74" w:type="character">
    <w:name w:val="WW8Num5z0"/>
    <w:next w:val="style74"/>
    <w:rPr>
      <w:rFonts w:ascii="Symbol" w:hAnsi="Symbol"/>
    </w:rPr>
  </w:style>
  <w:style w:styleId="style75" w:type="character">
    <w:name w:val="WW8Num5z1"/>
    <w:next w:val="style75"/>
    <w:rPr>
      <w:rFonts w:ascii="Courier New" w:cs="Courier New" w:hAnsi="Courier New"/>
    </w:rPr>
  </w:style>
  <w:style w:styleId="style76" w:type="character">
    <w:name w:val="WW8Num5z2"/>
    <w:next w:val="style76"/>
    <w:rPr>
      <w:rFonts w:ascii="Wingdings" w:hAnsi="Wingdings"/>
    </w:rPr>
  </w:style>
  <w:style w:styleId="style77" w:type="character">
    <w:name w:val="WW8Num6z0"/>
    <w:next w:val="style77"/>
    <w:rPr>
      <w:rFonts w:ascii="Symbol" w:hAnsi="Symbol"/>
      <w:sz w:val="20"/>
    </w:rPr>
  </w:style>
  <w:style w:styleId="style78" w:type="character">
    <w:name w:val="WW8Num6z1"/>
    <w:next w:val="style78"/>
    <w:rPr>
      <w:rFonts w:ascii="Courier New" w:cs="Courier New" w:hAnsi="Courier New"/>
      <w:sz w:val="20"/>
    </w:rPr>
  </w:style>
  <w:style w:styleId="style79" w:type="character">
    <w:name w:val="WW8Num6z2"/>
    <w:next w:val="style79"/>
    <w:rPr>
      <w:rFonts w:ascii="Wingdings" w:hAnsi="Wingdings"/>
      <w:sz w:val="20"/>
    </w:rPr>
  </w:style>
  <w:style w:styleId="style80" w:type="character">
    <w:name w:val="WW8Num7z0"/>
    <w:next w:val="style80"/>
    <w:rPr>
      <w:rFonts w:ascii="Symbol" w:hAnsi="Symbol"/>
    </w:rPr>
  </w:style>
  <w:style w:styleId="style81" w:type="character">
    <w:name w:val="WW8Num7z1"/>
    <w:next w:val="style81"/>
    <w:rPr>
      <w:rFonts w:ascii="Courier New" w:cs="Courier New" w:hAnsi="Courier New"/>
    </w:rPr>
  </w:style>
  <w:style w:styleId="style82" w:type="character">
    <w:name w:val="WW8Num7z2"/>
    <w:next w:val="style82"/>
    <w:rPr>
      <w:rFonts w:ascii="Wingdings" w:hAnsi="Wingdings"/>
    </w:rPr>
  </w:style>
  <w:style w:styleId="style83" w:type="character">
    <w:name w:val="WW8Num8z0"/>
    <w:next w:val="style83"/>
    <w:rPr>
      <w:rFonts w:ascii="Symbol" w:hAnsi="Symbol"/>
    </w:rPr>
  </w:style>
  <w:style w:styleId="style84" w:type="character">
    <w:name w:val="WW8Num8z1"/>
    <w:next w:val="style84"/>
    <w:rPr>
      <w:rFonts w:ascii="Courier New" w:cs="Courier New" w:hAnsi="Courier New"/>
    </w:rPr>
  </w:style>
  <w:style w:styleId="style85" w:type="character">
    <w:name w:val="WW8Num8z2"/>
    <w:next w:val="style85"/>
    <w:rPr>
      <w:rFonts w:ascii="Wingdings" w:hAnsi="Wingdings"/>
    </w:rPr>
  </w:style>
  <w:style w:styleId="style86" w:type="character">
    <w:name w:val="WW8Num9z0"/>
    <w:next w:val="style86"/>
    <w:rPr>
      <w:rFonts w:ascii="Symbol" w:hAnsi="Symbol"/>
    </w:rPr>
  </w:style>
  <w:style w:styleId="style87" w:type="character">
    <w:name w:val="WW8Num9z1"/>
    <w:next w:val="style87"/>
    <w:rPr>
      <w:rFonts w:ascii="Courier New" w:cs="Courier New" w:hAnsi="Courier New"/>
    </w:rPr>
  </w:style>
  <w:style w:styleId="style88" w:type="character">
    <w:name w:val="WW8Num9z2"/>
    <w:next w:val="style88"/>
    <w:rPr>
      <w:rFonts w:ascii="Wingdings" w:hAnsi="Wingdings"/>
    </w:rPr>
  </w:style>
  <w:style w:styleId="style89" w:type="character">
    <w:name w:val="WW8Num10z0"/>
    <w:next w:val="style89"/>
    <w:rPr>
      <w:rFonts w:ascii="Symbol" w:hAnsi="Symbol"/>
    </w:rPr>
  </w:style>
  <w:style w:styleId="style90" w:type="character">
    <w:name w:val="WW8Num10z1"/>
    <w:next w:val="style90"/>
    <w:rPr>
      <w:rFonts w:ascii="Courier New" w:cs="Courier New" w:hAnsi="Courier New"/>
    </w:rPr>
  </w:style>
  <w:style w:styleId="style91" w:type="character">
    <w:name w:val="WW8Num10z2"/>
    <w:next w:val="style91"/>
    <w:rPr>
      <w:rFonts w:ascii="Wingdings" w:hAnsi="Wingdings"/>
    </w:rPr>
  </w:style>
  <w:style w:styleId="style92" w:type="character">
    <w:name w:val="WW8Num12z0"/>
    <w:next w:val="style92"/>
    <w:rPr>
      <w:rFonts w:ascii="Symbol" w:hAnsi="Symbol"/>
    </w:rPr>
  </w:style>
  <w:style w:styleId="style93" w:type="character">
    <w:name w:val="WW8Num12z1"/>
    <w:next w:val="style93"/>
    <w:rPr>
      <w:rFonts w:ascii="Courier New" w:cs="Courier New" w:hAnsi="Courier New"/>
    </w:rPr>
  </w:style>
  <w:style w:styleId="style94" w:type="character">
    <w:name w:val="WW8Num12z2"/>
    <w:next w:val="style94"/>
    <w:rPr>
      <w:rFonts w:ascii="Wingdings" w:hAnsi="Wingdings"/>
    </w:rPr>
  </w:style>
  <w:style w:styleId="style95" w:type="character">
    <w:name w:val="WW8Num13z0"/>
    <w:next w:val="style95"/>
    <w:rPr>
      <w:rFonts w:ascii="Symbol" w:hAnsi="Symbol"/>
    </w:rPr>
  </w:style>
  <w:style w:styleId="style96" w:type="character">
    <w:name w:val="WW8Num14z0"/>
    <w:next w:val="style96"/>
    <w:rPr>
      <w:rFonts w:ascii="Symbol" w:hAnsi="Symbol"/>
    </w:rPr>
  </w:style>
  <w:style w:styleId="style97" w:type="character">
    <w:name w:val="WW8Num14z1"/>
    <w:next w:val="style97"/>
    <w:rPr>
      <w:rFonts w:ascii="Courier New" w:cs="Courier New" w:hAnsi="Courier New"/>
    </w:rPr>
  </w:style>
  <w:style w:styleId="style98" w:type="character">
    <w:name w:val="WW8Num14z2"/>
    <w:next w:val="style98"/>
    <w:rPr>
      <w:rFonts w:ascii="Wingdings" w:hAnsi="Wingdings"/>
    </w:rPr>
  </w:style>
  <w:style w:styleId="style99" w:type="character">
    <w:name w:val="WW8Num15z0"/>
    <w:next w:val="style99"/>
    <w:rPr>
      <w:rFonts w:ascii="Symbol" w:hAnsi="Symbol"/>
    </w:rPr>
  </w:style>
  <w:style w:styleId="style100" w:type="character">
    <w:name w:val="WW8Num15z1"/>
    <w:next w:val="style100"/>
    <w:rPr>
      <w:rFonts w:ascii="Courier New" w:cs="Courier New" w:hAnsi="Courier New"/>
    </w:rPr>
  </w:style>
  <w:style w:styleId="style101" w:type="character">
    <w:name w:val="WW8Num15z2"/>
    <w:next w:val="style101"/>
    <w:rPr>
      <w:rFonts w:ascii="Wingdings" w:hAnsi="Wingdings"/>
    </w:rPr>
  </w:style>
  <w:style w:styleId="style102" w:type="character">
    <w:name w:val="WW8Num16z0"/>
    <w:next w:val="style102"/>
    <w:rPr>
      <w:rFonts w:ascii="Symbol" w:hAnsi="Symbol"/>
    </w:rPr>
  </w:style>
  <w:style w:styleId="style103" w:type="character">
    <w:name w:val="WW8Num16z1"/>
    <w:next w:val="style103"/>
    <w:rPr>
      <w:rFonts w:ascii="Courier New" w:cs="Courier New" w:hAnsi="Courier New"/>
    </w:rPr>
  </w:style>
  <w:style w:styleId="style104" w:type="character">
    <w:name w:val="WW8Num16z2"/>
    <w:next w:val="style104"/>
    <w:rPr>
      <w:rFonts w:ascii="Wingdings" w:hAnsi="Wingdings"/>
    </w:rPr>
  </w:style>
  <w:style w:styleId="style105" w:type="character">
    <w:name w:val="WW8Num17z0"/>
    <w:next w:val="style105"/>
    <w:rPr>
      <w:rFonts w:ascii="Symbol" w:hAnsi="Symbol"/>
    </w:rPr>
  </w:style>
  <w:style w:styleId="style106" w:type="character">
    <w:name w:val="WW8Num17z1"/>
    <w:next w:val="style106"/>
    <w:rPr>
      <w:rFonts w:ascii="Courier New" w:cs="Courier New" w:hAnsi="Courier New"/>
    </w:rPr>
  </w:style>
  <w:style w:styleId="style107" w:type="character">
    <w:name w:val="WW8Num17z2"/>
    <w:next w:val="style107"/>
    <w:rPr>
      <w:rFonts w:ascii="Wingdings" w:hAnsi="Wingdings"/>
    </w:rPr>
  </w:style>
  <w:style w:styleId="style108" w:type="character">
    <w:name w:val="WW8Num18z0"/>
    <w:next w:val="style108"/>
    <w:rPr>
      <w:rFonts w:ascii="Symbol" w:hAnsi="Symbol"/>
    </w:rPr>
  </w:style>
  <w:style w:styleId="style109" w:type="character">
    <w:name w:val="WW8Num18z1"/>
    <w:next w:val="style109"/>
    <w:rPr>
      <w:rFonts w:ascii="Courier New" w:cs="Courier New" w:hAnsi="Courier New"/>
    </w:rPr>
  </w:style>
  <w:style w:styleId="style110" w:type="character">
    <w:name w:val="WW8Num18z2"/>
    <w:next w:val="style110"/>
    <w:rPr>
      <w:rFonts w:ascii="Wingdings" w:hAnsi="Wingdings"/>
    </w:rPr>
  </w:style>
  <w:style w:styleId="style111" w:type="character">
    <w:name w:val="WW8Num19z0"/>
    <w:next w:val="style111"/>
    <w:rPr>
      <w:rFonts w:ascii="Symbol" w:hAnsi="Symbol"/>
    </w:rPr>
  </w:style>
  <w:style w:styleId="style112" w:type="character">
    <w:name w:val="WW8Num19z1"/>
    <w:next w:val="style112"/>
    <w:rPr>
      <w:rFonts w:ascii="Courier New" w:cs="Courier New" w:hAnsi="Courier New"/>
    </w:rPr>
  </w:style>
  <w:style w:styleId="style113" w:type="character">
    <w:name w:val="WW8Num19z2"/>
    <w:next w:val="style113"/>
    <w:rPr>
      <w:rFonts w:ascii="Wingdings" w:hAnsi="Wingdings"/>
    </w:rPr>
  </w:style>
  <w:style w:styleId="style114" w:type="character">
    <w:name w:val="WW8Num20z0"/>
    <w:next w:val="style114"/>
    <w:rPr>
      <w:rFonts w:ascii="Symbol" w:hAnsi="Symbol"/>
    </w:rPr>
  </w:style>
  <w:style w:styleId="style115" w:type="character">
    <w:name w:val="WW8Num20z1"/>
    <w:next w:val="style115"/>
    <w:rPr>
      <w:rFonts w:ascii="Courier New" w:cs="Courier New" w:hAnsi="Courier New"/>
    </w:rPr>
  </w:style>
  <w:style w:styleId="style116" w:type="character">
    <w:name w:val="WW8Num20z2"/>
    <w:next w:val="style116"/>
    <w:rPr>
      <w:rFonts w:ascii="Wingdings" w:hAnsi="Wingdings"/>
    </w:rPr>
  </w:style>
  <w:style w:styleId="style117" w:type="character">
    <w:name w:val="WW8Num21z0"/>
    <w:next w:val="style117"/>
    <w:rPr>
      <w:rFonts w:ascii="Symbol" w:hAnsi="Symbol"/>
    </w:rPr>
  </w:style>
  <w:style w:styleId="style118" w:type="character">
    <w:name w:val="WW8Num21z1"/>
    <w:next w:val="style118"/>
    <w:rPr>
      <w:rFonts w:ascii="Courier New" w:cs="Courier New" w:hAnsi="Courier New"/>
    </w:rPr>
  </w:style>
  <w:style w:styleId="style119" w:type="character">
    <w:name w:val="WW8Num21z2"/>
    <w:next w:val="style119"/>
    <w:rPr>
      <w:rFonts w:ascii="Wingdings" w:hAnsi="Wingdings"/>
    </w:rPr>
  </w:style>
  <w:style w:styleId="style120" w:type="character">
    <w:name w:val="WW8Num22z0"/>
    <w:next w:val="style120"/>
    <w:rPr>
      <w:rFonts w:ascii="Symbol" w:hAnsi="Symbol"/>
    </w:rPr>
  </w:style>
  <w:style w:styleId="style121" w:type="character">
    <w:name w:val="WW8Num22z1"/>
    <w:next w:val="style121"/>
    <w:rPr>
      <w:rFonts w:ascii="Courier New" w:cs="Courier New" w:hAnsi="Courier New"/>
    </w:rPr>
  </w:style>
  <w:style w:styleId="style122" w:type="character">
    <w:name w:val="WW8Num22z2"/>
    <w:next w:val="style122"/>
    <w:rPr>
      <w:rFonts w:ascii="Wingdings" w:hAnsi="Wingdings"/>
    </w:rPr>
  </w:style>
  <w:style w:styleId="style123" w:type="character">
    <w:name w:val="WW8Num24z0"/>
    <w:next w:val="style123"/>
    <w:rPr>
      <w:rFonts w:ascii="Symbol" w:hAnsi="Symbol"/>
    </w:rPr>
  </w:style>
  <w:style w:styleId="style124" w:type="character">
    <w:name w:val="WW8Num24z1"/>
    <w:next w:val="style124"/>
    <w:rPr>
      <w:rFonts w:ascii="Courier New" w:cs="Courier New" w:hAnsi="Courier New"/>
    </w:rPr>
  </w:style>
  <w:style w:styleId="style125" w:type="character">
    <w:name w:val="WW8Num24z2"/>
    <w:next w:val="style125"/>
    <w:rPr>
      <w:rFonts w:ascii="Wingdings" w:hAnsi="Wingdings"/>
    </w:rPr>
  </w:style>
  <w:style w:styleId="style126" w:type="character">
    <w:name w:val="WW8Num25z0"/>
    <w:next w:val="style126"/>
    <w:rPr>
      <w:rFonts w:ascii="Symbol" w:hAnsi="Symbol"/>
    </w:rPr>
  </w:style>
  <w:style w:styleId="style127" w:type="character">
    <w:name w:val="WW8Num25z1"/>
    <w:next w:val="style127"/>
    <w:rPr>
      <w:rFonts w:ascii="Courier New" w:cs="Courier New" w:hAnsi="Courier New"/>
    </w:rPr>
  </w:style>
  <w:style w:styleId="style128" w:type="character">
    <w:name w:val="WW8Num25z2"/>
    <w:next w:val="style128"/>
    <w:rPr>
      <w:rFonts w:ascii="Wingdings" w:hAnsi="Wingdings"/>
    </w:rPr>
  </w:style>
  <w:style w:styleId="style129" w:type="character">
    <w:name w:val="WW8Num26z0"/>
    <w:next w:val="style129"/>
    <w:rPr>
      <w:rFonts w:ascii="Symbol" w:hAnsi="Symbol"/>
    </w:rPr>
  </w:style>
  <w:style w:styleId="style130" w:type="character">
    <w:name w:val="WW8Num26z1"/>
    <w:next w:val="style130"/>
    <w:rPr>
      <w:rFonts w:ascii="Courier New" w:cs="Courier New" w:hAnsi="Courier New"/>
    </w:rPr>
  </w:style>
  <w:style w:styleId="style131" w:type="character">
    <w:name w:val="WW8Num26z2"/>
    <w:next w:val="style131"/>
    <w:rPr>
      <w:rFonts w:ascii="Wingdings" w:hAnsi="Wingdings"/>
    </w:rPr>
  </w:style>
  <w:style w:styleId="style132" w:type="character">
    <w:name w:val="WW8Num27z0"/>
    <w:next w:val="style132"/>
    <w:rPr>
      <w:rFonts w:ascii="Symbol" w:hAnsi="Symbol"/>
    </w:rPr>
  </w:style>
  <w:style w:styleId="style133" w:type="character">
    <w:name w:val="WW8Num27z1"/>
    <w:next w:val="style133"/>
    <w:rPr>
      <w:rFonts w:ascii="Courier New" w:cs="Courier New" w:hAnsi="Courier New"/>
    </w:rPr>
  </w:style>
  <w:style w:styleId="style134" w:type="character">
    <w:name w:val="WW8Num27z2"/>
    <w:next w:val="style134"/>
    <w:rPr>
      <w:rFonts w:ascii="Wingdings" w:hAnsi="Wingdings"/>
    </w:rPr>
  </w:style>
  <w:style w:styleId="style135" w:type="character">
    <w:name w:val="WW8Num28z0"/>
    <w:next w:val="style135"/>
    <w:rPr>
      <w:rFonts w:ascii="Symbol" w:hAnsi="Symbol"/>
    </w:rPr>
  </w:style>
  <w:style w:styleId="style136" w:type="character">
    <w:name w:val="WW8Num28z1"/>
    <w:next w:val="style136"/>
    <w:rPr>
      <w:rFonts w:ascii="Courier New" w:cs="Courier New" w:hAnsi="Courier New"/>
    </w:rPr>
  </w:style>
  <w:style w:styleId="style137" w:type="character">
    <w:name w:val="WW8Num28z2"/>
    <w:next w:val="style137"/>
    <w:rPr>
      <w:rFonts w:ascii="Wingdings" w:hAnsi="Wingdings"/>
    </w:rPr>
  </w:style>
  <w:style w:styleId="style138" w:type="character">
    <w:name w:val="WW8Num29z0"/>
    <w:next w:val="style138"/>
    <w:rPr>
      <w:rFonts w:ascii="Symbol" w:hAnsi="Symbol"/>
    </w:rPr>
  </w:style>
  <w:style w:styleId="style139" w:type="character">
    <w:name w:val="WW8Num29z1"/>
    <w:next w:val="style139"/>
    <w:rPr>
      <w:rFonts w:ascii="Courier New" w:cs="Courier New" w:hAnsi="Courier New"/>
    </w:rPr>
  </w:style>
  <w:style w:styleId="style140" w:type="character">
    <w:name w:val="WW8Num29z2"/>
    <w:next w:val="style140"/>
    <w:rPr>
      <w:rFonts w:ascii="Wingdings" w:hAnsi="Wingdings"/>
    </w:rPr>
  </w:style>
  <w:style w:styleId="style141" w:type="character">
    <w:name w:val="WW8Num30z2"/>
    <w:next w:val="style141"/>
    <w:rPr>
      <w:rFonts w:ascii="Wingdings" w:hAnsi="Wingdings"/>
    </w:rPr>
  </w:style>
  <w:style w:styleId="style142" w:type="character">
    <w:name w:val="WW8Num30z3"/>
    <w:next w:val="style142"/>
    <w:rPr>
      <w:rFonts w:ascii="Symbol" w:hAnsi="Symbol"/>
    </w:rPr>
  </w:style>
  <w:style w:styleId="style143" w:type="character">
    <w:name w:val="WW8Num30z4"/>
    <w:next w:val="style143"/>
    <w:rPr>
      <w:rFonts w:ascii="Courier New" w:cs="Courier New" w:hAnsi="Courier New"/>
    </w:rPr>
  </w:style>
  <w:style w:styleId="style144" w:type="character">
    <w:name w:val="WW8Num31z0"/>
    <w:next w:val="style144"/>
    <w:rPr>
      <w:rFonts w:ascii="Symbol" w:hAnsi="Symbol"/>
    </w:rPr>
  </w:style>
  <w:style w:styleId="style145" w:type="character">
    <w:name w:val="WW8Num31z1"/>
    <w:next w:val="style145"/>
    <w:rPr>
      <w:rFonts w:ascii="Courier New" w:cs="Courier New" w:hAnsi="Courier New"/>
    </w:rPr>
  </w:style>
  <w:style w:styleId="style146" w:type="character">
    <w:name w:val="WW8Num31z2"/>
    <w:next w:val="style146"/>
    <w:rPr>
      <w:rFonts w:ascii="Wingdings" w:hAnsi="Wingdings"/>
    </w:rPr>
  </w:style>
  <w:style w:styleId="style147" w:type="character">
    <w:name w:val="WW8Num32z0"/>
    <w:next w:val="style147"/>
    <w:rPr>
      <w:rFonts w:ascii="Symbol" w:hAnsi="Symbol"/>
      <w:color w:val="00000A"/>
    </w:rPr>
  </w:style>
  <w:style w:styleId="style148" w:type="character">
    <w:name w:val="WW8Num32z1"/>
    <w:next w:val="style148"/>
    <w:rPr>
      <w:rFonts w:ascii="Courier New" w:cs="Courier New" w:hAnsi="Courier New"/>
    </w:rPr>
  </w:style>
  <w:style w:styleId="style149" w:type="character">
    <w:name w:val="WW8Num32z2"/>
    <w:next w:val="style149"/>
    <w:rPr>
      <w:rFonts w:ascii="Wingdings" w:hAnsi="Wingdings"/>
    </w:rPr>
  </w:style>
  <w:style w:styleId="style150" w:type="character">
    <w:name w:val="WW8Num32z3"/>
    <w:next w:val="style150"/>
    <w:rPr>
      <w:rFonts w:ascii="Symbol" w:hAnsi="Symbol"/>
    </w:rPr>
  </w:style>
  <w:style w:styleId="style151" w:type="character">
    <w:name w:val="WW8Num35z0"/>
    <w:next w:val="style151"/>
    <w:rPr>
      <w:rFonts w:ascii="Symbol" w:hAnsi="Symbol"/>
    </w:rPr>
  </w:style>
  <w:style w:styleId="style152" w:type="character">
    <w:name w:val="WW8Num35z1"/>
    <w:next w:val="style152"/>
    <w:rPr>
      <w:rFonts w:ascii="Courier New" w:cs="Courier New" w:hAnsi="Courier New"/>
    </w:rPr>
  </w:style>
  <w:style w:styleId="style153" w:type="character">
    <w:name w:val="WW8Num35z2"/>
    <w:next w:val="style153"/>
    <w:rPr>
      <w:rFonts w:ascii="Wingdings" w:hAnsi="Wingdings"/>
    </w:rPr>
  </w:style>
  <w:style w:styleId="style154" w:type="character">
    <w:name w:val="WW8Num36z0"/>
    <w:next w:val="style154"/>
    <w:rPr>
      <w:rFonts w:ascii="Symbol" w:hAnsi="Symbol"/>
    </w:rPr>
  </w:style>
  <w:style w:styleId="style155" w:type="character">
    <w:name w:val="WW8Num36z1"/>
    <w:next w:val="style155"/>
    <w:rPr>
      <w:rFonts w:ascii="Courier New" w:cs="Courier New" w:hAnsi="Courier New"/>
    </w:rPr>
  </w:style>
  <w:style w:styleId="style156" w:type="character">
    <w:name w:val="WW8Num36z2"/>
    <w:next w:val="style156"/>
    <w:rPr>
      <w:rFonts w:ascii="Wingdings" w:hAnsi="Wingdings"/>
    </w:rPr>
  </w:style>
  <w:style w:styleId="style157" w:type="character">
    <w:name w:val="WW8Num37z0"/>
    <w:next w:val="style157"/>
    <w:rPr>
      <w:rFonts w:ascii="Symbol" w:hAnsi="Symbol"/>
    </w:rPr>
  </w:style>
  <w:style w:styleId="style158" w:type="character">
    <w:name w:val="WW8Num37z1"/>
    <w:next w:val="style158"/>
    <w:rPr>
      <w:rFonts w:ascii="Courier New" w:cs="Courier New" w:hAnsi="Courier New"/>
    </w:rPr>
  </w:style>
  <w:style w:styleId="style159" w:type="character">
    <w:name w:val="WW8Num37z2"/>
    <w:next w:val="style159"/>
    <w:rPr>
      <w:rFonts w:ascii="Wingdings" w:hAnsi="Wingdings"/>
    </w:rPr>
  </w:style>
  <w:style w:styleId="style160" w:type="character">
    <w:name w:val="WW8Num38z0"/>
    <w:next w:val="style160"/>
    <w:rPr>
      <w:rFonts w:ascii="Symbol" w:hAnsi="Symbol"/>
    </w:rPr>
  </w:style>
  <w:style w:styleId="style161" w:type="character">
    <w:name w:val="WW8Num38z1"/>
    <w:next w:val="style161"/>
    <w:rPr>
      <w:rFonts w:ascii="Courier New" w:cs="Courier New" w:hAnsi="Courier New"/>
    </w:rPr>
  </w:style>
  <w:style w:styleId="style162" w:type="character">
    <w:name w:val="WW8Num38z2"/>
    <w:next w:val="style162"/>
    <w:rPr>
      <w:rFonts w:ascii="Wingdings" w:hAnsi="Wingdings"/>
    </w:rPr>
  </w:style>
  <w:style w:styleId="style163" w:type="character">
    <w:name w:val="WW8Num41z0"/>
    <w:next w:val="style163"/>
    <w:rPr>
      <w:rFonts w:ascii="Symbol" w:hAnsi="Symbol"/>
    </w:rPr>
  </w:style>
  <w:style w:styleId="style164" w:type="character">
    <w:name w:val="WW8Num41z1"/>
    <w:next w:val="style164"/>
    <w:rPr>
      <w:rFonts w:ascii="Courier New" w:cs="Courier New" w:hAnsi="Courier New"/>
    </w:rPr>
  </w:style>
  <w:style w:styleId="style165" w:type="character">
    <w:name w:val="WW8Num41z2"/>
    <w:next w:val="style165"/>
    <w:rPr>
      <w:rFonts w:ascii="Wingdings" w:hAnsi="Wingdings"/>
    </w:rPr>
  </w:style>
  <w:style w:styleId="style166" w:type="character">
    <w:name w:val="WW8Num42z0"/>
    <w:next w:val="style166"/>
    <w:rPr>
      <w:rFonts w:ascii="Symbol" w:hAnsi="Symbol"/>
    </w:rPr>
  </w:style>
  <w:style w:styleId="style167" w:type="character">
    <w:name w:val="WW8Num42z1"/>
    <w:next w:val="style167"/>
    <w:rPr>
      <w:rFonts w:ascii="Courier New" w:cs="Courier New" w:hAnsi="Courier New"/>
    </w:rPr>
  </w:style>
  <w:style w:styleId="style168" w:type="character">
    <w:name w:val="WW8Num42z2"/>
    <w:next w:val="style168"/>
    <w:rPr>
      <w:rFonts w:ascii="Wingdings" w:hAnsi="Wingdings"/>
    </w:rPr>
  </w:style>
  <w:style w:styleId="style169" w:type="character">
    <w:name w:val="WW8Num43z0"/>
    <w:next w:val="style169"/>
    <w:rPr>
      <w:rFonts w:ascii="Symbol" w:hAnsi="Symbol"/>
    </w:rPr>
  </w:style>
  <w:style w:styleId="style170" w:type="character">
    <w:name w:val="WW8Num43z1"/>
    <w:next w:val="style170"/>
    <w:rPr>
      <w:rFonts w:ascii="Courier New" w:cs="Courier New" w:hAnsi="Courier New"/>
    </w:rPr>
  </w:style>
  <w:style w:styleId="style171" w:type="character">
    <w:name w:val="WW8Num43z2"/>
    <w:next w:val="style171"/>
    <w:rPr>
      <w:rFonts w:ascii="Wingdings" w:hAnsi="Wingdings"/>
    </w:rPr>
  </w:style>
  <w:style w:styleId="style172" w:type="character">
    <w:name w:val="WW8Num44z0"/>
    <w:next w:val="style172"/>
    <w:rPr>
      <w:rFonts w:ascii="Symbol" w:hAnsi="Symbol"/>
    </w:rPr>
  </w:style>
  <w:style w:styleId="style173" w:type="character">
    <w:name w:val="WW8Num44z1"/>
    <w:next w:val="style173"/>
    <w:rPr>
      <w:rFonts w:ascii="Courier New" w:cs="Courier New" w:hAnsi="Courier New"/>
    </w:rPr>
  </w:style>
  <w:style w:styleId="style174" w:type="character">
    <w:name w:val="WW8Num44z2"/>
    <w:next w:val="style174"/>
    <w:rPr>
      <w:rFonts w:ascii="Wingdings" w:hAnsi="Wingdings"/>
    </w:rPr>
  </w:style>
  <w:style w:styleId="style175" w:type="character">
    <w:name w:val="WW8Num45z0"/>
    <w:next w:val="style175"/>
    <w:rPr>
      <w:rFonts w:ascii="Symbol" w:hAnsi="Symbol"/>
    </w:rPr>
  </w:style>
  <w:style w:styleId="style176" w:type="character">
    <w:name w:val="WW8Num45z1"/>
    <w:next w:val="style176"/>
    <w:rPr>
      <w:rFonts w:ascii="Courier New" w:cs="Courier New" w:hAnsi="Courier New"/>
    </w:rPr>
  </w:style>
  <w:style w:styleId="style177" w:type="character">
    <w:name w:val="WW8Num45z2"/>
    <w:next w:val="style177"/>
    <w:rPr>
      <w:rFonts w:ascii="Wingdings" w:hAnsi="Wingdings"/>
    </w:rPr>
  </w:style>
  <w:style w:styleId="style178" w:type="character">
    <w:name w:val="WW8Num46z0"/>
    <w:next w:val="style178"/>
    <w:rPr>
      <w:rFonts w:ascii="Symbol" w:hAnsi="Symbol"/>
    </w:rPr>
  </w:style>
  <w:style w:styleId="style179" w:type="character">
    <w:name w:val="WW8Num46z1"/>
    <w:next w:val="style179"/>
    <w:rPr>
      <w:rFonts w:ascii="Courier New" w:cs="Courier New" w:hAnsi="Courier New"/>
    </w:rPr>
  </w:style>
  <w:style w:styleId="style180" w:type="character">
    <w:name w:val="WW8Num46z2"/>
    <w:next w:val="style180"/>
    <w:rPr>
      <w:rFonts w:ascii="Wingdings" w:hAnsi="Wingdings"/>
    </w:rPr>
  </w:style>
  <w:style w:styleId="style181" w:type="character">
    <w:name w:val="WW8Num47z0"/>
    <w:next w:val="style181"/>
    <w:rPr>
      <w:rFonts w:ascii="Symbol" w:hAnsi="Symbol"/>
    </w:rPr>
  </w:style>
  <w:style w:styleId="style182" w:type="character">
    <w:name w:val="WW8Num47z1"/>
    <w:next w:val="style182"/>
    <w:rPr>
      <w:rFonts w:ascii="Courier New" w:cs="Courier New" w:hAnsi="Courier New"/>
    </w:rPr>
  </w:style>
  <w:style w:styleId="style183" w:type="character">
    <w:name w:val="WW8Num47z2"/>
    <w:next w:val="style183"/>
    <w:rPr>
      <w:rFonts w:ascii="Wingdings" w:hAnsi="Wingdings"/>
    </w:rPr>
  </w:style>
  <w:style w:styleId="style184" w:type="character">
    <w:name w:val="Основной шрифт абзаца1"/>
    <w:next w:val="style184"/>
    <w:rPr/>
  </w:style>
  <w:style w:styleId="style185" w:type="character">
    <w:name w:val="Знак Знак Знак"/>
    <w:basedOn w:val="style184"/>
    <w:next w:val="style185"/>
    <w:rPr>
      <w:rFonts w:ascii="Arial" w:cs="Arial" w:hAnsi="Arial"/>
      <w:b/>
      <w:bCs/>
      <w:i/>
      <w:iCs w:val="false"/>
      <w:sz w:val="24"/>
      <w:szCs w:val="26"/>
      <w:lang w:bidi="ar-SA" w:eastAsia="ar-SA" w:val="ru-RU"/>
    </w:rPr>
  </w:style>
  <w:style w:styleId="style186" w:type="character">
    <w:name w:val="Стиль Заголовок 3 + не курсив Знак"/>
    <w:basedOn w:val="style18"/>
    <w:next w:val="style186"/>
    <w:rPr>
      <w:rFonts w:ascii="Arial" w:cs="Arial" w:eastAsia="Times New Roman" w:hAnsi="Arial"/>
      <w:b/>
      <w:bCs/>
      <w:sz w:val="24"/>
      <w:szCs w:val="26"/>
      <w:lang w:eastAsia="ar-SA"/>
    </w:rPr>
  </w:style>
  <w:style w:styleId="style187" w:type="character">
    <w:name w:val="Знак примечания1"/>
    <w:basedOn w:val="style184"/>
    <w:next w:val="style187"/>
    <w:rPr>
      <w:sz w:val="16"/>
      <w:szCs w:val="16"/>
    </w:rPr>
  </w:style>
  <w:style w:styleId="style188" w:type="character">
    <w:name w:val="Стиль Черный"/>
    <w:basedOn w:val="style184"/>
    <w:next w:val="style188"/>
    <w:rPr>
      <w:rFonts w:ascii="Times New Roman" w:cs="Times New Roman" w:hAnsi="Times New Roman"/>
      <w:color w:val="000000"/>
      <w:sz w:val="24"/>
    </w:rPr>
  </w:style>
  <w:style w:styleId="style189" w:type="character">
    <w:name w:val="Знак Знак Знак Знак"/>
    <w:basedOn w:val="style184"/>
    <w:next w:val="style189"/>
    <w:rPr>
      <w:sz w:val="24"/>
      <w:szCs w:val="24"/>
      <w:lang w:bidi="ar-SA" w:eastAsia="ar-SA" w:val="ru-RU"/>
    </w:rPr>
  </w:style>
  <w:style w:styleId="style190" w:type="character">
    <w:name w:val="Знак Знак2"/>
    <w:basedOn w:val="style184"/>
    <w:next w:val="style190"/>
    <w:rPr>
      <w:b/>
      <w:bCs w:val="false"/>
      <w:sz w:val="28"/>
      <w:lang w:bidi="ar-SA" w:eastAsia="ar-SA" w:val="ru-RU"/>
    </w:rPr>
  </w:style>
  <w:style w:styleId="style191" w:type="character">
    <w:name w:val="Символ сноски"/>
    <w:basedOn w:val="style184"/>
    <w:next w:val="style191"/>
    <w:rPr>
      <w:vertAlign w:val="superscript"/>
    </w:rPr>
  </w:style>
  <w:style w:styleId="style192" w:type="character">
    <w:name w:val="Стиль Название объекта + 12 пт Знак"/>
    <w:basedOn w:val="style184"/>
    <w:next w:val="style192"/>
    <w:rPr>
      <w:b/>
      <w:bCs/>
      <w:sz w:val="24"/>
      <w:lang w:bidi="ar-SA" w:eastAsia="ar-SA" w:val="ru-RU"/>
    </w:rPr>
  </w:style>
  <w:style w:styleId="style193" w:type="character">
    <w:name w:val="Текст сноски Знак2"/>
    <w:basedOn w:val="style15"/>
    <w:next w:val="style193"/>
    <w:rPr>
      <w:lang w:bidi="ar-SA" w:eastAsia="ru-RU" w:val="ru-RU"/>
    </w:rPr>
  </w:style>
  <w:style w:styleId="style194" w:type="character">
    <w:name w:val="Текст Знак"/>
    <w:basedOn w:val="style15"/>
    <w:next w:val="style194"/>
    <w:rPr>
      <w:rFonts w:ascii="Courier New" w:cs="Courier New" w:eastAsia="Times New Roman" w:hAnsi="Courier New"/>
      <w:sz w:val="20"/>
      <w:szCs w:val="20"/>
    </w:rPr>
  </w:style>
  <w:style w:styleId="style195" w:type="character">
    <w:name w:val="Заголовок 7 Знак"/>
    <w:basedOn w:val="style15"/>
    <w:next w:val="style195"/>
    <w:rPr>
      <w:rFonts w:ascii="Times New Roman" w:cs="Times New Roman" w:eastAsia="Times New Roman" w:hAnsi="Times New Roman"/>
      <w:sz w:val="28"/>
      <w:szCs w:val="20"/>
      <w:lang w:eastAsia="ru-RU"/>
    </w:rPr>
  </w:style>
  <w:style w:styleId="style196" w:type="character">
    <w:name w:val="Знак Знак212"/>
    <w:basedOn w:val="style15"/>
    <w:next w:val="style196"/>
    <w:rPr>
      <w:sz w:val="24"/>
      <w:szCs w:val="24"/>
      <w:lang w:bidi="ar-SA" w:eastAsia="ru-RU" w:val="ru-RU"/>
    </w:rPr>
  </w:style>
  <w:style w:styleId="style197" w:type="character">
    <w:name w:val="Знак Знак292"/>
    <w:basedOn w:val="style15"/>
    <w:next w:val="style197"/>
    <w:rPr>
      <w:rFonts w:ascii="Arial" w:cs="Arial" w:hAnsi="Arial"/>
      <w:b/>
      <w:bCs/>
      <w:sz w:val="26"/>
      <w:szCs w:val="26"/>
      <w:lang w:bidi="ar-SA" w:eastAsia="ru-RU" w:val="ru-RU"/>
    </w:rPr>
  </w:style>
  <w:style w:styleId="style198" w:type="character">
    <w:name w:val="Знак Знак202"/>
    <w:basedOn w:val="style15"/>
    <w:next w:val="style198"/>
    <w:rPr>
      <w:lang w:bidi="ar-SA" w:eastAsia="ru-RU" w:val="ru-RU"/>
    </w:rPr>
  </w:style>
  <w:style w:styleId="style199" w:type="character">
    <w:name w:val="Знак Знак211"/>
    <w:basedOn w:val="style15"/>
    <w:next w:val="style199"/>
    <w:rPr>
      <w:sz w:val="24"/>
      <w:szCs w:val="24"/>
      <w:lang w:bidi="ar-SA" w:eastAsia="ru-RU" w:val="ru-RU"/>
    </w:rPr>
  </w:style>
  <w:style w:styleId="style200" w:type="character">
    <w:name w:val="Знак Знак291"/>
    <w:basedOn w:val="style15"/>
    <w:next w:val="style200"/>
    <w:rPr>
      <w:rFonts w:ascii="Arial" w:cs="Arial" w:hAnsi="Arial"/>
      <w:b/>
      <w:bCs/>
      <w:sz w:val="26"/>
      <w:szCs w:val="26"/>
      <w:lang w:bidi="ar-SA" w:eastAsia="ru-RU" w:val="ru-RU"/>
    </w:rPr>
  </w:style>
  <w:style w:styleId="style201" w:type="character">
    <w:name w:val="Знак Знак201"/>
    <w:basedOn w:val="style15"/>
    <w:next w:val="style201"/>
    <w:rPr>
      <w:lang w:bidi="ar-SA" w:eastAsia="ru-RU" w:val="ru-RU"/>
    </w:rPr>
  </w:style>
  <w:style w:styleId="style202" w:type="character">
    <w:name w:val="Основной текст с отступом 2 Знак2 Знак"/>
    <w:basedOn w:val="style15"/>
    <w:next w:val="style202"/>
    <w:rPr>
      <w:rFonts w:ascii="Times New Roman" w:cs="Times New Roman" w:eastAsia="Times New Roman" w:hAnsi="Times New Roman"/>
      <w:sz w:val="24"/>
      <w:szCs w:val="24"/>
      <w:lang w:eastAsia="ru-RU"/>
    </w:rPr>
  </w:style>
  <w:style w:styleId="style203" w:type="character">
    <w:name w:val="Нижний колонтитул Знак2"/>
    <w:basedOn w:val="style15"/>
    <w:next w:val="style203"/>
    <w:rPr>
      <w:rFonts w:ascii="Times New Roman" w:cs="Times New Roman" w:eastAsia="Times New Roman" w:hAnsi="Times New Roman"/>
      <w:sz w:val="24"/>
      <w:szCs w:val="24"/>
      <w:lang w:eastAsia="ru-RU"/>
    </w:rPr>
  </w:style>
  <w:style w:styleId="style204" w:type="character">
    <w:name w:val="Текст сноски Знак3"/>
    <w:basedOn w:val="style15"/>
    <w:next w:val="style204"/>
    <w:rPr>
      <w:rFonts w:ascii="Times New Roman" w:cs="Times New Roman" w:eastAsia="Times New Roman" w:hAnsi="Times New Roman"/>
      <w:sz w:val="20"/>
      <w:szCs w:val="20"/>
      <w:lang w:eastAsia="ru-RU"/>
    </w:rPr>
  </w:style>
  <w:style w:styleId="style205" w:type="character">
    <w:name w:val="Основной текст с отступом 2 Знак Знак1"/>
    <w:basedOn w:val="style15"/>
    <w:next w:val="style205"/>
    <w:rPr>
      <w:sz w:val="24"/>
      <w:szCs w:val="24"/>
    </w:rPr>
  </w:style>
  <w:style w:styleId="style206" w:type="character">
    <w:name w:val="rvts7"/>
    <w:basedOn w:val="style15"/>
    <w:next w:val="style206"/>
    <w:rPr/>
  </w:style>
  <w:style w:styleId="style207" w:type="character">
    <w:name w:val="Заголовок 1 Знак1"/>
    <w:basedOn w:val="style15"/>
    <w:next w:val="style207"/>
    <w:rPr>
      <w:rFonts w:ascii="Cambria" w:cs="Times New Roman" w:eastAsia="Times New Roman" w:hAnsi="Cambria"/>
      <w:b/>
      <w:bCs/>
      <w:color w:val="365F91"/>
      <w:sz w:val="28"/>
      <w:szCs w:val="28"/>
    </w:rPr>
  </w:style>
  <w:style w:styleId="style208" w:type="character">
    <w:name w:val="grame"/>
    <w:basedOn w:val="style15"/>
    <w:next w:val="style208"/>
    <w:rPr/>
  </w:style>
  <w:style w:styleId="style209" w:type="character">
    <w:name w:val="rvts9"/>
    <w:basedOn w:val="style15"/>
    <w:next w:val="style209"/>
    <w:rPr/>
  </w:style>
  <w:style w:styleId="style210" w:type="character">
    <w:name w:val="mw-headline"/>
    <w:basedOn w:val="style15"/>
    <w:next w:val="style210"/>
    <w:rPr/>
  </w:style>
  <w:style w:styleId="style211" w:type="character">
    <w:name w:val="Стиль1 Знак"/>
    <w:basedOn w:val="style18"/>
    <w:next w:val="style211"/>
    <w:rPr>
      <w:rFonts w:ascii="Times New Roman" w:cs="Times New Roman" w:eastAsia="Times New Roman" w:hAnsi="Times New Roman"/>
      <w:b/>
      <w:bCs/>
      <w:sz w:val="28"/>
      <w:szCs w:val="28"/>
      <w:lang w:eastAsia="ru-RU"/>
    </w:rPr>
  </w:style>
  <w:style w:styleId="style212" w:type="character">
    <w:name w:val="z-Начало формы Знак"/>
    <w:basedOn w:val="style15"/>
    <w:next w:val="style212"/>
    <w:rPr>
      <w:rFonts w:ascii="Arial" w:cs="Arial" w:eastAsia="Times New Roman" w:hAnsi="Arial"/>
      <w:vanish/>
      <w:sz w:val="16"/>
      <w:szCs w:val="16"/>
      <w:lang w:eastAsia="ru-RU"/>
    </w:rPr>
  </w:style>
  <w:style w:styleId="style213" w:type="character">
    <w:name w:val="z-Конец формы Знак"/>
    <w:basedOn w:val="style15"/>
    <w:next w:val="style213"/>
    <w:rPr>
      <w:rFonts w:ascii="Arial" w:cs="Arial" w:eastAsia="Times New Roman" w:hAnsi="Arial"/>
      <w:vanish/>
      <w:sz w:val="16"/>
      <w:szCs w:val="16"/>
      <w:lang w:eastAsia="ru-RU"/>
    </w:rPr>
  </w:style>
  <w:style w:styleId="style214" w:type="character">
    <w:name w:val="WW-Absatz-Standardschriftart11"/>
    <w:next w:val="style214"/>
    <w:rPr/>
  </w:style>
  <w:style w:styleId="style215" w:type="character">
    <w:name w:val="apple-converted-space"/>
    <w:basedOn w:val="style15"/>
    <w:next w:val="style215"/>
    <w:rPr/>
  </w:style>
  <w:style w:styleId="style216" w:type="character">
    <w:name w:val="Normal Знак"/>
    <w:basedOn w:val="style15"/>
    <w:next w:val="style216"/>
    <w:rPr>
      <w:rFonts w:ascii="Times New Roman" w:eastAsia="Times New Roman" w:hAnsi="Times New Roman"/>
      <w:sz w:val="22"/>
      <w:lang w:bidi="ar-SA" w:eastAsia="ru-RU" w:val="ru-RU"/>
    </w:rPr>
  </w:style>
  <w:style w:styleId="style217" w:type="character">
    <w:name w:val="Красная строка Знак"/>
    <w:basedOn w:val="style23"/>
    <w:next w:val="style217"/>
    <w:rPr>
      <w:rFonts w:ascii="Times New Roman" w:cs="Times New Roman" w:eastAsia="Times New Roman" w:hAnsi="Times New Roman"/>
      <w:b/>
      <w:bCs/>
      <w:sz w:val="24"/>
      <w:szCs w:val="24"/>
      <w:lang w:eastAsia="ru-RU"/>
    </w:rPr>
  </w:style>
  <w:style w:styleId="style218" w:type="character">
    <w:name w:val="f"/>
    <w:basedOn w:val="style15"/>
    <w:next w:val="style218"/>
    <w:rPr/>
  </w:style>
  <w:style w:styleId="style219" w:type="character">
    <w:name w:val="_ТЕКСТ Знак"/>
    <w:next w:val="style219"/>
    <w:rPr>
      <w:rFonts w:ascii="Arial" w:hAnsi="Arial"/>
      <w:sz w:val="24"/>
      <w:lang w:eastAsia="en-US"/>
    </w:rPr>
  </w:style>
  <w:style w:styleId="style220" w:type="character">
    <w:name w:val="Абзац списка Знак"/>
    <w:basedOn w:val="style15"/>
    <w:next w:val="style220"/>
    <w:rPr>
      <w:rFonts w:ascii="Times New Roman" w:eastAsia="Times New Roman" w:hAnsi="Times New Roman"/>
      <w:sz w:val="24"/>
      <w:szCs w:val="24"/>
    </w:rPr>
  </w:style>
  <w:style w:styleId="style221" w:type="character">
    <w:name w:val="Основной текст 3 Знак1"/>
    <w:basedOn w:val="style15"/>
    <w:next w:val="style221"/>
    <w:rPr>
      <w:rFonts w:cs="Times New Roman"/>
      <w:sz w:val="16"/>
      <w:szCs w:val="16"/>
    </w:rPr>
  </w:style>
  <w:style w:styleId="style222" w:type="character">
    <w:name w:val="spelle"/>
    <w:basedOn w:val="style15"/>
    <w:next w:val="style222"/>
    <w:rPr>
      <w:rFonts w:cs="Times New Roman"/>
    </w:rPr>
  </w:style>
  <w:style w:styleId="style223" w:type="character">
    <w:name w:val="Обычный (веб) Знак"/>
    <w:next w:val="style223"/>
    <w:rPr>
      <w:rFonts w:ascii="Times New Roman" w:eastAsia="Times New Roman" w:hAnsi="Times New Roman"/>
      <w:sz w:val="24"/>
      <w:szCs w:val="24"/>
    </w:rPr>
  </w:style>
  <w:style w:styleId="style224" w:type="character">
    <w:name w:val="Основной текст (4)_"/>
    <w:basedOn w:val="style15"/>
    <w:next w:val="style224"/>
    <w:rPr>
      <w:rFonts w:ascii="Garamond" w:cs="Garamond" w:eastAsia="Garamond" w:hAnsi="Garamond"/>
      <w:sz w:val="12"/>
      <w:szCs w:val="12"/>
      <w:shd w:fill="FFFFFF" w:val="clear"/>
    </w:rPr>
  </w:style>
  <w:style w:styleId="style225" w:type="character">
    <w:name w:val="ConsPlusNormal Знак"/>
    <w:next w:val="style225"/>
    <w:rPr>
      <w:rFonts w:ascii="Verdana" w:cs="Verdana" w:eastAsia="Times New Roman" w:hAnsi="Verdana"/>
      <w:sz w:val="16"/>
      <w:szCs w:val="16"/>
    </w:rPr>
  </w:style>
  <w:style w:styleId="style226" w:type="character">
    <w:name w:val="Основной текст (2) + 11 pt"/>
    <w:basedOn w:val="style15"/>
    <w:next w:val="style226"/>
    <w:rPr>
      <w:rFonts w:ascii="Times New Roman" w:cs="Times New Roman" w:eastAsia="Times New Roman" w:hAnsi="Times New Roman"/>
      <w:b w:val="false"/>
      <w:bCs w:val="false"/>
      <w:i w:val="false"/>
      <w:iCs w:val="false"/>
      <w:caps w:val="false"/>
      <w:smallCaps w:val="false"/>
      <w:strike w:val="false"/>
      <w:dstrike w:val="false"/>
      <w:color w:val="000000"/>
      <w:spacing w:val="0"/>
      <w:w w:val="100"/>
      <w:sz w:val="22"/>
      <w:szCs w:val="22"/>
      <w:u w:val="none"/>
      <w:lang w:bidi="ru-RU" w:eastAsia="ru-RU" w:val="ru-RU"/>
    </w:rPr>
  </w:style>
  <w:style w:styleId="style227" w:type="character">
    <w:name w:val="Основной текст_"/>
    <w:next w:val="style227"/>
    <w:rPr>
      <w:shd w:fill="FFFFFF" w:val="clear"/>
    </w:rPr>
  </w:style>
  <w:style w:styleId="style228" w:type="character">
    <w:name w:val="Без интервала Знак"/>
    <w:basedOn w:val="style15"/>
    <w:next w:val="style228"/>
    <w:rPr>
      <w:rFonts w:cs="Calibri" w:eastAsia="Times New Roman"/>
      <w:sz w:val="22"/>
      <w:szCs w:val="22"/>
      <w:lang w:eastAsia="zh-CN"/>
    </w:rPr>
  </w:style>
  <w:style w:styleId="style229" w:type="character">
    <w:name w:val="Основной текст (3)"/>
    <w:basedOn w:val="style15"/>
    <w:next w:val="style229"/>
    <w:rPr>
      <w:rFonts w:ascii="Times New Roman" w:cs="Times New Roman" w:eastAsia="Times New Roman" w:hAnsi="Times New Roman"/>
      <w:b w:val="false"/>
      <w:bCs w:val="false"/>
      <w:i w:val="false"/>
      <w:iCs w:val="false"/>
      <w:caps w:val="false"/>
      <w:smallCaps w:val="false"/>
      <w:strike w:val="false"/>
      <w:dstrike w:val="false"/>
      <w:color w:val="000000"/>
      <w:spacing w:val="0"/>
      <w:w w:val="100"/>
      <w:sz w:val="28"/>
      <w:szCs w:val="28"/>
      <w:u w:val="single"/>
      <w:lang w:bidi="ru-RU" w:eastAsia="ru-RU" w:val="ru-RU"/>
    </w:rPr>
  </w:style>
  <w:style w:styleId="style230" w:type="character">
    <w:name w:val="citation"/>
    <w:basedOn w:val="style15"/>
    <w:next w:val="style230"/>
    <w:rPr/>
  </w:style>
  <w:style w:styleId="style231" w:type="character">
    <w:name w:val="ListLabel 1"/>
    <w:next w:val="style231"/>
    <w:rPr>
      <w:rFonts w:cs="Courier New"/>
    </w:rPr>
  </w:style>
  <w:style w:styleId="style232" w:type="character">
    <w:name w:val="ListLabel 2"/>
    <w:next w:val="style232"/>
    <w:rPr>
      <w:rFonts w:cs="Times New Roman" w:eastAsia="Times New Roman"/>
      <w:b w:val="false"/>
      <w:i w:val="false"/>
      <w:strike w:val="false"/>
      <w:dstrike w:val="false"/>
      <w:color w:val="000000"/>
      <w:position w:val="0"/>
      <w:sz w:val="28"/>
      <w:sz w:val="28"/>
      <w:szCs w:val="28"/>
      <w:u w:val="none"/>
      <w:shd w:fill="FFFFFF" w:val="clear"/>
      <w:vertAlign w:val="baseline"/>
    </w:rPr>
  </w:style>
  <w:style w:styleId="style233" w:type="character">
    <w:name w:val="ListLabel 3"/>
    <w:next w:val="style233"/>
    <w:rPr>
      <w:rFonts w:cs="Times New Roman"/>
    </w:rPr>
  </w:style>
  <w:style w:styleId="style234" w:type="character">
    <w:name w:val="ListLabel 4"/>
    <w:next w:val="style234"/>
    <w:rPr>
      <w:rFonts w:cs="Times New Roman" w:eastAsia="Times New Roman"/>
    </w:rPr>
  </w:style>
  <w:style w:styleId="style235" w:type="character">
    <w:name w:val="ListLabel 5"/>
    <w:next w:val="style235"/>
    <w:rPr>
      <w:rFonts w:eastAsia="Times New Roman"/>
      <w:sz w:val="28"/>
      <w:szCs w:val="28"/>
    </w:rPr>
  </w:style>
  <w:style w:styleId="style236" w:type="character">
    <w:name w:val="ListLabel 6"/>
    <w:next w:val="style236"/>
    <w:rPr>
      <w:rFonts w:cs="Symbol"/>
      <w:lang w:val="en-US"/>
    </w:rPr>
  </w:style>
  <w:style w:styleId="style237" w:type="character">
    <w:name w:val="ListLabel 7"/>
    <w:next w:val="style237"/>
    <w:rPr>
      <w:rFonts w:cs="Symbol"/>
    </w:rPr>
  </w:style>
  <w:style w:styleId="style238" w:type="character">
    <w:name w:val="ListLabel 8"/>
    <w:next w:val="style238"/>
    <w:rPr>
      <w:rFonts w:cs="Wingdings"/>
    </w:rPr>
  </w:style>
  <w:style w:styleId="style239" w:type="character">
    <w:name w:val="ListLabel 9"/>
    <w:next w:val="style239"/>
    <w:rPr>
      <w:rFonts w:cs="Times New Roman"/>
      <w:b w:val="false"/>
      <w:i w:val="false"/>
      <w:sz w:val="24"/>
    </w:rPr>
  </w:style>
  <w:style w:styleId="style240" w:type="character">
    <w:name w:val="ListLabel 10"/>
    <w:next w:val="style240"/>
    <w:rPr>
      <w:rFonts w:cs="Times New Roman"/>
      <w:b w:val="false"/>
      <w:i w:val="false"/>
      <w:sz w:val="24"/>
      <w:szCs w:val="24"/>
    </w:rPr>
  </w:style>
  <w:style w:styleId="style241" w:type="character">
    <w:name w:val="ListLabel 11"/>
    <w:next w:val="style241"/>
    <w:rPr>
      <w:rFonts w:cs="Times New Roman"/>
      <w:b w:val="false"/>
      <w:sz w:val="24"/>
      <w:szCs w:val="24"/>
    </w:rPr>
  </w:style>
  <w:style w:styleId="style242" w:type="character">
    <w:name w:val="Ссылка указателя"/>
    <w:next w:val="style242"/>
    <w:rPr/>
  </w:style>
  <w:style w:styleId="style243" w:type="paragraph">
    <w:name w:val="Заголовок"/>
    <w:basedOn w:val="style0"/>
    <w:next w:val="style244"/>
    <w:pPr>
      <w:keepNext/>
      <w:spacing w:after="120" w:before="240"/>
      <w:contextualSpacing w:val="false"/>
    </w:pPr>
    <w:rPr>
      <w:rFonts w:ascii="Arial" w:cs="Mangal" w:eastAsia="Microsoft YaHei" w:hAnsi="Arial"/>
      <w:sz w:val="28"/>
      <w:szCs w:val="28"/>
    </w:rPr>
  </w:style>
  <w:style w:styleId="style244" w:type="paragraph">
    <w:name w:val="Основной текст"/>
    <w:basedOn w:val="style0"/>
    <w:next w:val="style244"/>
    <w:pPr>
      <w:ind w:hanging="0" w:left="360" w:right="0"/>
      <w:jc w:val="both"/>
    </w:pPr>
    <w:rPr>
      <w:b/>
      <w:bCs/>
    </w:rPr>
  </w:style>
  <w:style w:styleId="style245" w:type="paragraph">
    <w:name w:val="Список"/>
    <w:basedOn w:val="style244"/>
    <w:next w:val="style245"/>
    <w:pPr>
      <w:suppressAutoHyphens w:val="true"/>
      <w:spacing w:after="120" w:before="120"/>
      <w:ind w:hanging="0" w:left="0" w:right="0"/>
      <w:contextualSpacing w:val="false"/>
    </w:pPr>
    <w:rPr>
      <w:rFonts w:ascii="Times" w:cs="Lucidasans" w:hAnsi="Times"/>
      <w:b w:val="false"/>
      <w:bCs w:val="false"/>
      <w:lang w:eastAsia="ar-SA"/>
    </w:rPr>
  </w:style>
  <w:style w:styleId="style246" w:type="paragraph">
    <w:name w:val="Название"/>
    <w:basedOn w:val="style0"/>
    <w:next w:val="style246"/>
    <w:pPr>
      <w:suppressLineNumbers/>
      <w:spacing w:after="120" w:before="120"/>
      <w:contextualSpacing w:val="false"/>
    </w:pPr>
    <w:rPr>
      <w:rFonts w:cs="Mangal"/>
      <w:i/>
      <w:iCs/>
      <w:sz w:val="24"/>
      <w:szCs w:val="24"/>
    </w:rPr>
  </w:style>
  <w:style w:styleId="style247" w:type="paragraph">
    <w:name w:val="Указатель"/>
    <w:basedOn w:val="style0"/>
    <w:next w:val="style247"/>
    <w:pPr>
      <w:suppressLineNumbers/>
    </w:pPr>
    <w:rPr>
      <w:rFonts w:cs="Mangal"/>
    </w:rPr>
  </w:style>
  <w:style w:styleId="style248" w:type="paragraph">
    <w:name w:val="Body Text 2"/>
    <w:basedOn w:val="style0"/>
    <w:next w:val="style248"/>
    <w:pPr>
      <w:widowControl w:val="false"/>
      <w:jc w:val="both"/>
    </w:pPr>
    <w:rPr>
      <w:sz w:val="20"/>
      <w:szCs w:val="20"/>
    </w:rPr>
  </w:style>
  <w:style w:styleId="style249" w:type="paragraph">
    <w:name w:val="Оглавление 1"/>
    <w:basedOn w:val="style0"/>
    <w:next w:val="style249"/>
    <w:pPr>
      <w:tabs>
        <w:tab w:leader="dot" w:pos="9770" w:val="right"/>
      </w:tabs>
      <w:spacing w:after="40" w:before="40" w:line="276" w:lineRule="auto"/>
      <w:ind w:hanging="142" w:left="142" w:right="0"/>
      <w:contextualSpacing w:val="false"/>
    </w:pPr>
    <w:rPr>
      <w:b/>
      <w:caps/>
    </w:rPr>
  </w:style>
  <w:style w:styleId="style250" w:type="paragraph">
    <w:name w:val="Нижний колонтитул"/>
    <w:basedOn w:val="style0"/>
    <w:next w:val="style250"/>
    <w:pPr>
      <w:tabs>
        <w:tab w:leader="none" w:pos="4677" w:val="center"/>
        <w:tab w:leader="none" w:pos="9355" w:val="right"/>
      </w:tabs>
    </w:pPr>
    <w:rPr/>
  </w:style>
  <w:style w:styleId="style251" w:type="paragraph">
    <w:name w:val="ConsPlusNormal"/>
    <w:next w:val="style251"/>
    <w:pPr>
      <w:widowControl/>
      <w:suppressAutoHyphens w:val="true"/>
      <w:ind w:firstLine="720" w:left="0" w:right="0"/>
    </w:pPr>
    <w:rPr>
      <w:rFonts w:ascii="Verdana" w:cs="Verdana" w:eastAsia="Times New Roman" w:hAnsi="Verdana"/>
      <w:color w:val="auto"/>
      <w:sz w:val="16"/>
      <w:szCs w:val="16"/>
      <w:lang w:bidi="ar-SA" w:eastAsia="ru-RU" w:val="ru-RU"/>
    </w:rPr>
  </w:style>
  <w:style w:styleId="style252" w:type="paragraph">
    <w:name w:val="ConsNormal"/>
    <w:next w:val="style252"/>
    <w:pPr>
      <w:widowControl w:val="false"/>
      <w:suppressAutoHyphens w:val="true"/>
      <w:ind w:firstLine="720" w:left="0" w:right="19772"/>
    </w:pPr>
    <w:rPr>
      <w:rFonts w:ascii="Arial" w:cs="Arial" w:eastAsia="Times New Roman" w:hAnsi="Arial"/>
      <w:color w:val="auto"/>
      <w:sz w:val="20"/>
      <w:szCs w:val="20"/>
      <w:lang w:bidi="ar-SA" w:eastAsia="ru-RU" w:val="ru-RU"/>
    </w:rPr>
  </w:style>
  <w:style w:styleId="style253" w:type="paragraph">
    <w:name w:val="Body Text Indent 2"/>
    <w:basedOn w:val="style0"/>
    <w:next w:val="style253"/>
    <w:pPr>
      <w:spacing w:after="120" w:before="0" w:line="480" w:lineRule="auto"/>
      <w:ind w:hanging="0" w:left="283" w:right="0"/>
      <w:contextualSpacing w:val="false"/>
    </w:pPr>
    <w:rPr/>
  </w:style>
  <w:style w:styleId="style254" w:type="paragraph">
    <w:name w:val="footnote text"/>
    <w:basedOn w:val="style0"/>
    <w:next w:val="style254"/>
    <w:pPr/>
    <w:rPr>
      <w:sz w:val="20"/>
      <w:szCs w:val="20"/>
    </w:rPr>
  </w:style>
  <w:style w:styleId="style255" w:type="paragraph">
    <w:name w:val="Normal (Web)"/>
    <w:basedOn w:val="style0"/>
    <w:next w:val="style255"/>
    <w:pPr>
      <w:spacing w:after="28" w:before="28"/>
      <w:contextualSpacing w:val="false"/>
    </w:pPr>
    <w:rPr/>
  </w:style>
  <w:style w:styleId="style256" w:type="paragraph">
    <w:name w:val="Основной"/>
    <w:basedOn w:val="style0"/>
    <w:next w:val="style256"/>
    <w:pPr>
      <w:spacing w:after="20" w:before="0"/>
      <w:ind w:firstLine="142" w:left="0" w:right="0"/>
      <w:contextualSpacing w:val="false"/>
      <w:jc w:val="both"/>
    </w:pPr>
    <w:rPr>
      <w:rFonts w:cs="Arial"/>
      <w:sz w:val="22"/>
      <w:szCs w:val="20"/>
    </w:rPr>
  </w:style>
  <w:style w:styleId="style257" w:type="paragraph">
    <w:name w:val="ConsNonformat"/>
    <w:next w:val="style257"/>
    <w:pPr>
      <w:widowControl w:val="false"/>
      <w:suppressAutoHyphens w:val="true"/>
    </w:pPr>
    <w:rPr>
      <w:rFonts w:ascii="Courier New" w:cs="Courier New" w:eastAsia="Times New Roman" w:hAnsi="Courier New"/>
      <w:color w:val="auto"/>
      <w:sz w:val="20"/>
      <w:szCs w:val="20"/>
      <w:lang w:bidi="ar-SA" w:eastAsia="ru-RU" w:val="ru-RU"/>
    </w:rPr>
  </w:style>
  <w:style w:styleId="style258" w:type="paragraph">
    <w:name w:val="Таблица"/>
    <w:basedOn w:val="style0"/>
    <w:next w:val="style258"/>
    <w:pPr>
      <w:overflowPunct w:val="true"/>
      <w:ind w:hanging="0" w:left="0" w:right="34"/>
      <w:textAlignment w:val="baseline"/>
    </w:pPr>
    <w:rPr>
      <w:sz w:val="20"/>
      <w:szCs w:val="20"/>
    </w:rPr>
  </w:style>
  <w:style w:styleId="style259" w:type="paragraph">
    <w:name w:val="Верхний колонтитул"/>
    <w:basedOn w:val="style0"/>
    <w:next w:val="style259"/>
    <w:pPr>
      <w:tabs>
        <w:tab w:leader="none" w:pos="4677" w:val="center"/>
        <w:tab w:leader="none" w:pos="9355" w:val="right"/>
      </w:tabs>
    </w:pPr>
    <w:rPr/>
  </w:style>
  <w:style w:styleId="style260" w:type="paragraph">
    <w:name w:val="Основной текст с отступом"/>
    <w:basedOn w:val="style0"/>
    <w:next w:val="style260"/>
    <w:pPr>
      <w:ind w:firstLine="708" w:left="0" w:right="0"/>
      <w:jc w:val="both"/>
    </w:pPr>
    <w:rPr/>
  </w:style>
  <w:style w:styleId="style261" w:type="paragraph">
    <w:name w:val="ConsCell"/>
    <w:next w:val="style261"/>
    <w:pPr>
      <w:widowControl w:val="false"/>
      <w:suppressAutoHyphens w:val="true"/>
      <w:ind w:hanging="0" w:left="0" w:right="19772"/>
    </w:pPr>
    <w:rPr>
      <w:rFonts w:ascii="Arial" w:cs="Arial" w:eastAsia="Times New Roman" w:hAnsi="Arial"/>
      <w:color w:val="auto"/>
      <w:sz w:val="20"/>
      <w:szCs w:val="20"/>
      <w:lang w:bidi="ar-SA" w:eastAsia="ru-RU" w:val="ru-RU"/>
    </w:rPr>
  </w:style>
  <w:style w:styleId="style262" w:type="paragraph">
    <w:name w:val="Оглавление 2"/>
    <w:basedOn w:val="style0"/>
    <w:next w:val="style262"/>
    <w:pPr>
      <w:tabs>
        <w:tab w:leader="dot" w:pos="10422" w:val="right"/>
      </w:tabs>
      <w:spacing w:after="40" w:before="40"/>
      <w:ind w:hanging="454" w:left="794" w:right="0"/>
      <w:contextualSpacing w:val="false"/>
    </w:pPr>
    <w:rPr/>
  </w:style>
  <w:style w:styleId="style263" w:type="paragraph">
    <w:name w:val="Оглавление 3"/>
    <w:basedOn w:val="style0"/>
    <w:next w:val="style263"/>
    <w:pPr>
      <w:tabs>
        <w:tab w:leader="dot" w:pos="10422" w:val="right"/>
      </w:tabs>
      <w:spacing w:after="40" w:before="40"/>
      <w:ind w:hanging="0" w:left="794" w:right="0"/>
      <w:contextualSpacing w:val="false"/>
    </w:pPr>
    <w:rPr>
      <w:i/>
    </w:rPr>
  </w:style>
  <w:style w:styleId="style264" w:type="paragraph">
    <w:name w:val="Заглавие"/>
    <w:basedOn w:val="style0"/>
    <w:next w:val="style264"/>
    <w:pPr>
      <w:jc w:val="center"/>
    </w:pPr>
    <w:rPr>
      <w:b/>
      <w:bCs/>
    </w:rPr>
  </w:style>
  <w:style w:styleId="style265" w:type="paragraph">
    <w:name w:val="Подзаголовок"/>
    <w:basedOn w:val="style0"/>
    <w:next w:val="style265"/>
    <w:pPr>
      <w:jc w:val="center"/>
    </w:pPr>
    <w:rPr>
      <w:b/>
      <w:sz w:val="20"/>
      <w:szCs w:val="20"/>
    </w:rPr>
  </w:style>
  <w:style w:styleId="style266" w:type="paragraph">
    <w:name w:val="Body Text Indent 3"/>
    <w:basedOn w:val="style0"/>
    <w:next w:val="style266"/>
    <w:pPr>
      <w:spacing w:after="120" w:before="0"/>
      <w:ind w:hanging="0" w:left="283" w:right="0"/>
      <w:contextualSpacing w:val="false"/>
    </w:pPr>
    <w:rPr>
      <w:sz w:val="16"/>
      <w:szCs w:val="16"/>
    </w:rPr>
  </w:style>
  <w:style w:styleId="style267" w:type="paragraph">
    <w:name w:val="Маркирован-1"/>
    <w:basedOn w:val="style0"/>
    <w:next w:val="style267"/>
    <w:pPr>
      <w:tabs>
        <w:tab w:leader="none" w:pos="1620" w:val="left"/>
        <w:tab w:leader="none" w:pos="1800" w:val="left"/>
        <w:tab w:leader="none" w:pos="2111" w:val="left"/>
      </w:tabs>
      <w:spacing w:line="360" w:lineRule="auto"/>
      <w:ind w:hanging="283" w:left="900" w:right="0"/>
      <w:jc w:val="both"/>
    </w:pPr>
    <w:rPr/>
  </w:style>
  <w:style w:styleId="style268" w:type="paragraph">
    <w:name w:val="ConsTitle"/>
    <w:next w:val="style268"/>
    <w:pPr>
      <w:widowControl w:val="false"/>
      <w:suppressAutoHyphens w:val="true"/>
      <w:ind w:hanging="0" w:left="0" w:right="19772"/>
    </w:pPr>
    <w:rPr>
      <w:rFonts w:ascii="Arial" w:cs="Arial" w:eastAsia="Times New Roman" w:hAnsi="Arial"/>
      <w:b/>
      <w:bCs/>
      <w:color w:val="auto"/>
      <w:sz w:val="20"/>
      <w:szCs w:val="20"/>
      <w:lang w:bidi="ar-SA" w:eastAsia="ru-RU" w:val="ru-RU"/>
    </w:rPr>
  </w:style>
  <w:style w:styleId="style269" w:type="paragraph">
    <w:name w:val="Список_маркир.1"/>
    <w:basedOn w:val="style0"/>
    <w:next w:val="style269"/>
    <w:pPr>
      <w:tabs>
        <w:tab w:leader="none" w:pos="1021" w:val="left"/>
      </w:tabs>
      <w:spacing w:line="360" w:lineRule="auto"/>
      <w:ind w:firstLine="567" w:left="0" w:right="0"/>
      <w:jc w:val="both"/>
    </w:pPr>
    <w:rPr/>
  </w:style>
  <w:style w:styleId="style270" w:type="paragraph">
    <w:name w:val="Список_маркир.2"/>
    <w:basedOn w:val="style0"/>
    <w:next w:val="style270"/>
    <w:pPr>
      <w:tabs>
        <w:tab w:leader="none" w:pos="1021" w:val="left"/>
      </w:tabs>
      <w:spacing w:line="360" w:lineRule="auto"/>
      <w:ind w:firstLine="567" w:left="0" w:right="0"/>
      <w:jc w:val="both"/>
    </w:pPr>
    <w:rPr/>
  </w:style>
  <w:style w:styleId="style271" w:type="paragraph">
    <w:name w:val="Таблица_номер"/>
    <w:basedOn w:val="style0"/>
    <w:next w:val="style271"/>
    <w:pPr>
      <w:keepNext/>
      <w:spacing w:line="360" w:lineRule="auto"/>
      <w:jc w:val="right"/>
    </w:pPr>
    <w:rPr>
      <w:sz w:val="28"/>
      <w:szCs w:val="28"/>
    </w:rPr>
  </w:style>
  <w:style w:styleId="style272" w:type="paragraph">
    <w:name w:val="Таблица_название"/>
    <w:basedOn w:val="style0"/>
    <w:next w:val="style272"/>
    <w:pPr>
      <w:keepNext/>
      <w:jc w:val="center"/>
    </w:pPr>
    <w:rPr>
      <w:i/>
      <w:sz w:val="28"/>
      <w:szCs w:val="28"/>
    </w:rPr>
  </w:style>
  <w:style w:styleId="style273" w:type="paragraph">
    <w:name w:val="Document Map"/>
    <w:basedOn w:val="style0"/>
    <w:next w:val="style273"/>
    <w:pPr>
      <w:shd w:fill="000080" w:val="clear"/>
    </w:pPr>
    <w:rPr>
      <w:rFonts w:ascii="Tahoma" w:cs="Tahoma" w:hAnsi="Tahoma"/>
      <w:sz w:val="20"/>
      <w:szCs w:val="20"/>
    </w:rPr>
  </w:style>
  <w:style w:styleId="style274" w:type="paragraph">
    <w:name w:val="Стиль Century Gothic 9 pt по ширине Слева:  -007 см После:  3 ..."/>
    <w:basedOn w:val="style0"/>
    <w:next w:val="style274"/>
    <w:pPr>
      <w:spacing w:after="60" w:before="0"/>
      <w:contextualSpacing w:val="false"/>
      <w:jc w:val="both"/>
    </w:pPr>
    <w:rPr>
      <w:rFonts w:ascii="Century Gothic" w:cs="Century Gothic" w:hAnsi="Century Gothic"/>
      <w:sz w:val="18"/>
      <w:szCs w:val="18"/>
    </w:rPr>
  </w:style>
  <w:style w:styleId="style275" w:type="paragraph">
    <w:name w:val="Balloon Text"/>
    <w:basedOn w:val="style0"/>
    <w:next w:val="style275"/>
    <w:pPr/>
    <w:rPr>
      <w:rFonts w:ascii="Tahoma" w:cs="Tahoma" w:hAnsi="Tahoma"/>
      <w:sz w:val="16"/>
      <w:szCs w:val="16"/>
    </w:rPr>
  </w:style>
  <w:style w:styleId="style276" w:type="paragraph">
    <w:name w:val="xl79"/>
    <w:basedOn w:val="style0"/>
    <w:next w:val="style27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277" w:type="paragraph">
    <w:name w:val="font5"/>
    <w:basedOn w:val="style0"/>
    <w:next w:val="style277"/>
    <w:pPr>
      <w:spacing w:after="28" w:before="28"/>
      <w:contextualSpacing w:val="false"/>
    </w:pPr>
    <w:rPr>
      <w:rFonts w:ascii="Tahoma" w:cs="Tahoma" w:hAnsi="Tahoma"/>
      <w:color w:val="000000"/>
      <w:sz w:val="16"/>
      <w:szCs w:val="16"/>
    </w:rPr>
  </w:style>
  <w:style w:styleId="style278" w:type="paragraph">
    <w:name w:val="font6"/>
    <w:basedOn w:val="style0"/>
    <w:next w:val="style278"/>
    <w:pPr>
      <w:spacing w:after="28" w:before="28"/>
      <w:contextualSpacing w:val="false"/>
    </w:pPr>
    <w:rPr>
      <w:rFonts w:ascii="Tahoma" w:cs="Tahoma" w:hAnsi="Tahoma"/>
      <w:b/>
      <w:bCs/>
      <w:color w:val="000000"/>
      <w:sz w:val="16"/>
      <w:szCs w:val="16"/>
    </w:rPr>
  </w:style>
  <w:style w:styleId="style279" w:type="paragraph">
    <w:name w:val="Основной текст 31"/>
    <w:basedOn w:val="style0"/>
    <w:next w:val="style279"/>
    <w:pPr>
      <w:widowControl w:val="false"/>
      <w:jc w:val="both"/>
    </w:pPr>
    <w:rPr>
      <w:sz w:val="20"/>
      <w:szCs w:val="20"/>
    </w:rPr>
  </w:style>
  <w:style w:styleId="style280" w:type="paragraph">
    <w:name w:val="Оглавление 4"/>
    <w:basedOn w:val="style0"/>
    <w:next w:val="style280"/>
    <w:pPr>
      <w:ind w:hanging="0" w:left="480" w:right="0"/>
    </w:pPr>
    <w:rPr>
      <w:sz w:val="20"/>
      <w:szCs w:val="20"/>
    </w:rPr>
  </w:style>
  <w:style w:styleId="style281" w:type="paragraph">
    <w:name w:val="Оглавление 5"/>
    <w:basedOn w:val="style0"/>
    <w:next w:val="style281"/>
    <w:pPr>
      <w:ind w:hanging="0" w:left="720" w:right="0"/>
    </w:pPr>
    <w:rPr>
      <w:sz w:val="20"/>
      <w:szCs w:val="20"/>
    </w:rPr>
  </w:style>
  <w:style w:styleId="style282" w:type="paragraph">
    <w:name w:val="Оглавление 6"/>
    <w:basedOn w:val="style0"/>
    <w:next w:val="style282"/>
    <w:pPr>
      <w:ind w:hanging="0" w:left="960" w:right="0"/>
    </w:pPr>
    <w:rPr>
      <w:sz w:val="20"/>
      <w:szCs w:val="20"/>
    </w:rPr>
  </w:style>
  <w:style w:styleId="style283" w:type="paragraph">
    <w:name w:val="Оглавление 7"/>
    <w:basedOn w:val="style0"/>
    <w:next w:val="style283"/>
    <w:pPr>
      <w:ind w:hanging="0" w:left="1200" w:right="0"/>
    </w:pPr>
    <w:rPr>
      <w:sz w:val="20"/>
      <w:szCs w:val="20"/>
    </w:rPr>
  </w:style>
  <w:style w:styleId="style284" w:type="paragraph">
    <w:name w:val="Оглавление 8"/>
    <w:basedOn w:val="style0"/>
    <w:next w:val="style284"/>
    <w:pPr>
      <w:ind w:hanging="0" w:left="1440" w:right="0"/>
    </w:pPr>
    <w:rPr>
      <w:sz w:val="20"/>
      <w:szCs w:val="20"/>
    </w:rPr>
  </w:style>
  <w:style w:styleId="style285" w:type="paragraph">
    <w:name w:val="Оглавление 9"/>
    <w:basedOn w:val="style0"/>
    <w:next w:val="style285"/>
    <w:pPr>
      <w:ind w:hanging="0" w:left="1680" w:right="0"/>
    </w:pPr>
    <w:rPr>
      <w:sz w:val="20"/>
      <w:szCs w:val="20"/>
    </w:rPr>
  </w:style>
  <w:style w:styleId="style286" w:type="paragraph">
    <w:name w:val="Обычный 14"/>
    <w:basedOn w:val="style0"/>
    <w:next w:val="style286"/>
    <w:pPr>
      <w:spacing w:line="360" w:lineRule="auto"/>
      <w:ind w:firstLine="709" w:left="0" w:right="0"/>
      <w:jc w:val="both"/>
    </w:pPr>
    <w:rPr>
      <w:sz w:val="28"/>
    </w:rPr>
  </w:style>
  <w:style w:styleId="style287" w:type="paragraph">
    <w:name w:val="Body Text 3"/>
    <w:basedOn w:val="style0"/>
    <w:next w:val="style287"/>
    <w:pPr>
      <w:spacing w:after="120" w:before="0"/>
      <w:contextualSpacing w:val="false"/>
    </w:pPr>
    <w:rPr>
      <w:sz w:val="16"/>
      <w:szCs w:val="16"/>
    </w:rPr>
  </w:style>
  <w:style w:styleId="style288" w:type="paragraph">
    <w:name w:val="HTML Preformatted"/>
    <w:basedOn w:val="style0"/>
    <w:next w:val="style288"/>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jc w:val="both"/>
    </w:pPr>
    <w:rPr>
      <w:rFonts w:ascii="Courier New" w:hAnsi="Courier New"/>
      <w:sz w:val="20"/>
      <w:szCs w:val="20"/>
    </w:rPr>
  </w:style>
  <w:style w:styleId="style289" w:type="paragraph">
    <w:name w:val="ConsPlusTitle"/>
    <w:next w:val="style289"/>
    <w:pPr>
      <w:widowControl/>
      <w:suppressAutoHyphens w:val="true"/>
    </w:pPr>
    <w:rPr>
      <w:rFonts w:ascii="Times New Roman" w:cs="Times New Roman" w:eastAsia="Times New Roman" w:hAnsi="Times New Roman"/>
      <w:b/>
      <w:bCs/>
      <w:color w:val="auto"/>
      <w:sz w:val="24"/>
      <w:szCs w:val="24"/>
      <w:lang w:bidi="ar-SA" w:eastAsia="ru-RU" w:val="ru-RU"/>
    </w:rPr>
  </w:style>
  <w:style w:styleId="style290" w:type="paragraph">
    <w:name w:val="List Paragraph"/>
    <w:basedOn w:val="style0"/>
    <w:next w:val="style290"/>
    <w:pPr>
      <w:spacing w:after="0" w:before="0"/>
      <w:ind w:hanging="0" w:left="720" w:right="0"/>
      <w:contextualSpacing/>
    </w:pPr>
    <w:rPr/>
  </w:style>
  <w:style w:styleId="style291" w:type="paragraph">
    <w:name w:val="Табличный"/>
    <w:basedOn w:val="style0"/>
    <w:next w:val="style291"/>
    <w:pPr>
      <w:keepLines/>
      <w:suppressAutoHyphens w:val="true"/>
      <w:jc w:val="both"/>
    </w:pPr>
    <w:rPr>
      <w:rFonts w:ascii="Century Gothic" w:cs="Century Gothic" w:hAnsi="Century Gothic"/>
      <w:sz w:val="18"/>
      <w:szCs w:val="18"/>
    </w:rPr>
  </w:style>
  <w:style w:styleId="style292" w:type="paragraph">
    <w:name w:val="endnote text"/>
    <w:basedOn w:val="style0"/>
    <w:next w:val="style292"/>
    <w:pPr/>
    <w:rPr>
      <w:sz w:val="20"/>
      <w:szCs w:val="20"/>
    </w:rPr>
  </w:style>
  <w:style w:styleId="style293" w:type="paragraph">
    <w:name w:val="HTML Address"/>
    <w:basedOn w:val="style0"/>
    <w:next w:val="style293"/>
    <w:pPr/>
    <w:rPr>
      <w:i/>
      <w:iCs/>
    </w:rPr>
  </w:style>
  <w:style w:styleId="style294" w:type="paragraph">
    <w:name w:val="envelope address"/>
    <w:basedOn w:val="style0"/>
    <w:next w:val="style294"/>
    <w:pPr>
      <w:ind w:hanging="0" w:left="2880" w:right="0"/>
    </w:pPr>
    <w:rPr>
      <w:rFonts w:ascii="Arial" w:cs="Arial" w:hAnsi="Arial"/>
    </w:rPr>
  </w:style>
  <w:style w:styleId="style295" w:type="paragraph">
    <w:name w:val="annotation text"/>
    <w:basedOn w:val="style0"/>
    <w:next w:val="style295"/>
    <w:pPr/>
    <w:rPr>
      <w:sz w:val="20"/>
      <w:szCs w:val="20"/>
    </w:rPr>
  </w:style>
  <w:style w:styleId="style296" w:type="paragraph">
    <w:name w:val="annotation subject"/>
    <w:basedOn w:val="style295"/>
    <w:next w:val="style296"/>
    <w:pPr/>
    <w:rPr>
      <w:b/>
      <w:bCs/>
    </w:rPr>
  </w:style>
  <w:style w:styleId="style297" w:type="paragraph">
    <w:name w:val="font7"/>
    <w:basedOn w:val="style0"/>
    <w:next w:val="style297"/>
    <w:pPr>
      <w:spacing w:after="28" w:before="28"/>
      <w:contextualSpacing w:val="false"/>
    </w:pPr>
    <w:rPr>
      <w:rFonts w:ascii="Tahoma" w:cs="Tahoma" w:hAnsi="Tahoma"/>
      <w:color w:val="000000"/>
      <w:sz w:val="16"/>
      <w:szCs w:val="16"/>
    </w:rPr>
  </w:style>
  <w:style w:styleId="style298" w:type="paragraph">
    <w:name w:val="font8"/>
    <w:basedOn w:val="style0"/>
    <w:next w:val="style298"/>
    <w:pPr>
      <w:spacing w:after="28" w:before="28"/>
      <w:contextualSpacing w:val="false"/>
    </w:pPr>
    <w:rPr>
      <w:rFonts w:ascii="Tahoma" w:cs="Tahoma" w:hAnsi="Tahoma"/>
      <w:b/>
      <w:bCs/>
      <w:color w:val="000000"/>
      <w:sz w:val="16"/>
      <w:szCs w:val="16"/>
    </w:rPr>
  </w:style>
  <w:style w:styleId="style299" w:type="paragraph">
    <w:name w:val="xl65"/>
    <w:basedOn w:val="style0"/>
    <w:next w:val="style299"/>
    <w:pPr>
      <w:spacing w:after="28" w:before="28"/>
      <w:contextualSpacing w:val="false"/>
    </w:pPr>
    <w:rPr>
      <w:sz w:val="20"/>
      <w:szCs w:val="20"/>
    </w:rPr>
  </w:style>
  <w:style w:styleId="style300" w:type="paragraph">
    <w:name w:val="xl66"/>
    <w:basedOn w:val="style0"/>
    <w:next w:val="style300"/>
    <w:pPr>
      <w:spacing w:after="28" w:before="28"/>
      <w:contextualSpacing w:val="false"/>
    </w:pPr>
    <w:rPr>
      <w:sz w:val="20"/>
      <w:szCs w:val="20"/>
    </w:rPr>
  </w:style>
  <w:style w:styleId="style301" w:type="paragraph">
    <w:name w:val="xl67"/>
    <w:basedOn w:val="style0"/>
    <w:next w:val="style301"/>
    <w:pPr>
      <w:pBdr>
        <w:top w:color="00000A" w:space="0" w:sz="4"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pPr>
    <w:rPr>
      <w:sz w:val="20"/>
      <w:szCs w:val="20"/>
    </w:rPr>
  </w:style>
  <w:style w:styleId="style302" w:type="paragraph">
    <w:name w:val="xl68"/>
    <w:basedOn w:val="style0"/>
    <w:next w:val="style30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z w:val="20"/>
      <w:szCs w:val="20"/>
    </w:rPr>
  </w:style>
  <w:style w:styleId="style303" w:type="paragraph">
    <w:name w:val="xl69"/>
    <w:basedOn w:val="style0"/>
    <w:next w:val="style30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z w:val="20"/>
      <w:szCs w:val="20"/>
    </w:rPr>
  </w:style>
  <w:style w:styleId="style304" w:type="paragraph">
    <w:name w:val="xl70"/>
    <w:basedOn w:val="style0"/>
    <w:next w:val="style30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both"/>
    </w:pPr>
    <w:rPr>
      <w:sz w:val="20"/>
      <w:szCs w:val="20"/>
    </w:rPr>
  </w:style>
  <w:style w:styleId="style305" w:type="paragraph">
    <w:name w:val="xl71"/>
    <w:basedOn w:val="style0"/>
    <w:next w:val="style30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z w:val="20"/>
      <w:szCs w:val="20"/>
    </w:rPr>
  </w:style>
  <w:style w:styleId="style306" w:type="paragraph">
    <w:name w:val="xl72"/>
    <w:basedOn w:val="style0"/>
    <w:next w:val="style30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b/>
      <w:bCs/>
      <w:sz w:val="20"/>
      <w:szCs w:val="20"/>
    </w:rPr>
  </w:style>
  <w:style w:styleId="style307" w:type="paragraph">
    <w:name w:val="xl73"/>
    <w:basedOn w:val="style0"/>
    <w:next w:val="style307"/>
    <w:pPr>
      <w:spacing w:after="28" w:before="28"/>
      <w:contextualSpacing w:val="false"/>
    </w:pPr>
    <w:rPr>
      <w:b/>
      <w:bCs/>
      <w:sz w:val="20"/>
      <w:szCs w:val="20"/>
    </w:rPr>
  </w:style>
  <w:style w:styleId="style308" w:type="paragraph">
    <w:name w:val="xl74"/>
    <w:basedOn w:val="style0"/>
    <w:next w:val="style308"/>
    <w:pPr>
      <w:spacing w:after="28" w:before="28"/>
      <w:contextualSpacing w:val="false"/>
      <w:jc w:val="center"/>
    </w:pPr>
    <w:rPr>
      <w:sz w:val="20"/>
      <w:szCs w:val="20"/>
    </w:rPr>
  </w:style>
  <w:style w:styleId="style309" w:type="paragraph">
    <w:name w:val="xl75"/>
    <w:basedOn w:val="style0"/>
    <w:next w:val="style30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sz w:val="20"/>
      <w:szCs w:val="20"/>
    </w:rPr>
  </w:style>
  <w:style w:styleId="style310" w:type="paragraph">
    <w:name w:val="xl76"/>
    <w:basedOn w:val="style0"/>
    <w:next w:val="style310"/>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sz w:val="20"/>
      <w:szCs w:val="20"/>
    </w:rPr>
  </w:style>
  <w:style w:styleId="style311" w:type="paragraph">
    <w:name w:val="xl77"/>
    <w:basedOn w:val="style0"/>
    <w:next w:val="style31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12" w:type="paragraph">
    <w:name w:val="xl78"/>
    <w:basedOn w:val="style0"/>
    <w:next w:val="style31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13" w:type="paragraph">
    <w:name w:val="xl80"/>
    <w:basedOn w:val="style0"/>
    <w:next w:val="style31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14" w:type="paragraph">
    <w:name w:val="xl81"/>
    <w:basedOn w:val="style0"/>
    <w:next w:val="style31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15" w:type="paragraph">
    <w:name w:val="xl82"/>
    <w:basedOn w:val="style0"/>
    <w:next w:val="style31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16" w:type="paragraph">
    <w:name w:val="xl83"/>
    <w:basedOn w:val="style0"/>
    <w:next w:val="style31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17" w:type="paragraph">
    <w:name w:val="xl84"/>
    <w:basedOn w:val="style0"/>
    <w:next w:val="style31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18" w:type="paragraph">
    <w:name w:val="xl85"/>
    <w:basedOn w:val="style0"/>
    <w:next w:val="style31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19" w:type="paragraph">
    <w:name w:val="xl86"/>
    <w:basedOn w:val="style0"/>
    <w:next w:val="style31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z w:val="20"/>
      <w:szCs w:val="20"/>
    </w:rPr>
  </w:style>
  <w:style w:styleId="style320" w:type="paragraph">
    <w:name w:val="xl87"/>
    <w:basedOn w:val="style0"/>
    <w:next w:val="style32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z w:val="20"/>
      <w:szCs w:val="20"/>
    </w:rPr>
  </w:style>
  <w:style w:styleId="style321" w:type="paragraph">
    <w:name w:val="xl88"/>
    <w:basedOn w:val="style0"/>
    <w:next w:val="style32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b/>
      <w:bCs/>
      <w:sz w:val="20"/>
      <w:szCs w:val="20"/>
    </w:rPr>
  </w:style>
  <w:style w:styleId="style322" w:type="paragraph">
    <w:name w:val="xl89"/>
    <w:basedOn w:val="style0"/>
    <w:next w:val="style322"/>
    <w:pPr>
      <w:spacing w:after="28" w:before="28"/>
      <w:contextualSpacing w:val="false"/>
      <w:textAlignment w:val="center"/>
    </w:pPr>
    <w:rPr>
      <w:sz w:val="20"/>
      <w:szCs w:val="20"/>
    </w:rPr>
  </w:style>
  <w:style w:styleId="style323" w:type="paragraph">
    <w:name w:val="xl90"/>
    <w:basedOn w:val="style0"/>
    <w:next w:val="style323"/>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contextualSpacing w:val="false"/>
      <w:jc w:val="center"/>
    </w:pPr>
    <w:rPr>
      <w:sz w:val="20"/>
      <w:szCs w:val="20"/>
    </w:rPr>
  </w:style>
  <w:style w:styleId="style324" w:type="paragraph">
    <w:name w:val="xl91"/>
    <w:basedOn w:val="style0"/>
    <w:next w:val="style324"/>
    <w:pPr>
      <w:pBdr>
        <w:top w:color="00000A" w:space="0" w:sz="4" w:val="single"/>
        <w:left w:val="none"/>
        <w:bottom w:val="none"/>
        <w:insideH w:val="none"/>
        <w:right w:color="00000A" w:space="0" w:sz="4" w:val="single"/>
        <w:insideV w:color="00000A" w:space="0" w:sz="4" w:val="single"/>
      </w:pBdr>
      <w:spacing w:after="28" w:before="28"/>
      <w:contextualSpacing w:val="false"/>
      <w:jc w:val="center"/>
    </w:pPr>
    <w:rPr>
      <w:sz w:val="20"/>
      <w:szCs w:val="20"/>
    </w:rPr>
  </w:style>
  <w:style w:styleId="style325" w:type="paragraph">
    <w:name w:val="xl92"/>
    <w:basedOn w:val="style0"/>
    <w:next w:val="style32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z w:val="20"/>
      <w:szCs w:val="20"/>
    </w:rPr>
  </w:style>
  <w:style w:styleId="style326" w:type="paragraph">
    <w:name w:val="xl93"/>
    <w:basedOn w:val="style0"/>
    <w:next w:val="style326"/>
    <w:pPr>
      <w:pBdr>
        <w:top w:color="00000A" w:space="0" w:sz="4" w:val="single"/>
        <w:left w:color="00000A" w:space="0" w:sz="8" w:val="single"/>
        <w:bottom w:val="none"/>
        <w:insideH w:val="none"/>
        <w:right w:color="00000A" w:space="0" w:sz="4" w:val="single"/>
        <w:insideV w:color="00000A" w:space="0" w:sz="4" w:val="single"/>
      </w:pBdr>
      <w:spacing w:after="28" w:before="28"/>
      <w:contextualSpacing w:val="false"/>
    </w:pPr>
    <w:rPr>
      <w:sz w:val="20"/>
      <w:szCs w:val="20"/>
    </w:rPr>
  </w:style>
  <w:style w:styleId="style327" w:type="paragraph">
    <w:name w:val="xl94"/>
    <w:basedOn w:val="style0"/>
    <w:next w:val="style32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 w:before="28"/>
      <w:contextualSpacing w:val="false"/>
    </w:pPr>
    <w:rPr>
      <w:sz w:val="20"/>
      <w:szCs w:val="20"/>
    </w:rPr>
  </w:style>
  <w:style w:styleId="style328" w:type="paragraph">
    <w:name w:val="xl95"/>
    <w:basedOn w:val="style0"/>
    <w:next w:val="style32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DBEEF3" w:val="clear"/>
      <w:spacing w:after="28" w:before="28"/>
      <w:contextualSpacing w:val="false"/>
    </w:pPr>
    <w:rPr>
      <w:sz w:val="20"/>
      <w:szCs w:val="20"/>
    </w:rPr>
  </w:style>
  <w:style w:styleId="style329" w:type="paragraph">
    <w:name w:val="xl96"/>
    <w:basedOn w:val="style0"/>
    <w:next w:val="style32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20"/>
      <w:szCs w:val="20"/>
    </w:rPr>
  </w:style>
  <w:style w:styleId="style330" w:type="paragraph">
    <w:name w:val="xl97"/>
    <w:basedOn w:val="style0"/>
    <w:next w:val="style330"/>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b/>
      <w:bCs/>
      <w:sz w:val="20"/>
      <w:szCs w:val="20"/>
    </w:rPr>
  </w:style>
  <w:style w:styleId="style331" w:type="paragraph">
    <w:name w:val="xl98"/>
    <w:basedOn w:val="style0"/>
    <w:next w:val="style33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32" w:type="paragraph">
    <w:name w:val="xl99"/>
    <w:basedOn w:val="style0"/>
    <w:next w:val="style332"/>
    <w:pPr>
      <w:spacing w:after="28" w:before="28"/>
      <w:contextualSpacing w:val="false"/>
      <w:jc w:val="center"/>
      <w:textAlignment w:val="center"/>
    </w:pPr>
    <w:rPr>
      <w:sz w:val="20"/>
      <w:szCs w:val="20"/>
    </w:rPr>
  </w:style>
  <w:style w:styleId="style333" w:type="paragraph">
    <w:name w:val="xl100"/>
    <w:basedOn w:val="style0"/>
    <w:next w:val="style333"/>
    <w:pPr>
      <w:spacing w:after="28" w:before="28"/>
      <w:contextualSpacing w:val="false"/>
      <w:jc w:val="center"/>
      <w:textAlignment w:val="center"/>
    </w:pPr>
    <w:rPr>
      <w:b/>
      <w:bCs/>
      <w:color w:val="000000"/>
      <w:sz w:val="20"/>
      <w:szCs w:val="20"/>
    </w:rPr>
  </w:style>
  <w:style w:styleId="style334" w:type="paragraph">
    <w:name w:val="xl101"/>
    <w:basedOn w:val="style0"/>
    <w:next w:val="style334"/>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z w:val="20"/>
      <w:szCs w:val="20"/>
    </w:rPr>
  </w:style>
  <w:style w:styleId="style335" w:type="paragraph">
    <w:name w:val="xl102"/>
    <w:basedOn w:val="style0"/>
    <w:next w:val="style33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36" w:type="paragraph">
    <w:name w:val="xl103"/>
    <w:basedOn w:val="style0"/>
    <w:next w:val="style33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37" w:type="paragraph">
    <w:name w:val="xl104"/>
    <w:basedOn w:val="style0"/>
    <w:next w:val="style337"/>
    <w:pPr>
      <w:spacing w:after="28" w:before="28"/>
      <w:contextualSpacing w:val="false"/>
      <w:jc w:val="center"/>
      <w:textAlignment w:val="center"/>
    </w:pPr>
    <w:rPr>
      <w:sz w:val="20"/>
      <w:szCs w:val="20"/>
    </w:rPr>
  </w:style>
  <w:style w:styleId="style338" w:type="paragraph">
    <w:name w:val="xl105"/>
    <w:basedOn w:val="style0"/>
    <w:next w:val="style338"/>
    <w:pPr>
      <w:pBdr>
        <w:top w:color="00000A" w:space="0" w:sz="4" w:val="single"/>
        <w:left w:color="00000A" w:space="0" w:sz="8" w:val="single"/>
        <w:bottom w:color="00000A" w:space="0" w:sz="4" w:val="single"/>
        <w:insideH w:color="00000A" w:space="0" w:sz="4" w:val="single"/>
        <w:right w:val="none"/>
        <w:insideV w:val="none"/>
      </w:pBdr>
      <w:spacing w:after="28" w:before="28"/>
      <w:contextualSpacing w:val="false"/>
    </w:pPr>
    <w:rPr>
      <w:b/>
      <w:bCs/>
      <w:sz w:val="20"/>
      <w:szCs w:val="20"/>
    </w:rPr>
  </w:style>
  <w:style w:styleId="style339" w:type="paragraph">
    <w:name w:val="xl106"/>
    <w:basedOn w:val="style0"/>
    <w:next w:val="style339"/>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40" w:type="paragraph">
    <w:name w:val="xl107"/>
    <w:basedOn w:val="style0"/>
    <w:next w:val="style340"/>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jc w:val="both"/>
    </w:pPr>
    <w:rPr>
      <w:sz w:val="20"/>
      <w:szCs w:val="20"/>
    </w:rPr>
  </w:style>
  <w:style w:styleId="style341" w:type="paragraph">
    <w:name w:val="xl108"/>
    <w:basedOn w:val="style0"/>
    <w:next w:val="style34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both"/>
      <w:textAlignment w:val="top"/>
    </w:pPr>
    <w:rPr>
      <w:b/>
      <w:bCs/>
      <w:color w:val="000000"/>
      <w:sz w:val="20"/>
      <w:szCs w:val="20"/>
    </w:rPr>
  </w:style>
  <w:style w:styleId="style342" w:type="paragraph">
    <w:name w:val="xl109"/>
    <w:basedOn w:val="style0"/>
    <w:next w:val="style34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both"/>
      <w:textAlignment w:val="top"/>
    </w:pPr>
    <w:rPr>
      <w:b/>
      <w:bCs/>
      <w:color w:val="000000"/>
      <w:sz w:val="20"/>
      <w:szCs w:val="20"/>
    </w:rPr>
  </w:style>
  <w:style w:styleId="style343" w:type="paragraph">
    <w:name w:val="xl110"/>
    <w:basedOn w:val="style0"/>
    <w:next w:val="style34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20"/>
      <w:szCs w:val="20"/>
    </w:rPr>
  </w:style>
  <w:style w:styleId="style344" w:type="paragraph">
    <w:name w:val="xl111"/>
    <w:basedOn w:val="style0"/>
    <w:next w:val="style34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20"/>
      <w:szCs w:val="20"/>
    </w:rPr>
  </w:style>
  <w:style w:styleId="style345" w:type="paragraph">
    <w:name w:val="xl112"/>
    <w:basedOn w:val="style0"/>
    <w:next w:val="style34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FF" w:val="clear"/>
      <w:spacing w:after="28" w:before="28"/>
      <w:contextualSpacing w:val="false"/>
    </w:pPr>
    <w:rPr>
      <w:sz w:val="20"/>
      <w:szCs w:val="20"/>
    </w:rPr>
  </w:style>
  <w:style w:styleId="style346" w:type="paragraph">
    <w:name w:val="xl113"/>
    <w:basedOn w:val="style0"/>
    <w:next w:val="style34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z w:val="20"/>
      <w:szCs w:val="20"/>
    </w:rPr>
  </w:style>
  <w:style w:styleId="style347" w:type="paragraph">
    <w:name w:val="xl114"/>
    <w:basedOn w:val="style0"/>
    <w:next w:val="style347"/>
    <w:pPr>
      <w:pBdr>
        <w:top w:color="00000A" w:space="0" w:sz="4" w:val="single"/>
        <w:left w:color="00000A" w:space="0" w:sz="4" w:val="single"/>
        <w:bottom w:color="00000A" w:space="0" w:sz="4" w:val="single"/>
        <w:insideH w:color="00000A" w:space="0" w:sz="4" w:val="single"/>
        <w:right w:val="none"/>
        <w:insideV w:val="none"/>
      </w:pBdr>
      <w:spacing w:after="28" w:before="28"/>
      <w:contextualSpacing w:val="false"/>
      <w:jc w:val="center"/>
      <w:textAlignment w:val="center"/>
    </w:pPr>
    <w:rPr>
      <w:b/>
      <w:bCs/>
      <w:sz w:val="20"/>
      <w:szCs w:val="20"/>
    </w:rPr>
  </w:style>
  <w:style w:styleId="style348" w:type="paragraph">
    <w:name w:val="xl115"/>
    <w:basedOn w:val="style0"/>
    <w:next w:val="style348"/>
    <w:pPr>
      <w:pBdr>
        <w:top w:color="00000A" w:space="0" w:sz="4" w:val="single"/>
        <w:left w:val="none"/>
        <w:bottom w:color="00000A" w:space="0" w:sz="4" w:val="single"/>
        <w:insideH w:color="00000A" w:space="0" w:sz="4" w:val="single"/>
        <w:right w:val="none"/>
        <w:insideV w:val="none"/>
      </w:pBdr>
      <w:spacing w:after="28" w:before="28"/>
      <w:contextualSpacing w:val="false"/>
      <w:jc w:val="center"/>
      <w:textAlignment w:val="center"/>
    </w:pPr>
    <w:rPr>
      <w:b/>
      <w:bCs/>
      <w:sz w:val="20"/>
      <w:szCs w:val="20"/>
    </w:rPr>
  </w:style>
  <w:style w:styleId="style349" w:type="paragraph">
    <w:name w:val="xl116"/>
    <w:basedOn w:val="style0"/>
    <w:next w:val="style349"/>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20"/>
      <w:szCs w:val="20"/>
    </w:rPr>
  </w:style>
  <w:style w:styleId="style350" w:type="paragraph">
    <w:name w:val="xl117"/>
    <w:basedOn w:val="style0"/>
    <w:next w:val="style350"/>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textAlignment w:val="center"/>
    </w:pPr>
    <w:rPr>
      <w:sz w:val="20"/>
      <w:szCs w:val="20"/>
    </w:rPr>
  </w:style>
  <w:style w:styleId="style351" w:type="paragraph">
    <w:name w:val="xl118"/>
    <w:basedOn w:val="style0"/>
    <w:next w:val="style351"/>
    <w:pPr>
      <w:pBdr>
        <w:top w:val="none"/>
        <w:left w:color="00000A" w:space="0" w:sz="4" w:val="single"/>
        <w:bottom w:val="none"/>
        <w:insideH w:val="none"/>
        <w:right w:color="00000A" w:space="0" w:sz="4" w:val="single"/>
        <w:insideV w:color="00000A" w:space="0" w:sz="4" w:val="single"/>
      </w:pBdr>
      <w:spacing w:after="28" w:before="28"/>
      <w:contextualSpacing w:val="false"/>
      <w:textAlignment w:val="center"/>
    </w:pPr>
    <w:rPr>
      <w:sz w:val="20"/>
      <w:szCs w:val="20"/>
    </w:rPr>
  </w:style>
  <w:style w:styleId="style352" w:type="paragraph">
    <w:name w:val="xl119"/>
    <w:basedOn w:val="style0"/>
    <w:next w:val="style352"/>
    <w:pPr>
      <w:pBdr>
        <w:top w:val="non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z w:val="20"/>
      <w:szCs w:val="20"/>
    </w:rPr>
  </w:style>
  <w:style w:styleId="style353" w:type="paragraph">
    <w:name w:val="xl120"/>
    <w:basedOn w:val="style0"/>
    <w:next w:val="style353"/>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z w:val="20"/>
      <w:szCs w:val="20"/>
    </w:rPr>
  </w:style>
  <w:style w:styleId="style354" w:type="paragraph">
    <w:name w:val="xl121"/>
    <w:basedOn w:val="style0"/>
    <w:next w:val="style354"/>
    <w:pPr>
      <w:pBdr>
        <w:top w:val="non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z w:val="20"/>
      <w:szCs w:val="20"/>
    </w:rPr>
  </w:style>
  <w:style w:styleId="style355" w:type="paragraph">
    <w:name w:val="xl122"/>
    <w:basedOn w:val="style0"/>
    <w:next w:val="style355"/>
    <w:pPr>
      <w:pBdr>
        <w:top w:val="non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56" w:type="paragraph">
    <w:name w:val="xl123"/>
    <w:basedOn w:val="style0"/>
    <w:next w:val="style356"/>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z w:val="20"/>
      <w:szCs w:val="20"/>
    </w:rPr>
  </w:style>
  <w:style w:styleId="style357" w:type="paragraph">
    <w:name w:val="xl124"/>
    <w:basedOn w:val="style0"/>
    <w:next w:val="style357"/>
    <w:pPr>
      <w:pBdr>
        <w:top w:val="non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z w:val="20"/>
      <w:szCs w:val="20"/>
    </w:rPr>
  </w:style>
  <w:style w:styleId="style358" w:type="paragraph">
    <w:name w:val="xl125"/>
    <w:basedOn w:val="style0"/>
    <w:next w:val="style358"/>
    <w:pPr>
      <w:pBdr>
        <w:top w:val="non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0"/>
      <w:szCs w:val="20"/>
    </w:rPr>
  </w:style>
  <w:style w:styleId="style359" w:type="paragraph">
    <w:name w:val="xl126"/>
    <w:basedOn w:val="style0"/>
    <w:next w:val="style359"/>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sz w:val="20"/>
      <w:szCs w:val="20"/>
    </w:rPr>
  </w:style>
  <w:style w:styleId="style360" w:type="paragraph">
    <w:name w:val="xl127"/>
    <w:basedOn w:val="style0"/>
    <w:next w:val="style360"/>
    <w:pPr>
      <w:pBdr>
        <w:top w:color="00000A" w:space="0" w:sz="4"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sz w:val="20"/>
      <w:szCs w:val="20"/>
    </w:rPr>
  </w:style>
  <w:style w:styleId="style361" w:type="paragraph">
    <w:name w:val="xl128"/>
    <w:basedOn w:val="style0"/>
    <w:next w:val="style361"/>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sz w:val="20"/>
      <w:szCs w:val="20"/>
    </w:rPr>
  </w:style>
  <w:style w:styleId="style362" w:type="paragraph">
    <w:name w:val="xl129"/>
    <w:basedOn w:val="style0"/>
    <w:next w:val="style362"/>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20"/>
      <w:szCs w:val="20"/>
    </w:rPr>
  </w:style>
  <w:style w:styleId="style363" w:type="paragraph">
    <w:name w:val="xl130"/>
    <w:basedOn w:val="style0"/>
    <w:next w:val="style363"/>
    <w:pPr>
      <w:pBdr>
        <w:top w:val="none"/>
        <w:left w:color="00000A" w:space="0" w:sz="4" w:val="single"/>
        <w:bottom w:val="none"/>
        <w:insideH w:val="none"/>
        <w:right w:val="none"/>
        <w:insideV w:val="none"/>
      </w:pBdr>
      <w:spacing w:after="28" w:before="28"/>
      <w:contextualSpacing w:val="false"/>
      <w:jc w:val="center"/>
      <w:textAlignment w:val="center"/>
    </w:pPr>
    <w:rPr>
      <w:b/>
      <w:bCs/>
      <w:color w:val="000000"/>
      <w:sz w:val="20"/>
      <w:szCs w:val="20"/>
    </w:rPr>
  </w:style>
  <w:style w:styleId="style364" w:type="paragraph">
    <w:name w:val="Основной текст с отступом 31"/>
    <w:basedOn w:val="style0"/>
    <w:next w:val="style364"/>
    <w:pPr>
      <w:widowControl w:val="false"/>
      <w:suppressAutoHyphens w:val="true"/>
      <w:spacing w:after="120" w:before="0"/>
      <w:ind w:hanging="0" w:left="283" w:right="0"/>
      <w:contextualSpacing w:val="false"/>
    </w:pPr>
    <w:rPr>
      <w:rFonts w:ascii="Arial" w:hAnsi="Arial"/>
      <w:sz w:val="16"/>
      <w:szCs w:val="16"/>
    </w:rPr>
  </w:style>
  <w:style w:styleId="style365" w:type="paragraph">
    <w:name w:val="Основной текст с отступом 21"/>
    <w:basedOn w:val="style0"/>
    <w:next w:val="style365"/>
    <w:pPr>
      <w:widowControl w:val="false"/>
      <w:suppressAutoHyphens w:val="true"/>
      <w:spacing w:after="120" w:before="0" w:line="480" w:lineRule="auto"/>
      <w:ind w:hanging="0" w:left="283" w:right="0"/>
      <w:contextualSpacing w:val="false"/>
      <w:jc w:val="both"/>
      <w:textAlignment w:val="baseline"/>
    </w:pPr>
    <w:rPr>
      <w:rFonts w:ascii="Arial" w:hAnsi="Arial"/>
      <w:sz w:val="20"/>
    </w:rPr>
  </w:style>
  <w:style w:styleId="style366" w:type="paragraph">
    <w:name w:val="caption"/>
    <w:basedOn w:val="style0"/>
    <w:next w:val="style366"/>
    <w:pPr>
      <w:spacing w:after="200" w:before="0"/>
      <w:contextualSpacing w:val="false"/>
    </w:pPr>
    <w:rPr>
      <w:b/>
      <w:bCs/>
      <w:color w:val="4F81BD"/>
      <w:sz w:val="18"/>
      <w:szCs w:val="18"/>
    </w:rPr>
  </w:style>
  <w:style w:styleId="style367" w:type="paragraph">
    <w:name w:val="ConsPlusCell"/>
    <w:next w:val="style367"/>
    <w:pPr>
      <w:widowControl w:val="false"/>
      <w:suppressAutoHyphens w:val="true"/>
    </w:pPr>
    <w:rPr>
      <w:rFonts w:ascii="Arial" w:cs="Arial" w:eastAsia="Times New Roman" w:hAnsi="Arial"/>
      <w:color w:val="auto"/>
      <w:sz w:val="20"/>
      <w:szCs w:val="20"/>
      <w:lang w:bidi="ar-SA" w:eastAsia="ru-RU" w:val="ru-RU"/>
    </w:rPr>
  </w:style>
  <w:style w:styleId="style368" w:type="paragraph">
    <w:name w:val="mail"/>
    <w:basedOn w:val="style0"/>
    <w:next w:val="style368"/>
    <w:pPr>
      <w:spacing w:after="28" w:before="28"/>
      <w:contextualSpacing w:val="false"/>
    </w:pPr>
    <w:rPr/>
  </w:style>
  <w:style w:styleId="style369" w:type="paragraph">
    <w:name w:val="Содержимое таблицы"/>
    <w:basedOn w:val="style0"/>
    <w:next w:val="style369"/>
    <w:pPr>
      <w:suppressLineNumbers/>
      <w:suppressAutoHyphens w:val="true"/>
    </w:pPr>
    <w:rPr>
      <w:lang w:eastAsia="ar-SA"/>
    </w:rPr>
  </w:style>
  <w:style w:styleId="style370" w:type="paragraph">
    <w:name w:val="xl22"/>
    <w:basedOn w:val="style0"/>
    <w:next w:val="style370"/>
    <w:pPr>
      <w:spacing w:after="28" w:before="28"/>
      <w:contextualSpacing w:val="false"/>
    </w:pPr>
    <w:rPr>
      <w:rFonts w:eastAsia="Arial Unicode MS"/>
      <w:b/>
      <w:bCs/>
    </w:rPr>
  </w:style>
  <w:style w:styleId="style371" w:type="paragraph">
    <w:name w:val="Название объекта1"/>
    <w:basedOn w:val="style0"/>
    <w:next w:val="style371"/>
    <w:pPr>
      <w:suppressAutoHyphens w:val="true"/>
      <w:jc w:val="center"/>
    </w:pPr>
    <w:rPr>
      <w:b/>
      <w:bCs/>
      <w:lang w:eastAsia="ar-SA"/>
    </w:rPr>
  </w:style>
  <w:style w:styleId="style372" w:type="paragraph">
    <w:name w:val="Body Text First Indent 2"/>
    <w:basedOn w:val="style260"/>
    <w:next w:val="style372"/>
    <w:pPr>
      <w:ind w:firstLine="360" w:left="360" w:right="0"/>
      <w:jc w:val="left"/>
    </w:pPr>
    <w:rPr/>
  </w:style>
  <w:style w:styleId="style373" w:type="paragraph">
    <w:name w:val="S_Обычный"/>
    <w:basedOn w:val="style0"/>
    <w:next w:val="style373"/>
    <w:pPr>
      <w:spacing w:line="360" w:lineRule="auto"/>
      <w:ind w:firstLine="709" w:left="0" w:right="0"/>
      <w:jc w:val="both"/>
    </w:pPr>
    <w:rPr/>
  </w:style>
  <w:style w:styleId="style374" w:type="paragraph">
    <w:name w:val="Заголовок статьи"/>
    <w:basedOn w:val="style0"/>
    <w:next w:val="style374"/>
    <w:pPr>
      <w:ind w:hanging="892" w:left="1612" w:right="0"/>
      <w:jc w:val="both"/>
    </w:pPr>
    <w:rPr>
      <w:rFonts w:ascii="Arial" w:hAnsi="Arial"/>
      <w:sz w:val="20"/>
      <w:szCs w:val="20"/>
    </w:rPr>
  </w:style>
  <w:style w:styleId="style375" w:type="paragraph">
    <w:name w:val="ConsPlusNonformat"/>
    <w:next w:val="style375"/>
    <w:pPr>
      <w:widowControl w:val="false"/>
      <w:suppressAutoHyphens w:val="true"/>
    </w:pPr>
    <w:rPr>
      <w:rFonts w:ascii="Courier New" w:cs="Courier New" w:eastAsia="Times New Roman" w:hAnsi="Courier New"/>
      <w:color w:val="auto"/>
      <w:sz w:val="20"/>
      <w:szCs w:val="20"/>
      <w:lang w:bidi="ar-SA" w:eastAsia="ru-RU" w:val="ru-RU"/>
    </w:rPr>
  </w:style>
  <w:style w:styleId="style376" w:type="paragraph">
    <w:name w:val="Заголовок1"/>
    <w:basedOn w:val="style0"/>
    <w:next w:val="style376"/>
    <w:pPr>
      <w:keepNext/>
      <w:suppressAutoHyphens w:val="true"/>
      <w:spacing w:after="120" w:before="240"/>
      <w:ind w:firstLine="709" w:left="0" w:right="0"/>
      <w:contextualSpacing w:val="false"/>
      <w:jc w:val="both"/>
    </w:pPr>
    <w:rPr>
      <w:rFonts w:ascii="Helvetica" w:cs="Lucidasans" w:eastAsia="HG Mincho Light J" w:hAnsi="Helvetica"/>
      <w:sz w:val="28"/>
      <w:szCs w:val="28"/>
      <w:lang w:eastAsia="ar-SA"/>
    </w:rPr>
  </w:style>
  <w:style w:styleId="style377" w:type="paragraph">
    <w:name w:val="Название1"/>
    <w:basedOn w:val="style0"/>
    <w:next w:val="style377"/>
    <w:pPr>
      <w:suppressLineNumbers/>
      <w:suppressAutoHyphens w:val="true"/>
      <w:spacing w:after="120" w:before="120"/>
      <w:ind w:firstLine="709" w:left="0" w:right="0"/>
      <w:contextualSpacing w:val="false"/>
      <w:jc w:val="both"/>
    </w:pPr>
    <w:rPr>
      <w:rFonts w:ascii="Times" w:cs="Lucidasans" w:hAnsi="Times"/>
      <w:i/>
      <w:iCs/>
      <w:lang w:eastAsia="ar-SA"/>
    </w:rPr>
  </w:style>
  <w:style w:styleId="style378" w:type="paragraph">
    <w:name w:val="Указатель1"/>
    <w:basedOn w:val="style0"/>
    <w:next w:val="style378"/>
    <w:pPr>
      <w:suppressLineNumbers/>
      <w:suppressAutoHyphens w:val="true"/>
      <w:spacing w:after="120" w:before="120"/>
      <w:ind w:firstLine="709" w:left="0" w:right="0"/>
      <w:contextualSpacing w:val="false"/>
      <w:jc w:val="both"/>
    </w:pPr>
    <w:rPr>
      <w:rFonts w:ascii="Times" w:cs="Lucidasans" w:hAnsi="Times"/>
      <w:lang w:eastAsia="ar-SA"/>
    </w:rPr>
  </w:style>
  <w:style w:styleId="style379" w:type="paragraph">
    <w:name w:val="Схема документа1"/>
    <w:basedOn w:val="style0"/>
    <w:next w:val="style379"/>
    <w:pPr>
      <w:shd w:fill="000080" w:val="clear"/>
      <w:suppressAutoHyphens w:val="true"/>
      <w:spacing w:after="120" w:before="120"/>
      <w:ind w:firstLine="709" w:left="0" w:right="0"/>
      <w:contextualSpacing w:val="false"/>
      <w:jc w:val="both"/>
    </w:pPr>
    <w:rPr>
      <w:rFonts w:ascii="Tahoma" w:cs="Tahoma" w:hAnsi="Tahoma"/>
      <w:sz w:val="20"/>
      <w:szCs w:val="20"/>
      <w:lang w:eastAsia="ar-SA"/>
    </w:rPr>
  </w:style>
  <w:style w:styleId="style380" w:type="paragraph">
    <w:name w:val="Чертежный"/>
    <w:next w:val="style380"/>
    <w:pPr>
      <w:widowControl/>
      <w:suppressAutoHyphens w:val="true"/>
      <w:jc w:val="both"/>
    </w:pPr>
    <w:rPr>
      <w:rFonts w:ascii="ISOCPEUR" w:cs="Times New Roman" w:eastAsia="Arial" w:hAnsi="ISOCPEUR"/>
      <w:i/>
      <w:color w:val="auto"/>
      <w:sz w:val="28"/>
      <w:szCs w:val="20"/>
      <w:lang w:bidi="ar-SA" w:eastAsia="ar-SA" w:val="uk-UA"/>
    </w:rPr>
  </w:style>
  <w:style w:styleId="style381" w:type="paragraph">
    <w:name w:val="FR1"/>
    <w:next w:val="style381"/>
    <w:pPr>
      <w:widowControl w:val="false"/>
      <w:suppressAutoHyphens w:val="true"/>
      <w:spacing w:after="0" w:before="20"/>
      <w:contextualSpacing w:val="false"/>
    </w:pPr>
    <w:rPr>
      <w:rFonts w:ascii="Arial" w:cs="Arial" w:eastAsia="Arial" w:hAnsi="Arial"/>
      <w:color w:val="auto"/>
      <w:sz w:val="20"/>
      <w:szCs w:val="20"/>
      <w:lang w:bidi="ar-SA" w:eastAsia="ar-SA" w:val="ru-RU"/>
    </w:rPr>
  </w:style>
  <w:style w:styleId="style382" w:type="paragraph">
    <w:name w:val="Стиль Заголовок 3 + не курсив"/>
    <w:basedOn w:val="style3"/>
    <w:next w:val="style382"/>
    <w:pPr>
      <w:tabs>
        <w:tab w:leader="none" w:pos="5978" w:val="left"/>
      </w:tabs>
      <w:suppressAutoHyphens w:val="true"/>
      <w:ind w:hanging="720" w:left="2989" w:right="0"/>
      <w:jc w:val="both"/>
    </w:pPr>
    <w:rPr>
      <w:rFonts w:ascii="Times New Roman" w:hAnsi="Times New Roman"/>
      <w:bCs w:val="false"/>
      <w:sz w:val="24"/>
      <w:lang w:eastAsia="ar-SA"/>
    </w:rPr>
  </w:style>
  <w:style w:styleId="style383" w:type="paragraph">
    <w:name w:val="Стиль по ширине Первая строка:  127 см"/>
    <w:basedOn w:val="style0"/>
    <w:next w:val="style383"/>
    <w:pPr>
      <w:suppressAutoHyphens w:val="true"/>
      <w:spacing w:after="120" w:before="120"/>
      <w:ind w:firstLine="720" w:left="0" w:right="0"/>
      <w:contextualSpacing w:val="false"/>
      <w:jc w:val="both"/>
    </w:pPr>
    <w:rPr>
      <w:sz w:val="20"/>
      <w:szCs w:val="20"/>
      <w:lang w:eastAsia="ar-SA"/>
    </w:rPr>
  </w:style>
  <w:style w:styleId="style384" w:type="paragraph">
    <w:name w:val="Текст примечания1"/>
    <w:basedOn w:val="style0"/>
    <w:next w:val="style384"/>
    <w:pPr>
      <w:suppressAutoHyphens w:val="true"/>
      <w:spacing w:after="120" w:before="120"/>
      <w:ind w:firstLine="709" w:left="0" w:right="0"/>
      <w:contextualSpacing w:val="false"/>
      <w:jc w:val="both"/>
    </w:pPr>
    <w:rPr>
      <w:sz w:val="20"/>
      <w:szCs w:val="20"/>
      <w:lang w:eastAsia="ar-SA"/>
    </w:rPr>
  </w:style>
  <w:style w:styleId="style385" w:type="paragraph">
    <w:name w:val="Стиль по ширине"/>
    <w:basedOn w:val="style0"/>
    <w:next w:val="style385"/>
    <w:pPr>
      <w:suppressAutoHyphens w:val="true"/>
      <w:spacing w:after="120" w:before="120"/>
      <w:contextualSpacing w:val="false"/>
      <w:jc w:val="both"/>
    </w:pPr>
    <w:rPr>
      <w:sz w:val="20"/>
      <w:szCs w:val="20"/>
      <w:lang w:eastAsia="ar-SA"/>
    </w:rPr>
  </w:style>
  <w:style w:styleId="style386" w:type="paragraph">
    <w:name w:val="Район"/>
    <w:basedOn w:val="style0"/>
    <w:next w:val="style386"/>
    <w:pPr>
      <w:tabs>
        <w:tab w:leader="none" w:pos="1854" w:val="left"/>
      </w:tabs>
      <w:suppressAutoHyphens w:val="true"/>
      <w:spacing w:after="120" w:before="120"/>
      <w:ind w:hanging="360" w:left="927" w:right="0"/>
      <w:contextualSpacing w:val="false"/>
      <w:jc w:val="center"/>
    </w:pPr>
    <w:rPr>
      <w:b/>
      <w:sz w:val="28"/>
      <w:szCs w:val="28"/>
      <w:lang w:eastAsia="ar-SA"/>
    </w:rPr>
  </w:style>
  <w:style w:styleId="style387" w:type="paragraph">
    <w:name w:val="Стиль по ширине1"/>
    <w:basedOn w:val="style0"/>
    <w:next w:val="style387"/>
    <w:pPr>
      <w:suppressAutoHyphens w:val="true"/>
      <w:spacing w:after="120" w:before="120"/>
      <w:contextualSpacing w:val="false"/>
      <w:jc w:val="both"/>
    </w:pPr>
    <w:rPr>
      <w:lang w:eastAsia="ar-SA"/>
    </w:rPr>
  </w:style>
  <w:style w:styleId="style388" w:type="paragraph">
    <w:name w:val="Стиль по ширине Первая строка:  095 см"/>
    <w:basedOn w:val="style0"/>
    <w:next w:val="style388"/>
    <w:pPr>
      <w:suppressAutoHyphens w:val="true"/>
      <w:spacing w:after="120" w:before="120"/>
      <w:ind w:firstLine="540" w:left="0" w:right="0"/>
      <w:contextualSpacing w:val="false"/>
      <w:jc w:val="both"/>
    </w:pPr>
    <w:rPr>
      <w:lang w:eastAsia="ar-SA"/>
    </w:rPr>
  </w:style>
  <w:style w:styleId="style389" w:type="paragraph">
    <w:name w:val="Стиль Первая строка:  127 см"/>
    <w:basedOn w:val="style0"/>
    <w:next w:val="style389"/>
    <w:pPr>
      <w:suppressAutoHyphens w:val="true"/>
      <w:spacing w:after="120" w:before="120"/>
      <w:ind w:firstLine="720" w:left="0" w:right="0"/>
      <w:contextualSpacing w:val="false"/>
      <w:jc w:val="both"/>
    </w:pPr>
    <w:rPr>
      <w:sz w:val="20"/>
      <w:szCs w:val="20"/>
      <w:lang w:eastAsia="ar-SA"/>
    </w:rPr>
  </w:style>
  <w:style w:styleId="style390" w:type="paragraph">
    <w:name w:val="text1"/>
    <w:basedOn w:val="style0"/>
    <w:next w:val="style390"/>
    <w:pPr>
      <w:suppressAutoHyphens w:val="true"/>
      <w:spacing w:after="280" w:before="280"/>
      <w:ind w:firstLine="360" w:left="0" w:right="0"/>
      <w:contextualSpacing w:val="false"/>
      <w:jc w:val="both"/>
    </w:pPr>
    <w:rPr>
      <w:sz w:val="22"/>
      <w:szCs w:val="22"/>
      <w:lang w:eastAsia="ar-SA"/>
    </w:rPr>
  </w:style>
  <w:style w:styleId="style391" w:type="paragraph">
    <w:name w:val="form"/>
    <w:basedOn w:val="style0"/>
    <w:next w:val="style391"/>
    <w:pPr>
      <w:suppressAutoHyphens w:val="true"/>
      <w:spacing w:after="280" w:before="280"/>
      <w:contextualSpacing w:val="false"/>
      <w:jc w:val="center"/>
    </w:pPr>
    <w:rPr>
      <w:color w:val="800000"/>
      <w:sz w:val="16"/>
      <w:szCs w:val="16"/>
      <w:lang w:eastAsia="ar-SA"/>
    </w:rPr>
  </w:style>
  <w:style w:styleId="style392" w:type="paragraph">
    <w:name w:val="Основной текст 21"/>
    <w:basedOn w:val="style0"/>
    <w:next w:val="style392"/>
    <w:pPr>
      <w:suppressAutoHyphens w:val="true"/>
      <w:spacing w:after="120" w:before="120" w:line="480" w:lineRule="auto"/>
      <w:ind w:firstLine="709" w:left="0" w:right="0"/>
      <w:contextualSpacing w:val="false"/>
      <w:jc w:val="both"/>
    </w:pPr>
    <w:rPr>
      <w:lang w:eastAsia="ar-SA"/>
    </w:rPr>
  </w:style>
  <w:style w:styleId="style393" w:type="paragraph">
    <w:name w:val="Основной текст 22"/>
    <w:basedOn w:val="style0"/>
    <w:next w:val="style393"/>
    <w:pPr>
      <w:widowControl w:val="false"/>
      <w:suppressAutoHyphens w:val="true"/>
      <w:overflowPunct w:val="true"/>
      <w:spacing w:after="120" w:before="120"/>
      <w:contextualSpacing w:val="false"/>
      <w:jc w:val="both"/>
    </w:pPr>
    <w:rPr>
      <w:sz w:val="28"/>
      <w:szCs w:val="20"/>
      <w:lang w:eastAsia="ar-SA"/>
    </w:rPr>
  </w:style>
  <w:style w:styleId="style394" w:type="paragraph">
    <w:name w:val="Основной текст 32"/>
    <w:basedOn w:val="style0"/>
    <w:next w:val="style394"/>
    <w:pPr>
      <w:suppressAutoHyphens w:val="true"/>
      <w:overflowPunct w:val="true"/>
      <w:spacing w:after="120" w:before="120"/>
      <w:contextualSpacing w:val="false"/>
      <w:jc w:val="both"/>
    </w:pPr>
    <w:rPr>
      <w:rFonts w:ascii="TimesDL" w:hAnsi="TimesDL"/>
      <w:sz w:val="28"/>
      <w:szCs w:val="20"/>
      <w:lang w:eastAsia="ar-SA"/>
    </w:rPr>
  </w:style>
  <w:style w:styleId="style395" w:type="paragraph">
    <w:name w:val="p_art2"/>
    <w:basedOn w:val="style0"/>
    <w:next w:val="style395"/>
    <w:pPr>
      <w:shd w:fill="FFFFFF" w:val="clear"/>
      <w:suppressAutoHyphens w:val="true"/>
      <w:spacing w:after="360" w:before="120"/>
      <w:ind w:firstLine="1680" w:left="240" w:right="240"/>
      <w:contextualSpacing w:val="false"/>
      <w:jc w:val="both"/>
    </w:pPr>
    <w:rPr>
      <w:color w:val="000000"/>
      <w:lang w:eastAsia="ar-SA"/>
    </w:rPr>
  </w:style>
  <w:style w:styleId="style396" w:type="paragraph">
    <w:name w:val="Стиль Черный по ширине"/>
    <w:basedOn w:val="style0"/>
    <w:next w:val="style396"/>
    <w:pPr>
      <w:suppressAutoHyphens w:val="true"/>
      <w:spacing w:after="120" w:before="120"/>
      <w:contextualSpacing w:val="false"/>
      <w:jc w:val="both"/>
    </w:pPr>
    <w:rPr>
      <w:color w:val="000000"/>
      <w:sz w:val="20"/>
      <w:szCs w:val="20"/>
      <w:lang w:eastAsia="ar-SA"/>
    </w:rPr>
  </w:style>
  <w:style w:styleId="style397" w:type="paragraph">
    <w:name w:val="Стиль Название объекта + 12 пт"/>
    <w:basedOn w:val="style371"/>
    <w:next w:val="style397"/>
    <w:pPr>
      <w:spacing w:after="120" w:before="120"/>
      <w:contextualSpacing w:val="false"/>
      <w:jc w:val="left"/>
    </w:pPr>
    <w:rPr>
      <w:sz w:val="20"/>
      <w:szCs w:val="20"/>
    </w:rPr>
  </w:style>
  <w:style w:styleId="style398" w:type="paragraph">
    <w:name w:val="Обычный для таблицы"/>
    <w:basedOn w:val="style0"/>
    <w:next w:val="style398"/>
    <w:pPr>
      <w:suppressAutoHyphens w:val="true"/>
      <w:spacing w:after="120" w:before="120"/>
      <w:contextualSpacing w:val="false"/>
      <w:jc w:val="center"/>
    </w:pPr>
    <w:rPr>
      <w:lang w:eastAsia="ar-SA"/>
    </w:rPr>
  </w:style>
  <w:style w:styleId="style399" w:type="paragraph">
    <w:name w:val="НумСписок"/>
    <w:basedOn w:val="style0"/>
    <w:next w:val="style399"/>
    <w:pPr>
      <w:suppressAutoHyphens w:val="true"/>
      <w:ind w:firstLine="720" w:left="0" w:right="0"/>
    </w:pPr>
    <w:rPr>
      <w:sz w:val="22"/>
      <w:szCs w:val="20"/>
      <w:lang w:eastAsia="ar-SA"/>
    </w:rPr>
  </w:style>
  <w:style w:styleId="style400" w:type="paragraph">
    <w:name w:val="Абзац_пост"/>
    <w:basedOn w:val="style0"/>
    <w:next w:val="style400"/>
    <w:pPr>
      <w:suppressAutoHyphens w:val="true"/>
      <w:spacing w:after="0" w:before="120"/>
      <w:ind w:firstLine="720" w:left="0" w:right="0"/>
      <w:contextualSpacing w:val="false"/>
      <w:jc w:val="both"/>
    </w:pPr>
    <w:rPr>
      <w:sz w:val="26"/>
      <w:lang w:eastAsia="ar-SA"/>
    </w:rPr>
  </w:style>
  <w:style w:styleId="style401" w:type="paragraph">
    <w:name w:val="Стиль Заголовок 1"/>
    <w:basedOn w:val="style1"/>
    <w:next w:val="style401"/>
    <w:pPr>
      <w:tabs>
        <w:tab w:leader="none" w:pos="864" w:val="left"/>
      </w:tabs>
      <w:suppressAutoHyphens w:val="true"/>
      <w:spacing w:after="240" w:before="240"/>
      <w:ind w:firstLine="709" w:left="432" w:right="0"/>
      <w:contextualSpacing w:val="false"/>
    </w:pPr>
    <w:rPr>
      <w:sz w:val="28"/>
      <w:szCs w:val="20"/>
      <w:lang w:eastAsia="ar-SA"/>
    </w:rPr>
  </w:style>
  <w:style w:styleId="style402" w:type="paragraph">
    <w:name w:val="Стиль Перед:  0 пт После:  0 пт"/>
    <w:basedOn w:val="style0"/>
    <w:next w:val="style402"/>
    <w:pPr>
      <w:suppressAutoHyphens w:val="true"/>
      <w:spacing w:after="120" w:before="120"/>
      <w:ind w:firstLine="709" w:left="0" w:right="0"/>
      <w:contextualSpacing w:val="false"/>
      <w:jc w:val="both"/>
    </w:pPr>
    <w:rPr>
      <w:sz w:val="20"/>
      <w:szCs w:val="20"/>
      <w:lang w:eastAsia="ar-SA"/>
    </w:rPr>
  </w:style>
  <w:style w:styleId="style403" w:type="paragraph">
    <w:name w:val="Стиль Заголовок 2 + Перед:  0 пт После:  0 пт"/>
    <w:basedOn w:val="style2"/>
    <w:next w:val="style403"/>
    <w:pPr>
      <w:tabs>
        <w:tab w:leader="none" w:pos="1152" w:val="left"/>
      </w:tabs>
      <w:suppressAutoHyphens w:val="true"/>
      <w:spacing w:after="240" w:before="240"/>
      <w:ind w:firstLine="709" w:left="576" w:right="0"/>
      <w:contextualSpacing w:val="false"/>
      <w:jc w:val="both"/>
    </w:pPr>
    <w:rPr>
      <w:rFonts w:ascii="Times New Roman" w:cs="Times New Roman" w:hAnsi="Times New Roman"/>
      <w:i w:val="false"/>
      <w:iCs w:val="false"/>
      <w:sz w:val="26"/>
      <w:szCs w:val="20"/>
      <w:lang w:eastAsia="ar-SA"/>
    </w:rPr>
  </w:style>
  <w:style w:styleId="style404" w:type="paragraph">
    <w:name w:val="Стиль Заголовок 3 + Перед:  0 пт После:  0 пт"/>
    <w:basedOn w:val="style3"/>
    <w:next w:val="style404"/>
    <w:pPr>
      <w:tabs>
        <w:tab w:leader="none" w:pos="5978" w:val="left"/>
      </w:tabs>
      <w:suppressAutoHyphens w:val="true"/>
      <w:spacing w:after="120" w:before="120"/>
      <w:ind w:hanging="720" w:left="2989" w:right="0"/>
      <w:contextualSpacing w:val="false"/>
      <w:jc w:val="both"/>
    </w:pPr>
    <w:rPr>
      <w:rFonts w:ascii="Times New Roman" w:cs="Times New Roman" w:hAnsi="Times New Roman"/>
      <w:sz w:val="24"/>
      <w:szCs w:val="20"/>
      <w:lang w:eastAsia="ar-SA"/>
    </w:rPr>
  </w:style>
  <w:style w:styleId="style405" w:type="paragraph">
    <w:name w:val="Заголовок таблицы"/>
    <w:basedOn w:val="style369"/>
    <w:next w:val="style405"/>
    <w:pPr>
      <w:spacing w:after="120" w:before="120"/>
      <w:ind w:firstLine="709" w:left="0" w:right="0"/>
      <w:contextualSpacing w:val="false"/>
      <w:jc w:val="center"/>
    </w:pPr>
    <w:rPr>
      <w:b/>
      <w:bCs/>
    </w:rPr>
  </w:style>
  <w:style w:styleId="style406" w:type="paragraph">
    <w:name w:val="Оглавление 10"/>
    <w:basedOn w:val="style378"/>
    <w:next w:val="style406"/>
    <w:pPr>
      <w:tabs>
        <w:tab w:leader="dot" w:pos="12184" w:val="right"/>
      </w:tabs>
      <w:ind w:hanging="0" w:left="2547" w:right="0"/>
    </w:pPr>
    <w:rPr/>
  </w:style>
  <w:style w:styleId="style407" w:type="paragraph">
    <w:name w:val="xl24"/>
    <w:basedOn w:val="style0"/>
    <w:next w:val="style40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tyle>
  <w:style w:styleId="style408" w:type="paragraph">
    <w:name w:val="xl25"/>
    <w:basedOn w:val="style0"/>
    <w:next w:val="style40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top"/>
    </w:pPr>
    <w:rPr/>
  </w:style>
  <w:style w:styleId="style409" w:type="paragraph">
    <w:name w:val="xl26"/>
    <w:basedOn w:val="style0"/>
    <w:next w:val="style40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410" w:type="paragraph">
    <w:name w:val="xl27"/>
    <w:basedOn w:val="style0"/>
    <w:next w:val="style41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411" w:type="paragraph">
    <w:name w:val="xl28"/>
    <w:basedOn w:val="style0"/>
    <w:next w:val="style41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style>
  <w:style w:styleId="style412" w:type="paragraph">
    <w:name w:val="xl29"/>
    <w:basedOn w:val="style0"/>
    <w:next w:val="style41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rPr>
  </w:style>
  <w:style w:styleId="style413" w:type="paragraph">
    <w:name w:val="xl30"/>
    <w:basedOn w:val="style0"/>
    <w:next w:val="style41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414" w:type="paragraph">
    <w:name w:val="xl31"/>
    <w:basedOn w:val="style0"/>
    <w:next w:val="style41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b/>
      <w:bCs/>
    </w:rPr>
  </w:style>
  <w:style w:styleId="style415" w:type="paragraph">
    <w:name w:val="xl32"/>
    <w:basedOn w:val="style0"/>
    <w:next w:val="style41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style>
  <w:style w:styleId="style416" w:type="paragraph">
    <w:name w:val="xl33"/>
    <w:basedOn w:val="style0"/>
    <w:next w:val="style41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style>
  <w:style w:styleId="style417" w:type="paragraph">
    <w:name w:val="xl34"/>
    <w:basedOn w:val="style0"/>
    <w:next w:val="style41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color w:val="000000"/>
    </w:rPr>
  </w:style>
  <w:style w:styleId="style418" w:type="paragraph">
    <w:name w:val="xl35"/>
    <w:basedOn w:val="style0"/>
    <w:next w:val="style41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b/>
      <w:bCs/>
    </w:rPr>
  </w:style>
  <w:style w:styleId="style419" w:type="paragraph">
    <w:name w:val="xl36"/>
    <w:basedOn w:val="style0"/>
    <w:next w:val="style419"/>
    <w:pPr>
      <w:pBdr>
        <w:top w:color="00000A" w:space="0" w:sz="4" w:val="single"/>
        <w:left w:color="00000A" w:space="0" w:sz="4" w:val="single"/>
        <w:bottom w:color="00000A" w:space="0" w:sz="4" w:val="single"/>
        <w:insideH w:color="00000A" w:space="0" w:sz="4" w:val="single"/>
        <w:right w:val="none"/>
        <w:insideV w:val="none"/>
      </w:pBdr>
      <w:spacing w:after="28" w:before="28"/>
      <w:contextualSpacing w:val="false"/>
      <w:jc w:val="center"/>
    </w:pPr>
    <w:rPr/>
  </w:style>
  <w:style w:styleId="style420" w:type="paragraph">
    <w:name w:val="xl37"/>
    <w:basedOn w:val="style0"/>
    <w:next w:val="style420"/>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jc w:val="center"/>
    </w:pPr>
    <w:rPr/>
  </w:style>
  <w:style w:styleId="style421" w:type="paragraph">
    <w:name w:val="xl38"/>
    <w:basedOn w:val="style0"/>
    <w:next w:val="style421"/>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textAlignment w:val="top"/>
    </w:pPr>
    <w:rPr/>
  </w:style>
  <w:style w:styleId="style422" w:type="paragraph">
    <w:name w:val="xl39"/>
    <w:basedOn w:val="style0"/>
    <w:next w:val="style42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b/>
      <w:bCs/>
    </w:rPr>
  </w:style>
  <w:style w:styleId="style423" w:type="paragraph">
    <w:name w:val="xl40"/>
    <w:basedOn w:val="style0"/>
    <w:next w:val="style423"/>
    <w:pPr>
      <w:pBdr>
        <w:top w:color="00000A" w:space="0" w:sz="4" w:val="single"/>
        <w:left w:color="00000A" w:space="0" w:sz="4" w:val="single"/>
        <w:bottom w:val="none"/>
        <w:insideH w:val="none"/>
        <w:right w:val="none"/>
        <w:insideV w:val="none"/>
      </w:pBdr>
      <w:spacing w:after="28" w:before="28"/>
      <w:contextualSpacing w:val="false"/>
    </w:pPr>
    <w:rPr/>
  </w:style>
  <w:style w:styleId="style424" w:type="paragraph">
    <w:name w:val="xl41"/>
    <w:basedOn w:val="style0"/>
    <w:next w:val="style424"/>
    <w:pPr>
      <w:pBdr>
        <w:top w:color="00000A" w:space="0" w:sz="4" w:val="single"/>
        <w:left w:color="00000A" w:space="0" w:sz="4" w:val="single"/>
        <w:bottom w:color="00000A" w:space="0" w:sz="4" w:val="single"/>
        <w:insideH w:color="00000A" w:space="0" w:sz="4" w:val="single"/>
        <w:right w:val="none"/>
        <w:insideV w:val="none"/>
      </w:pBdr>
      <w:spacing w:after="28" w:before="28"/>
      <w:contextualSpacing w:val="false"/>
    </w:pPr>
    <w:rPr/>
  </w:style>
  <w:style w:styleId="style425" w:type="paragraph">
    <w:name w:val="xl42"/>
    <w:basedOn w:val="style0"/>
    <w:next w:val="style42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426" w:type="paragraph">
    <w:name w:val="xl43"/>
    <w:basedOn w:val="style0"/>
    <w:next w:val="style42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tyle>
  <w:style w:styleId="style427" w:type="paragraph">
    <w:name w:val="xl44"/>
    <w:basedOn w:val="style0"/>
    <w:next w:val="style42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color w:val="000000"/>
    </w:rPr>
  </w:style>
  <w:style w:styleId="style428" w:type="paragraph">
    <w:name w:val="xl45"/>
    <w:basedOn w:val="style0"/>
    <w:next w:val="style42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style>
  <w:style w:styleId="style429" w:type="paragraph">
    <w:name w:val="xl46"/>
    <w:basedOn w:val="style0"/>
    <w:next w:val="style42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430" w:type="paragraph">
    <w:name w:val="xl47"/>
    <w:basedOn w:val="style0"/>
    <w:next w:val="style430"/>
    <w:pPr>
      <w:pBdr>
        <w:top w:color="00000A" w:space="0" w:sz="4" w:val="single"/>
        <w:left w:color="00000A" w:space="0" w:sz="4" w:val="single"/>
        <w:bottom w:color="00000A" w:space="0" w:sz="4" w:val="single"/>
        <w:insideH w:color="00000A" w:space="0" w:sz="4" w:val="single"/>
        <w:right w:val="none"/>
        <w:insideV w:val="none"/>
      </w:pBdr>
      <w:spacing w:after="28" w:before="28"/>
      <w:contextualSpacing w:val="false"/>
      <w:jc w:val="center"/>
    </w:pPr>
    <w:rPr>
      <w:b/>
      <w:bCs/>
    </w:rPr>
  </w:style>
  <w:style w:styleId="style431" w:type="paragraph">
    <w:name w:val="xl48"/>
    <w:basedOn w:val="style0"/>
    <w:next w:val="style431"/>
    <w:pPr>
      <w:pBdr>
        <w:top w:color="00000A" w:space="0" w:sz="4" w:val="single"/>
        <w:left w:val="none"/>
        <w:bottom w:color="00000A" w:space="0" w:sz="4" w:val="single"/>
        <w:insideH w:color="00000A" w:space="0" w:sz="4" w:val="single"/>
        <w:right w:val="none"/>
        <w:insideV w:val="none"/>
      </w:pBdr>
      <w:spacing w:after="28" w:before="28"/>
      <w:contextualSpacing w:val="false"/>
      <w:jc w:val="center"/>
    </w:pPr>
    <w:rPr>
      <w:b/>
      <w:bCs/>
    </w:rPr>
  </w:style>
  <w:style w:styleId="style432" w:type="paragraph">
    <w:name w:val="xl49"/>
    <w:basedOn w:val="style0"/>
    <w:next w:val="style432"/>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rPr>
  </w:style>
  <w:style w:styleId="style433" w:type="paragraph">
    <w:name w:val="xl50"/>
    <w:basedOn w:val="style0"/>
    <w:next w:val="style43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434" w:type="paragraph">
    <w:name w:val="xl51"/>
    <w:basedOn w:val="style0"/>
    <w:next w:val="style43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435" w:type="paragraph">
    <w:name w:val="xl52"/>
    <w:basedOn w:val="style0"/>
    <w:next w:val="style435"/>
    <w:pPr>
      <w:pBdr>
        <w:top w:val="none"/>
        <w:left w:color="00000A" w:space="0" w:sz="4" w:val="single"/>
        <w:bottom w:color="00000A" w:space="0" w:sz="4" w:val="single"/>
        <w:insideH w:color="00000A" w:space="0" w:sz="4" w:val="single"/>
        <w:right w:val="none"/>
        <w:insideV w:val="none"/>
      </w:pBdr>
      <w:spacing w:after="28" w:before="28"/>
      <w:contextualSpacing w:val="false"/>
      <w:jc w:val="center"/>
    </w:pPr>
    <w:rPr>
      <w:b/>
      <w:bCs/>
    </w:rPr>
  </w:style>
  <w:style w:styleId="style436" w:type="paragraph">
    <w:name w:val="xl53"/>
    <w:basedOn w:val="style0"/>
    <w:next w:val="style436"/>
    <w:pPr>
      <w:pBdr>
        <w:top w:val="none"/>
        <w:left w:val="none"/>
        <w:bottom w:color="00000A" w:space="0" w:sz="4" w:val="single"/>
        <w:insideH w:color="00000A" w:space="0" w:sz="4" w:val="single"/>
        <w:right w:val="none"/>
        <w:insideV w:val="none"/>
      </w:pBdr>
      <w:spacing w:after="28" w:before="28"/>
      <w:contextualSpacing w:val="false"/>
      <w:jc w:val="center"/>
    </w:pPr>
    <w:rPr>
      <w:b/>
      <w:bCs/>
    </w:rPr>
  </w:style>
  <w:style w:styleId="style437" w:type="paragraph">
    <w:name w:val="xl54"/>
    <w:basedOn w:val="style0"/>
    <w:next w:val="style437"/>
    <w:pPr>
      <w:pBdr>
        <w:top w:val="none"/>
        <w:left w:color="00000A" w:space="0" w:sz="4" w:val="single"/>
        <w:bottom w:val="none"/>
        <w:insideH w:val="none"/>
        <w:right w:val="none"/>
        <w:insideV w:val="none"/>
      </w:pBdr>
      <w:spacing w:after="28" w:before="28"/>
      <w:contextualSpacing w:val="false"/>
      <w:jc w:val="center"/>
    </w:pPr>
    <w:rPr>
      <w:b/>
      <w:bCs/>
    </w:rPr>
  </w:style>
  <w:style w:styleId="style438" w:type="paragraph">
    <w:name w:val="xl55"/>
    <w:basedOn w:val="style0"/>
    <w:next w:val="style438"/>
    <w:pPr>
      <w:spacing w:after="28" w:before="28"/>
      <w:contextualSpacing w:val="false"/>
      <w:jc w:val="center"/>
    </w:pPr>
    <w:rPr>
      <w:b/>
      <w:bCs/>
    </w:rPr>
  </w:style>
  <w:style w:styleId="style439" w:type="paragraph">
    <w:name w:val="xl56"/>
    <w:basedOn w:val="style0"/>
    <w:next w:val="style43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style>
  <w:style w:styleId="style440" w:type="paragraph">
    <w:name w:val="xl57"/>
    <w:basedOn w:val="style0"/>
    <w:next w:val="style440"/>
    <w:pPr>
      <w:pBdr>
        <w:top w:color="00000A" w:space="0" w:sz="4" w:val="single"/>
        <w:left w:color="00000A" w:space="0" w:sz="4" w:val="single"/>
        <w:bottom w:color="00000A" w:space="0" w:sz="4" w:val="single"/>
        <w:insideH w:color="00000A" w:space="0" w:sz="4" w:val="single"/>
        <w:right w:val="none"/>
        <w:insideV w:val="none"/>
      </w:pBdr>
      <w:spacing w:after="28" w:before="28"/>
      <w:contextualSpacing w:val="false"/>
      <w:jc w:val="center"/>
    </w:pPr>
    <w:rPr>
      <w:b/>
      <w:bCs/>
    </w:rPr>
  </w:style>
  <w:style w:styleId="style441" w:type="paragraph">
    <w:name w:val="xl58"/>
    <w:basedOn w:val="style0"/>
    <w:next w:val="style441"/>
    <w:pPr>
      <w:pBdr>
        <w:top w:color="00000A" w:space="0" w:sz="4" w:val="single"/>
        <w:left w:val="none"/>
        <w:bottom w:color="00000A" w:space="0" w:sz="4" w:val="single"/>
        <w:insideH w:color="00000A" w:space="0" w:sz="4" w:val="single"/>
        <w:right w:val="none"/>
        <w:insideV w:val="none"/>
      </w:pBdr>
      <w:spacing w:after="28" w:before="28"/>
      <w:contextualSpacing w:val="false"/>
      <w:jc w:val="center"/>
    </w:pPr>
    <w:rPr>
      <w:b/>
      <w:bCs/>
    </w:rPr>
  </w:style>
  <w:style w:styleId="style442" w:type="paragraph">
    <w:name w:val="xl59"/>
    <w:basedOn w:val="style0"/>
    <w:next w:val="style442"/>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jc w:val="center"/>
    </w:pPr>
    <w:rPr>
      <w:b/>
      <w:bCs/>
    </w:rPr>
  </w:style>
  <w:style w:styleId="style443" w:type="paragraph">
    <w:name w:val="xl60"/>
    <w:basedOn w:val="style0"/>
    <w:next w:val="style443"/>
    <w:pPr>
      <w:pBdr>
        <w:top w:val="non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rPr>
  </w:style>
  <w:style w:styleId="style444" w:type="paragraph">
    <w:name w:val="xl64"/>
    <w:basedOn w:val="style0"/>
    <w:next w:val="style44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FF" w:val="clear"/>
      <w:spacing w:after="28" w:before="28"/>
      <w:contextualSpacing w:val="false"/>
      <w:jc w:val="center"/>
      <w:textAlignment w:val="center"/>
    </w:pPr>
    <w:rPr/>
  </w:style>
  <w:style w:styleId="style445" w:type="paragraph">
    <w:name w:val="Основной_10"/>
    <w:basedOn w:val="style0"/>
    <w:next w:val="style445"/>
    <w:pPr>
      <w:ind w:firstLine="284" w:left="567" w:right="0"/>
      <w:jc w:val="both"/>
    </w:pPr>
    <w:rPr>
      <w:sz w:val="21"/>
    </w:rPr>
  </w:style>
  <w:style w:styleId="style446" w:type="paragraph">
    <w:name w:val="Верхний колонтитул1"/>
    <w:basedOn w:val="style0"/>
    <w:next w:val="style446"/>
    <w:pPr>
      <w:spacing w:after="28" w:before="28"/>
      <w:contextualSpacing w:val="false"/>
    </w:pPr>
    <w:rPr/>
  </w:style>
  <w:style w:styleId="style447" w:type="paragraph">
    <w:name w:val="Plain Text"/>
    <w:basedOn w:val="style0"/>
    <w:next w:val="style447"/>
    <w:pPr/>
    <w:rPr>
      <w:rFonts w:ascii="Courier New" w:cs="Courier New" w:hAnsi="Courier New"/>
      <w:sz w:val="20"/>
      <w:szCs w:val="20"/>
      <w:lang w:eastAsia="en-US"/>
    </w:rPr>
  </w:style>
  <w:style w:styleId="style448" w:type="paragraph">
    <w:name w:val="Заголовок оглавления"/>
    <w:basedOn w:val="style1"/>
    <w:next w:val="style448"/>
    <w:pPr>
      <w:keepLines/>
      <w:spacing w:after="0" w:before="480" w:line="276" w:lineRule="auto"/>
      <w:contextualSpacing w:val="false"/>
      <w:jc w:val="left"/>
    </w:pPr>
    <w:rPr>
      <w:rFonts w:ascii="Cambria" w:hAnsi="Cambria"/>
      <w:color w:val="365F91"/>
      <w:sz w:val="28"/>
      <w:szCs w:val="28"/>
      <w:lang w:eastAsia="en-US"/>
    </w:rPr>
  </w:style>
  <w:style w:styleId="style449" w:type="paragraph">
    <w:name w:val="No Spacing"/>
    <w:next w:val="style449"/>
    <w:pPr>
      <w:widowControl/>
      <w:suppressAutoHyphens w:val="true"/>
      <w:ind w:firstLine="573" w:left="0" w:right="0"/>
    </w:pPr>
    <w:rPr>
      <w:rFonts w:ascii="Calibri" w:cs="Calibri" w:eastAsia="Times New Roman" w:hAnsi="Calibri"/>
      <w:color w:val="auto"/>
      <w:sz w:val="22"/>
      <w:szCs w:val="22"/>
      <w:lang w:bidi="ar-SA" w:eastAsia="zh-CN" w:val="ru-RU"/>
    </w:rPr>
  </w:style>
  <w:style w:styleId="style450" w:type="paragraph">
    <w:name w:val="Заголовок_Паспорт программы"/>
    <w:basedOn w:val="style1"/>
    <w:next w:val="style450"/>
    <w:pPr>
      <w:pageBreakBefore/>
      <w:spacing w:after="120" w:before="0"/>
      <w:contextualSpacing w:val="false"/>
    </w:pPr>
    <w:rPr>
      <w:caps/>
      <w:spacing w:val="20"/>
    </w:rPr>
  </w:style>
  <w:style w:styleId="style451" w:type="paragraph">
    <w:name w:val="rvps3"/>
    <w:basedOn w:val="style0"/>
    <w:next w:val="style451"/>
    <w:pPr>
      <w:spacing w:after="28" w:before="28"/>
      <w:contextualSpacing w:val="false"/>
    </w:pPr>
    <w:rPr/>
  </w:style>
  <w:style w:styleId="style452" w:type="paragraph">
    <w:name w:val="rvps6"/>
    <w:basedOn w:val="style0"/>
    <w:next w:val="style452"/>
    <w:pPr>
      <w:spacing w:after="28" w:before="28"/>
      <w:contextualSpacing w:val="false"/>
    </w:pPr>
    <w:rPr/>
  </w:style>
  <w:style w:styleId="style453" w:type="paragraph">
    <w:name w:val="rvps1"/>
    <w:basedOn w:val="style0"/>
    <w:next w:val="style453"/>
    <w:pPr>
      <w:spacing w:after="28" w:before="28"/>
      <w:contextualSpacing w:val="false"/>
    </w:pPr>
    <w:rPr/>
  </w:style>
  <w:style w:styleId="style454" w:type="paragraph">
    <w:name w:val="таблица"/>
    <w:basedOn w:val="style244"/>
    <w:next w:val="style454"/>
    <w:pPr>
      <w:spacing w:after="60" w:before="60"/>
      <w:ind w:firstLine="709" w:left="0" w:right="0"/>
      <w:contextualSpacing w:val="false"/>
    </w:pPr>
    <w:rPr>
      <w:b w:val="false"/>
      <w:bCs w:val="false"/>
      <w:sz w:val="20"/>
      <w:szCs w:val="20"/>
    </w:rPr>
  </w:style>
  <w:style w:styleId="style455" w:type="paragraph">
    <w:name w:val="xl63"/>
    <w:basedOn w:val="style0"/>
    <w:next w:val="style45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tyle>
  <w:style w:styleId="style456" w:type="paragraph">
    <w:name w:val="Стиль1"/>
    <w:basedOn w:val="style3"/>
    <w:next w:val="style456"/>
    <w:pPr>
      <w:keepLines/>
      <w:spacing w:after="0" w:before="200" w:line="276" w:lineRule="auto"/>
      <w:contextualSpacing w:val="false"/>
      <w:jc w:val="center"/>
    </w:pPr>
    <w:rPr>
      <w:rFonts w:ascii="Times New Roman" w:cs="Times New Roman" w:hAnsi="Times New Roman"/>
      <w:sz w:val="28"/>
      <w:szCs w:val="28"/>
      <w:lang w:eastAsia="en-US"/>
    </w:rPr>
  </w:style>
  <w:style w:styleId="style457" w:type="paragraph">
    <w:name w:val="HTML Top of Form"/>
    <w:basedOn w:val="style0"/>
    <w:next w:val="style457"/>
    <w:pPr>
      <w:pBdr>
        <w:top w:val="none"/>
        <w:left w:val="none"/>
        <w:bottom w:color="00000A" w:space="0" w:sz="6" w:val="single"/>
        <w:insideH w:color="00000A" w:space="0" w:sz="6" w:val="single"/>
        <w:right w:val="none"/>
        <w:insideV w:val="none"/>
      </w:pBdr>
      <w:jc w:val="center"/>
    </w:pPr>
    <w:rPr>
      <w:rFonts w:ascii="Arial" w:cs="Arial" w:hAnsi="Arial"/>
      <w:vanish/>
      <w:sz w:val="16"/>
      <w:szCs w:val="16"/>
    </w:rPr>
  </w:style>
  <w:style w:styleId="style458" w:type="paragraph">
    <w:name w:val="HTML Bottom of Form"/>
    <w:basedOn w:val="style0"/>
    <w:next w:val="style458"/>
    <w:pPr>
      <w:pBdr>
        <w:top w:color="00000A" w:space="0" w:sz="6" w:val="single"/>
        <w:left w:val="none"/>
        <w:bottom w:val="none"/>
        <w:insideH w:val="none"/>
        <w:right w:val="none"/>
        <w:insideV w:val="none"/>
      </w:pBdr>
      <w:jc w:val="center"/>
    </w:pPr>
    <w:rPr>
      <w:rFonts w:ascii="Arial" w:cs="Arial" w:hAnsi="Arial"/>
      <w:vanish/>
      <w:sz w:val="16"/>
      <w:szCs w:val="16"/>
    </w:rPr>
  </w:style>
  <w:style w:styleId="style459" w:type="paragraph">
    <w:name w:val="xl131"/>
    <w:basedOn w:val="style0"/>
    <w:next w:val="style459"/>
    <w:pPr>
      <w:pBdr>
        <w:top w:val="non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color w:val="000000"/>
      <w:sz w:val="18"/>
      <w:szCs w:val="18"/>
    </w:rPr>
  </w:style>
  <w:style w:styleId="style460" w:type="paragraph">
    <w:name w:val="xl132"/>
    <w:basedOn w:val="style0"/>
    <w:next w:val="style460"/>
    <w:pPr>
      <w:pBdr>
        <w:top w:color="00000A" w:space="0" w:sz="4" w:val="single"/>
        <w:left w:color="00000A" w:space="0" w:sz="4" w:val="single"/>
        <w:bottom w:val="none"/>
        <w:insideH w:val="none"/>
        <w:right w:color="00000A" w:space="0" w:sz="4" w:val="single"/>
        <w:insideV w:color="00000A" w:space="0" w:sz="4" w:val="single"/>
      </w:pBdr>
      <w:spacing w:after="28" w:before="28"/>
      <w:contextualSpacing w:val="false"/>
    </w:pPr>
    <w:rPr>
      <w:color w:val="000000"/>
      <w:sz w:val="18"/>
      <w:szCs w:val="18"/>
    </w:rPr>
  </w:style>
  <w:style w:styleId="style461" w:type="paragraph">
    <w:name w:val="xl133"/>
    <w:basedOn w:val="style0"/>
    <w:next w:val="style461"/>
    <w:pPr>
      <w:pBdr>
        <w:top w:color="00000A" w:space="0" w:sz="4" w:val="single"/>
        <w:left w:color="00000A" w:space="0" w:sz="4" w:val="single"/>
        <w:bottom w:color="00000A" w:space="0" w:sz="4" w:val="single"/>
        <w:insideH w:color="00000A" w:space="0" w:sz="4" w:val="single"/>
        <w:right w:val="none"/>
        <w:insideV w:val="none"/>
      </w:pBdr>
      <w:spacing w:after="28" w:before="28"/>
      <w:contextualSpacing w:val="false"/>
      <w:jc w:val="center"/>
    </w:pPr>
    <w:rPr>
      <w:b/>
      <w:bCs/>
      <w:color w:val="000000"/>
      <w:sz w:val="18"/>
      <w:szCs w:val="18"/>
    </w:rPr>
  </w:style>
  <w:style w:styleId="style462" w:type="paragraph">
    <w:name w:val="xl134"/>
    <w:basedOn w:val="style0"/>
    <w:next w:val="style462"/>
    <w:pPr>
      <w:pBdr>
        <w:top w:color="00000A" w:space="0" w:sz="4" w:val="single"/>
        <w:left w:val="none"/>
        <w:bottom w:color="00000A" w:space="0" w:sz="4" w:val="single"/>
        <w:insideH w:color="00000A" w:space="0" w:sz="4" w:val="single"/>
        <w:right w:val="none"/>
        <w:insideV w:val="none"/>
      </w:pBdr>
      <w:spacing w:after="28" w:before="28"/>
      <w:contextualSpacing w:val="false"/>
      <w:jc w:val="center"/>
    </w:pPr>
    <w:rPr>
      <w:b/>
      <w:bCs/>
      <w:color w:val="000000"/>
      <w:sz w:val="18"/>
      <w:szCs w:val="18"/>
    </w:rPr>
  </w:style>
  <w:style w:styleId="style463" w:type="paragraph">
    <w:name w:val="xl135"/>
    <w:basedOn w:val="style0"/>
    <w:next w:val="style463"/>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contextualSpacing w:val="false"/>
      <w:jc w:val="center"/>
    </w:pPr>
    <w:rPr>
      <w:b/>
      <w:bCs/>
      <w:color w:val="000000"/>
      <w:sz w:val="18"/>
      <w:szCs w:val="18"/>
    </w:rPr>
  </w:style>
  <w:style w:styleId="style464" w:type="paragraph">
    <w:name w:val="xl136"/>
    <w:basedOn w:val="style0"/>
    <w:next w:val="style464"/>
    <w:pPr>
      <w:pBdr>
        <w:top w:color="00000A" w:space="0" w:sz="8" w:val="single"/>
        <w:left w:color="00000A" w:space="0" w:sz="8" w:val="single"/>
        <w:bottom w:color="00000A" w:space="0" w:sz="8" w:val="single"/>
        <w:insideH w:color="00000A" w:space="0" w:sz="8" w:val="single"/>
        <w:right w:color="00000A" w:space="0" w:sz="8" w:val="single"/>
        <w:insideV w:color="00000A" w:space="0" w:sz="8" w:val="single"/>
      </w:pBdr>
      <w:spacing w:after="28" w:before="28"/>
      <w:contextualSpacing w:val="false"/>
    </w:pPr>
    <w:rPr>
      <w:rFonts w:ascii="Calibri" w:hAnsi="Calibri"/>
      <w:b/>
      <w:bCs/>
      <w:color w:val="000000"/>
      <w:sz w:val="18"/>
      <w:szCs w:val="18"/>
    </w:rPr>
  </w:style>
  <w:style w:styleId="style465" w:type="paragraph">
    <w:name w:val="xl61"/>
    <w:basedOn w:val="style0"/>
    <w:next w:val="style46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tyle>
  <w:style w:styleId="style466" w:type="paragraph">
    <w:name w:val="xl62"/>
    <w:basedOn w:val="style0"/>
    <w:next w:val="style46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 w:before="28"/>
      <w:contextualSpacing w:val="false"/>
    </w:pPr>
    <w:rPr>
      <w:b/>
      <w:bCs/>
    </w:rPr>
  </w:style>
  <w:style w:styleId="style467" w:type="paragraph">
    <w:name w:val="Style29"/>
    <w:basedOn w:val="style0"/>
    <w:next w:val="style467"/>
    <w:pPr>
      <w:widowControl w:val="false"/>
      <w:spacing w:line="323" w:lineRule="exact"/>
      <w:ind w:firstLine="716" w:left="0" w:right="0"/>
      <w:jc w:val="both"/>
    </w:pPr>
    <w:rPr/>
  </w:style>
  <w:style w:styleId="style468" w:type="paragraph">
    <w:name w:val="无间隔"/>
    <w:next w:val="style468"/>
    <w:pPr>
      <w:widowControl w:val="false"/>
      <w:suppressAutoHyphens w:val="true"/>
      <w:jc w:val="both"/>
    </w:pPr>
    <w:rPr>
      <w:rFonts w:ascii="Times New Roman" w:cs="Times New Roman" w:eastAsia="SimSun" w:hAnsi="Times New Roman"/>
      <w:color w:val="auto"/>
      <w:sz w:val="21"/>
      <w:szCs w:val="20"/>
      <w:lang w:bidi="ar-SA" w:eastAsia="zh-CN" w:val="en-US"/>
    </w:rPr>
  </w:style>
  <w:style w:styleId="style469" w:type="paragraph">
    <w:name w:val="Normal"/>
    <w:next w:val="style469"/>
    <w:pPr>
      <w:widowControl/>
      <w:suppressAutoHyphens w:val="true"/>
    </w:pPr>
    <w:rPr>
      <w:rFonts w:ascii="Times New Roman" w:cs="Times New Roman" w:eastAsia="Times New Roman" w:hAnsi="Times New Roman"/>
      <w:color w:val="000000"/>
      <w:sz w:val="24"/>
      <w:szCs w:val="24"/>
      <w:lang w:bidi="ar-SA" w:eastAsia="ru-RU" w:val="ru-RU"/>
    </w:rPr>
  </w:style>
  <w:style w:styleId="style470" w:type="paragraph">
    <w:name w:val="Îñíîâíîé òåêñò 2"/>
    <w:basedOn w:val="style0"/>
    <w:next w:val="style470"/>
    <w:pPr>
      <w:suppressAutoHyphens w:val="true"/>
      <w:overflowPunct w:val="true"/>
      <w:jc w:val="both"/>
    </w:pPr>
    <w:rPr>
      <w:sz w:val="28"/>
      <w:szCs w:val="20"/>
    </w:rPr>
  </w:style>
  <w:style w:styleId="style471" w:type="paragraph">
    <w:name w:val="List Bullet 3"/>
    <w:basedOn w:val="style0"/>
    <w:next w:val="style471"/>
    <w:pPr>
      <w:widowControl w:val="false"/>
      <w:suppressAutoHyphens w:val="true"/>
      <w:spacing w:after="120" w:before="120"/>
      <w:contextualSpacing w:val="false"/>
      <w:jc w:val="both"/>
      <w:textAlignment w:val="baseline"/>
    </w:pPr>
    <w:rPr>
      <w:lang w:eastAsia="zh-CN"/>
    </w:rPr>
  </w:style>
  <w:style w:styleId="style472" w:type="paragraph">
    <w:name w:val="Стиль"/>
    <w:next w:val="style472"/>
    <w:pPr>
      <w:widowControl w:val="false"/>
      <w:suppressAutoHyphens w:val="true"/>
    </w:pPr>
    <w:rPr>
      <w:rFonts w:ascii="Arial" w:cs="Arial" w:eastAsia="Times New Roman" w:hAnsi="Arial"/>
      <w:color w:val="auto"/>
      <w:sz w:val="24"/>
      <w:szCs w:val="24"/>
      <w:lang w:bidi="ar-SA" w:eastAsia="zh-CN" w:val="ru-RU"/>
    </w:rPr>
  </w:style>
  <w:style w:styleId="style473" w:type="paragraph">
    <w:name w:val="Обычный1"/>
    <w:next w:val="style473"/>
    <w:pPr>
      <w:widowControl/>
      <w:suppressAutoHyphens w:val="true"/>
    </w:pPr>
    <w:rPr>
      <w:rFonts w:ascii="Times New Roman" w:cs="Times New Roman" w:eastAsia="Times New Roman" w:hAnsi="Times New Roman"/>
      <w:color w:val="auto"/>
      <w:sz w:val="22"/>
      <w:szCs w:val="20"/>
      <w:lang w:bidi="ar-SA" w:eastAsia="ru-RU" w:val="ru-RU"/>
    </w:rPr>
  </w:style>
  <w:style w:styleId="style474" w:type="paragraph">
    <w:name w:val="Основной текст с отступом1"/>
    <w:basedOn w:val="style0"/>
    <w:next w:val="style474"/>
    <w:pPr>
      <w:spacing w:after="120" w:before="0"/>
      <w:ind w:hanging="0" w:left="283" w:right="0"/>
      <w:contextualSpacing w:val="false"/>
    </w:pPr>
    <w:rPr/>
  </w:style>
  <w:style w:styleId="style475" w:type="paragraph">
    <w:name w:val="Основной шрифт абзаца Знак"/>
    <w:basedOn w:val="style0"/>
    <w:next w:val="style475"/>
    <w:pPr>
      <w:spacing w:after="160" w:before="0" w:line="240" w:lineRule="exact"/>
      <w:contextualSpacing w:val="false"/>
    </w:pPr>
    <w:rPr>
      <w:rFonts w:ascii="Verdana" w:hAnsi="Verdana"/>
      <w:lang w:eastAsia="en-US" w:val="en-US"/>
    </w:rPr>
  </w:style>
  <w:style w:styleId="style476" w:type="paragraph">
    <w:name w:val="Знак Знак Знак1"/>
    <w:basedOn w:val="style0"/>
    <w:next w:val="style476"/>
    <w:pPr>
      <w:tabs>
        <w:tab w:leader="none" w:pos="360" w:val="left"/>
      </w:tabs>
      <w:spacing w:after="160" w:before="0" w:line="240" w:lineRule="exact"/>
      <w:contextualSpacing w:val="false"/>
    </w:pPr>
    <w:rPr>
      <w:rFonts w:ascii="Verdana" w:cs="Verdana" w:hAnsi="Verdana"/>
      <w:sz w:val="20"/>
      <w:szCs w:val="20"/>
      <w:lang w:eastAsia="en-US" w:val="en-US"/>
    </w:rPr>
  </w:style>
  <w:style w:styleId="style477" w:type="paragraph">
    <w:name w:val="Знак Знак Знак11"/>
    <w:basedOn w:val="style0"/>
    <w:next w:val="style477"/>
    <w:pPr>
      <w:tabs>
        <w:tab w:leader="none" w:pos="360" w:val="left"/>
      </w:tabs>
      <w:spacing w:after="160" w:before="0" w:line="240" w:lineRule="exact"/>
      <w:contextualSpacing w:val="false"/>
    </w:pPr>
    <w:rPr>
      <w:rFonts w:ascii="Verdana" w:cs="Verdana" w:hAnsi="Verdana"/>
      <w:sz w:val="20"/>
      <w:szCs w:val="20"/>
      <w:lang w:eastAsia="en-US" w:val="en-US"/>
    </w:rPr>
  </w:style>
  <w:style w:styleId="style478" w:type="paragraph">
    <w:name w:val="1-й уровень"/>
    <w:basedOn w:val="style1"/>
    <w:next w:val="style478"/>
    <w:pPr>
      <w:pageBreakBefore/>
      <w:spacing w:after="0" w:before="0" w:line="360" w:lineRule="auto"/>
      <w:contextualSpacing w:val="false"/>
    </w:pPr>
    <w:rPr>
      <w:rFonts w:ascii="Arial" w:cs="Arial" w:hAnsi="Arial"/>
      <w:caps/>
    </w:rPr>
  </w:style>
  <w:style w:styleId="style479" w:type="paragraph">
    <w:name w:val="2-й уровень"/>
    <w:basedOn w:val="style2"/>
    <w:next w:val="style479"/>
    <w:pPr>
      <w:pageBreakBefore/>
      <w:suppressAutoHyphens w:val="true"/>
      <w:spacing w:after="120" w:before="240"/>
      <w:ind w:hanging="0" w:left="539" w:right="612"/>
      <w:contextualSpacing w:val="false"/>
      <w:jc w:val="center"/>
    </w:pPr>
    <w:rPr>
      <w:rFonts w:cs="Times New Roman"/>
      <w:i w:val="false"/>
    </w:rPr>
  </w:style>
  <w:style w:styleId="style480" w:type="paragraph">
    <w:name w:val="Body Text Indent"/>
    <w:basedOn w:val="style244"/>
    <w:next w:val="style480"/>
    <w:pPr>
      <w:ind w:firstLine="360" w:left="0" w:right="0"/>
      <w:jc w:val="left"/>
    </w:pPr>
    <w:rPr>
      <w:b w:val="false"/>
      <w:bCs w:val="false"/>
    </w:rPr>
  </w:style>
  <w:style w:styleId="style481" w:type="paragraph">
    <w:name w:val="xl137"/>
    <w:basedOn w:val="style0"/>
    <w:next w:val="style48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tyle>
  <w:style w:styleId="style482" w:type="paragraph">
    <w:name w:val="xl138"/>
    <w:basedOn w:val="style0"/>
    <w:next w:val="style48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FF" w:val="clear"/>
      <w:spacing w:after="28" w:before="28"/>
      <w:contextualSpacing w:val="false"/>
      <w:textAlignment w:val="center"/>
    </w:pPr>
    <w:rPr/>
  </w:style>
  <w:style w:styleId="style483" w:type="paragraph">
    <w:name w:val="xl139"/>
    <w:basedOn w:val="style0"/>
    <w:next w:val="style48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color w:val="FF0000"/>
    </w:rPr>
  </w:style>
  <w:style w:styleId="style484" w:type="paragraph">
    <w:name w:val="xl140"/>
    <w:basedOn w:val="style0"/>
    <w:next w:val="style48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000000" w:val="clear"/>
      <w:spacing w:after="28" w:before="28"/>
      <w:contextualSpacing w:val="false"/>
      <w:textAlignment w:val="center"/>
    </w:pPr>
    <w:rPr/>
  </w:style>
  <w:style w:styleId="style485" w:type="paragraph">
    <w:name w:val="xl141"/>
    <w:basedOn w:val="style0"/>
    <w:next w:val="style48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E6B9B8" w:val="clear"/>
      <w:spacing w:after="28" w:before="28"/>
      <w:contextualSpacing w:val="false"/>
      <w:textAlignment w:val="center"/>
    </w:pPr>
    <w:rPr>
      <w:b/>
      <w:bCs/>
    </w:rPr>
  </w:style>
  <w:style w:styleId="style486" w:type="paragraph">
    <w:name w:val="Table Paragraph"/>
    <w:basedOn w:val="style0"/>
    <w:next w:val="style486"/>
    <w:pPr>
      <w:widowControl w:val="false"/>
    </w:pPr>
    <w:rPr>
      <w:rFonts w:ascii="Calibri" w:cs="Calibri" w:hAnsi="Calibri"/>
      <w:sz w:val="22"/>
      <w:szCs w:val="22"/>
      <w:lang w:eastAsia="en-US" w:val="en-US"/>
    </w:rPr>
  </w:style>
  <w:style w:styleId="style487" w:type="paragraph">
    <w:name w:val="_ТЕКСТ"/>
    <w:basedOn w:val="style0"/>
    <w:next w:val="style487"/>
    <w:pPr>
      <w:spacing w:line="360" w:lineRule="auto"/>
      <w:ind w:firstLine="709" w:left="0" w:right="0"/>
      <w:jc w:val="both"/>
    </w:pPr>
    <w:rPr>
      <w:rFonts w:ascii="Arial" w:eastAsia="Calibri" w:hAnsi="Arial"/>
      <w:sz w:val="20"/>
      <w:szCs w:val="20"/>
      <w:lang w:eastAsia="en-US"/>
    </w:rPr>
  </w:style>
  <w:style w:styleId="style488" w:type="paragraph">
    <w:name w:val="Таблица-текст"/>
    <w:basedOn w:val="style0"/>
    <w:next w:val="style488"/>
    <w:pPr>
      <w:suppressAutoHyphens w:val="true"/>
      <w:jc w:val="center"/>
    </w:pPr>
    <w:rPr>
      <w:b/>
      <w:color w:val="000000"/>
      <w:sz w:val="20"/>
      <w:szCs w:val="20"/>
      <w:lang w:eastAsia="ar-SA"/>
    </w:rPr>
  </w:style>
  <w:style w:styleId="style489" w:type="paragraph">
    <w:name w:val="headertext"/>
    <w:basedOn w:val="style0"/>
    <w:next w:val="style489"/>
    <w:pPr>
      <w:spacing w:after="28" w:before="28"/>
      <w:contextualSpacing w:val="false"/>
    </w:pPr>
    <w:rPr/>
  </w:style>
  <w:style w:styleId="style490" w:type="paragraph">
    <w:name w:val="formattext"/>
    <w:basedOn w:val="style0"/>
    <w:next w:val="style490"/>
    <w:pPr>
      <w:spacing w:after="28" w:before="28"/>
      <w:contextualSpacing w:val="false"/>
    </w:pPr>
    <w:rPr/>
  </w:style>
  <w:style w:styleId="style491" w:type="paragraph">
    <w:name w:val="tekstob"/>
    <w:basedOn w:val="style0"/>
    <w:next w:val="style491"/>
    <w:pPr>
      <w:spacing w:after="28" w:before="28"/>
      <w:contextualSpacing w:val="false"/>
    </w:pPr>
    <w:rPr/>
  </w:style>
  <w:style w:styleId="style492" w:type="paragraph">
    <w:name w:val="Block Text"/>
    <w:basedOn w:val="style0"/>
    <w:next w:val="style492"/>
    <w:pPr>
      <w:spacing w:after="200" w:before="0" w:line="360" w:lineRule="auto"/>
      <w:ind w:firstLine="709" w:left="526" w:right="43"/>
      <w:contextualSpacing w:val="false"/>
    </w:pPr>
    <w:rPr>
      <w:sz w:val="28"/>
      <w:szCs w:val="28"/>
      <w:lang w:bidi="en-US" w:eastAsia="en-US" w:val="en-US"/>
    </w:rPr>
  </w:style>
  <w:style w:styleId="style493" w:type="paragraph">
    <w:name w:val="Preformat"/>
    <w:next w:val="style493"/>
    <w:pPr>
      <w:widowControl/>
      <w:suppressAutoHyphens w:val="true"/>
      <w:overflowPunct w:val="true"/>
      <w:textAlignment w:val="baseline"/>
    </w:pPr>
    <w:rPr>
      <w:rFonts w:ascii="Courier New" w:cs="Times New Roman" w:eastAsia="Times New Roman" w:hAnsi="Courier New"/>
      <w:color w:val="auto"/>
      <w:sz w:val="20"/>
      <w:szCs w:val="20"/>
      <w:lang w:bidi="ar-SA" w:eastAsia="ru-RU" w:val="ru-RU"/>
    </w:rPr>
  </w:style>
  <w:style w:styleId="style494" w:type="paragraph">
    <w:name w:val="xl142"/>
    <w:basedOn w:val="style0"/>
    <w:next w:val="style494"/>
    <w:pPr>
      <w:pBdr>
        <w:top w:color="00000A" w:space="0" w:sz="8" w:val="single"/>
        <w:left w:color="00000A" w:space="0" w:sz="8" w:val="single"/>
        <w:bottom w:color="00000A" w:space="0" w:sz="8" w:val="single"/>
        <w:insideH w:color="00000A" w:space="0" w:sz="8" w:val="single"/>
        <w:right w:color="000001" w:space="0" w:sz="8" w:val="single"/>
        <w:insideV w:color="000001" w:space="0" w:sz="8" w:val="single"/>
      </w:pBdr>
      <w:spacing w:after="28" w:before="28"/>
      <w:contextualSpacing w:val="false"/>
      <w:jc w:val="center"/>
      <w:textAlignment w:val="center"/>
    </w:pPr>
    <w:rPr>
      <w:sz w:val="16"/>
      <w:szCs w:val="16"/>
    </w:rPr>
  </w:style>
  <w:style w:styleId="style495" w:type="paragraph">
    <w:name w:val="xl143"/>
    <w:basedOn w:val="style0"/>
    <w:next w:val="style495"/>
    <w:pPr>
      <w:pBdr>
        <w:top w:color="00000A" w:space="0" w:sz="8" w:val="single"/>
        <w:left w:color="000001" w:space="0" w:sz="8" w:val="single"/>
        <w:bottom w:color="00000A" w:space="0" w:sz="8" w:val="single"/>
        <w:insideH w:color="00000A" w:space="0" w:sz="8" w:val="single"/>
        <w:right w:color="000001" w:space="0" w:sz="8" w:val="single"/>
        <w:insideV w:color="000001" w:space="0" w:sz="8" w:val="single"/>
      </w:pBdr>
      <w:spacing w:after="28" w:before="28"/>
      <w:contextualSpacing w:val="false"/>
      <w:jc w:val="center"/>
      <w:textAlignment w:val="center"/>
    </w:pPr>
    <w:rPr>
      <w:sz w:val="16"/>
      <w:szCs w:val="16"/>
    </w:rPr>
  </w:style>
  <w:style w:styleId="style496" w:type="paragraph">
    <w:name w:val="xl144"/>
    <w:basedOn w:val="style0"/>
    <w:next w:val="style496"/>
    <w:pPr>
      <w:pBdr>
        <w:top w:color="000001" w:space="0" w:sz="8" w:val="single"/>
        <w:left w:val="none"/>
        <w:bottom w:color="000001" w:space="0" w:sz="8" w:val="single"/>
        <w:insideH w:color="000001" w:space="0" w:sz="8" w:val="single"/>
        <w:right w:color="000001" w:space="0" w:sz="4" w:val="single"/>
        <w:insideV w:color="000001" w:space="0" w:sz="4" w:val="single"/>
      </w:pBdr>
      <w:spacing w:after="28" w:before="28"/>
      <w:contextualSpacing w:val="false"/>
      <w:jc w:val="center"/>
      <w:textAlignment w:val="center"/>
    </w:pPr>
    <w:rPr>
      <w:b/>
      <w:bCs/>
      <w:sz w:val="20"/>
      <w:szCs w:val="20"/>
    </w:rPr>
  </w:style>
  <w:style w:styleId="style497" w:type="paragraph">
    <w:name w:val="xl145"/>
    <w:basedOn w:val="style0"/>
    <w:next w:val="style497"/>
    <w:pPr>
      <w:pBdr>
        <w:top w:color="000001" w:space="0" w:sz="8" w:val="single"/>
        <w:left w:color="000001" w:space="0" w:sz="4" w:val="single"/>
        <w:bottom w:color="000001" w:space="0" w:sz="8" w:val="single"/>
        <w:insideH w:color="000001" w:space="0" w:sz="8" w:val="single"/>
        <w:right w:val="none"/>
        <w:insideV w:val="none"/>
      </w:pBdr>
      <w:spacing w:after="28" w:before="28"/>
      <w:contextualSpacing w:val="false"/>
      <w:jc w:val="center"/>
      <w:textAlignment w:val="center"/>
    </w:pPr>
    <w:rPr>
      <w:b/>
      <w:bCs/>
      <w:sz w:val="16"/>
      <w:szCs w:val="16"/>
    </w:rPr>
  </w:style>
  <w:style w:styleId="style498" w:type="paragraph">
    <w:name w:val="xl146"/>
    <w:basedOn w:val="style0"/>
    <w:next w:val="style498"/>
    <w:pPr>
      <w:pBdr>
        <w:top w:color="000001" w:space="0" w:sz="4" w:val="single"/>
        <w:left w:color="000001" w:space="0" w:sz="4" w:val="single"/>
        <w:bottom w:val="none"/>
        <w:insideH w:val="none"/>
        <w:right w:color="000001" w:space="0" w:sz="4" w:val="single"/>
        <w:insideV w:color="000001" w:space="0" w:sz="4" w:val="single"/>
      </w:pBdr>
      <w:spacing w:after="28" w:before="28"/>
      <w:contextualSpacing w:val="false"/>
    </w:pPr>
    <w:rPr>
      <w:b/>
      <w:bCs/>
    </w:rPr>
  </w:style>
  <w:style w:styleId="style499" w:type="paragraph">
    <w:name w:val="xl147"/>
    <w:basedOn w:val="style0"/>
    <w:next w:val="style499"/>
    <w:pPr>
      <w:pBdr>
        <w:top w:color="00000A" w:space="0" w:sz="8" w:val="single"/>
        <w:left w:color="00000A" w:space="0" w:sz="8" w:val="single"/>
        <w:bottom w:val="none"/>
        <w:insideH w:val="none"/>
        <w:right w:color="000001" w:space="0" w:sz="8" w:val="single"/>
        <w:insideV w:color="000001" w:space="0" w:sz="8" w:val="single"/>
      </w:pBdr>
      <w:spacing w:after="28" w:before="28"/>
      <w:contextualSpacing w:val="false"/>
      <w:jc w:val="center"/>
      <w:textAlignment w:val="center"/>
    </w:pPr>
    <w:rPr>
      <w:b/>
      <w:bCs/>
    </w:rPr>
  </w:style>
  <w:style w:styleId="style500" w:type="paragraph">
    <w:name w:val="xl148"/>
    <w:basedOn w:val="style0"/>
    <w:next w:val="style500"/>
    <w:pPr>
      <w:pBdr>
        <w:top w:color="00000A" w:space="0" w:sz="8" w:val="single"/>
        <w:left w:color="000001" w:space="0" w:sz="8" w:val="single"/>
        <w:bottom w:val="none"/>
        <w:insideH w:val="none"/>
        <w:right w:color="000001" w:space="0" w:sz="8" w:val="single"/>
        <w:insideV w:color="000001" w:space="0" w:sz="8" w:val="single"/>
      </w:pBdr>
      <w:spacing w:after="28" w:before="28"/>
      <w:contextualSpacing w:val="false"/>
      <w:jc w:val="center"/>
      <w:textAlignment w:val="center"/>
    </w:pPr>
    <w:rPr>
      <w:b/>
      <w:bCs/>
    </w:rPr>
  </w:style>
  <w:style w:styleId="style501" w:type="paragraph">
    <w:name w:val="xl149"/>
    <w:basedOn w:val="style0"/>
    <w:next w:val="style501"/>
    <w:pPr>
      <w:pBdr>
        <w:top w:color="000001" w:space="0" w:sz="8" w:val="single"/>
        <w:left w:val="none"/>
        <w:bottom w:val="none"/>
        <w:insideH w:val="none"/>
        <w:right w:color="000001" w:space="0" w:sz="8" w:val="single"/>
        <w:insideV w:color="000001" w:space="0" w:sz="8" w:val="single"/>
      </w:pBdr>
      <w:spacing w:after="28" w:before="28"/>
      <w:contextualSpacing w:val="false"/>
      <w:jc w:val="center"/>
      <w:textAlignment w:val="center"/>
    </w:pPr>
    <w:rPr>
      <w:b/>
      <w:bCs/>
      <w:sz w:val="20"/>
      <w:szCs w:val="20"/>
    </w:rPr>
  </w:style>
  <w:style w:styleId="style502" w:type="paragraph">
    <w:name w:val="xl150"/>
    <w:basedOn w:val="style0"/>
    <w:next w:val="style502"/>
    <w:pPr>
      <w:pBdr>
        <w:top w:color="00000A" w:space="0" w:sz="8" w:val="single"/>
        <w:left w:color="000001" w:space="0" w:sz="8" w:val="single"/>
        <w:bottom w:val="none"/>
        <w:insideH w:val="none"/>
        <w:right w:color="00000A" w:space="0" w:sz="8" w:val="single"/>
        <w:insideV w:color="00000A" w:space="0" w:sz="8" w:val="single"/>
      </w:pBdr>
      <w:spacing w:after="28" w:before="28"/>
      <w:contextualSpacing w:val="false"/>
      <w:jc w:val="center"/>
      <w:textAlignment w:val="center"/>
    </w:pPr>
    <w:rPr>
      <w:b/>
      <w:bCs/>
      <w:sz w:val="20"/>
      <w:szCs w:val="20"/>
    </w:rPr>
  </w:style>
  <w:style w:styleId="style503" w:type="paragraph">
    <w:name w:val="xl151"/>
    <w:basedOn w:val="style0"/>
    <w:next w:val="style503"/>
    <w:pPr>
      <w:pBdr>
        <w:top w:color="00000A" w:space="0" w:sz="8" w:val="single"/>
        <w:left w:color="00000A" w:space="0" w:sz="8" w:val="single"/>
        <w:bottom w:color="000001" w:space="0" w:sz="8" w:val="single"/>
        <w:insideH w:color="000001" w:space="0" w:sz="8" w:val="single"/>
        <w:right w:color="000001" w:space="0" w:sz="8" w:val="single"/>
        <w:insideV w:color="000001" w:space="0" w:sz="8" w:val="single"/>
      </w:pBdr>
      <w:spacing w:after="28" w:before="28"/>
      <w:contextualSpacing w:val="false"/>
      <w:jc w:val="center"/>
      <w:textAlignment w:val="center"/>
    </w:pPr>
    <w:rPr>
      <w:b/>
      <w:bCs/>
    </w:rPr>
  </w:style>
  <w:style w:styleId="style504" w:type="paragraph">
    <w:name w:val="xl152"/>
    <w:basedOn w:val="style0"/>
    <w:next w:val="style504"/>
    <w:pPr>
      <w:pBdr>
        <w:top w:color="00000A" w:space="0" w:sz="8" w:val="single"/>
        <w:left w:color="000001" w:space="0" w:sz="8" w:val="single"/>
        <w:bottom w:color="000001" w:space="0" w:sz="8" w:val="single"/>
        <w:insideH w:color="000001" w:space="0" w:sz="8" w:val="single"/>
        <w:right w:color="000001" w:space="0" w:sz="8" w:val="single"/>
        <w:insideV w:color="000001" w:space="0" w:sz="8" w:val="single"/>
      </w:pBdr>
      <w:spacing w:after="28" w:before="28"/>
      <w:contextualSpacing w:val="false"/>
      <w:jc w:val="center"/>
      <w:textAlignment w:val="center"/>
    </w:pPr>
    <w:rPr>
      <w:b/>
      <w:bCs/>
    </w:rPr>
  </w:style>
  <w:style w:styleId="style505" w:type="paragraph">
    <w:name w:val="xl153"/>
    <w:basedOn w:val="style0"/>
    <w:next w:val="style505"/>
    <w:pPr>
      <w:pBdr>
        <w:top w:color="000001" w:space="0" w:sz="8" w:val="single"/>
        <w:left w:color="00000A" w:space="0" w:sz="8" w:val="single"/>
        <w:bottom w:val="none"/>
        <w:insideH w:val="none"/>
        <w:right w:color="000001" w:space="0" w:sz="8" w:val="single"/>
        <w:insideV w:color="000001" w:space="0" w:sz="8" w:val="single"/>
      </w:pBdr>
      <w:spacing w:after="28" w:before="28"/>
      <w:contextualSpacing w:val="false"/>
      <w:jc w:val="center"/>
      <w:textAlignment w:val="center"/>
    </w:pPr>
    <w:rPr>
      <w:b/>
      <w:bCs/>
    </w:rPr>
  </w:style>
  <w:style w:styleId="style506" w:type="paragraph">
    <w:name w:val="xl154"/>
    <w:basedOn w:val="style0"/>
    <w:next w:val="style506"/>
    <w:pPr>
      <w:pBdr>
        <w:top w:color="000001" w:space="0" w:sz="8" w:val="single"/>
        <w:left w:color="000001" w:space="0" w:sz="8" w:val="single"/>
        <w:bottom w:val="none"/>
        <w:insideH w:val="none"/>
        <w:right w:val="none"/>
        <w:insideV w:val="none"/>
      </w:pBdr>
      <w:spacing w:after="28" w:before="28"/>
      <w:contextualSpacing w:val="false"/>
      <w:jc w:val="center"/>
      <w:textAlignment w:val="center"/>
    </w:pPr>
    <w:rPr>
      <w:b/>
      <w:bCs/>
    </w:rPr>
  </w:style>
  <w:style w:styleId="style507" w:type="paragraph">
    <w:name w:val="xl155"/>
    <w:basedOn w:val="style0"/>
    <w:next w:val="style507"/>
    <w:pPr>
      <w:pBdr>
        <w:top w:color="000001" w:space="0" w:sz="8" w:val="single"/>
        <w:left w:color="000001" w:space="0" w:sz="4" w:val="single"/>
        <w:bottom w:color="000001" w:space="0" w:sz="8" w:val="single"/>
        <w:insideH w:color="000001" w:space="0" w:sz="8" w:val="single"/>
        <w:right w:color="000001" w:space="0" w:sz="4" w:val="single"/>
        <w:insideV w:color="000001" w:space="0" w:sz="4" w:val="single"/>
      </w:pBdr>
      <w:spacing w:after="28" w:before="28"/>
      <w:contextualSpacing w:val="false"/>
      <w:jc w:val="center"/>
      <w:textAlignment w:val="center"/>
    </w:pPr>
    <w:rPr>
      <w:b/>
      <w:bCs/>
      <w:sz w:val="16"/>
      <w:szCs w:val="16"/>
    </w:rPr>
  </w:style>
  <w:style w:styleId="style508" w:type="paragraph">
    <w:name w:val="xl156"/>
    <w:basedOn w:val="style0"/>
    <w:next w:val="style508"/>
    <w:pPr>
      <w:pBdr>
        <w:top w:color="000001" w:space="0" w:sz="8" w:val="single"/>
        <w:left w:color="000001" w:space="0" w:sz="4" w:val="single"/>
        <w:bottom w:color="000001" w:space="0" w:sz="8" w:val="single"/>
        <w:insideH w:color="000001" w:space="0" w:sz="8" w:val="single"/>
        <w:right w:color="00000A" w:space="0" w:sz="8" w:val="single"/>
        <w:insideV w:color="00000A" w:space="0" w:sz="8" w:val="single"/>
      </w:pBdr>
      <w:spacing w:after="28" w:before="28"/>
      <w:contextualSpacing w:val="false"/>
      <w:jc w:val="center"/>
      <w:textAlignment w:val="center"/>
    </w:pPr>
    <w:rPr>
      <w:b/>
      <w:bCs/>
      <w:sz w:val="16"/>
      <w:szCs w:val="16"/>
    </w:rPr>
  </w:style>
  <w:style w:styleId="style509" w:type="paragraph">
    <w:name w:val="xl157"/>
    <w:basedOn w:val="style0"/>
    <w:next w:val="style509"/>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10" w:type="paragraph">
    <w:name w:val="xl158"/>
    <w:basedOn w:val="style0"/>
    <w:next w:val="style510"/>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11" w:type="paragraph">
    <w:name w:val="xl159"/>
    <w:basedOn w:val="style0"/>
    <w:next w:val="style511"/>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tyle>
  <w:style w:styleId="style512" w:type="paragraph">
    <w:name w:val="xl160"/>
    <w:basedOn w:val="style0"/>
    <w:next w:val="style512"/>
    <w:pPr>
      <w:pBdr>
        <w:top w:color="00000A" w:space="0" w:sz="8" w:val="single"/>
        <w:left w:color="00000A" w:space="0" w:sz="4" w:val="single"/>
        <w:bottom w:color="00000A" w:space="0" w:sz="4" w:val="single"/>
        <w:insideH w:color="00000A" w:space="0" w:sz="4" w:val="single"/>
        <w:right w:color="00000A" w:space="0" w:sz="8" w:val="single"/>
        <w:insideV w:color="00000A" w:space="0" w:sz="8" w:val="single"/>
      </w:pBdr>
      <w:spacing w:after="28" w:before="28"/>
      <w:contextualSpacing w:val="false"/>
      <w:jc w:val="center"/>
      <w:textAlignment w:val="center"/>
    </w:pPr>
    <w:rPr/>
  </w:style>
  <w:style w:styleId="style513" w:type="paragraph">
    <w:name w:val="xl161"/>
    <w:basedOn w:val="style0"/>
    <w:next w:val="style513"/>
    <w:pPr>
      <w:pBdr>
        <w:top w:color="000001" w:space="0" w:sz="8" w:val="single"/>
        <w:left w:color="000001" w:space="0" w:sz="8" w:val="single"/>
        <w:bottom w:color="000001" w:space="0" w:sz="8" w:val="single"/>
        <w:insideH w:color="000001" w:space="0" w:sz="8" w:val="single"/>
        <w:right w:color="000001" w:space="0" w:sz="4" w:val="single"/>
        <w:insideV w:color="000001" w:space="0" w:sz="4" w:val="single"/>
      </w:pBdr>
      <w:spacing w:after="28" w:before="28"/>
      <w:contextualSpacing w:val="false"/>
      <w:jc w:val="center"/>
      <w:textAlignment w:val="center"/>
    </w:pPr>
    <w:rPr>
      <w:b/>
      <w:bCs/>
      <w:sz w:val="16"/>
      <w:szCs w:val="16"/>
    </w:rPr>
  </w:style>
  <w:style w:styleId="style514" w:type="paragraph">
    <w:name w:val="xl162"/>
    <w:basedOn w:val="style0"/>
    <w:next w:val="style514"/>
    <w:pPr>
      <w:spacing w:after="28" w:before="28"/>
      <w:contextualSpacing w:val="false"/>
      <w:jc w:val="center"/>
      <w:textAlignment w:val="center"/>
    </w:pPr>
    <w:rPr>
      <w:b/>
      <w:bCs/>
    </w:rPr>
  </w:style>
  <w:style w:styleId="style515" w:type="paragraph">
    <w:name w:val="xl163"/>
    <w:basedOn w:val="style0"/>
    <w:next w:val="style515"/>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rPr>
  </w:style>
  <w:style w:styleId="style516" w:type="paragraph">
    <w:name w:val="xl164"/>
    <w:basedOn w:val="style0"/>
    <w:next w:val="style516"/>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rPr>
  </w:style>
  <w:style w:styleId="style517" w:type="paragraph">
    <w:name w:val="xl165"/>
    <w:basedOn w:val="style0"/>
    <w:next w:val="style517"/>
    <w:pPr>
      <w:pBdr>
        <w:top w:color="00000A" w:space="0" w:sz="8" w:val="single"/>
        <w:left w:color="00000A" w:space="0" w:sz="4" w:val="single"/>
        <w:bottom w:color="00000A" w:space="0" w:sz="4" w:val="single"/>
        <w:insideH w:color="00000A" w:space="0" w:sz="4" w:val="single"/>
        <w:right w:color="00000A" w:space="0" w:sz="8" w:val="single"/>
        <w:insideV w:color="00000A" w:space="0" w:sz="8" w:val="single"/>
      </w:pBdr>
      <w:spacing w:after="28" w:before="28"/>
      <w:contextualSpacing w:val="false"/>
      <w:jc w:val="center"/>
      <w:textAlignment w:val="center"/>
    </w:pPr>
    <w:rPr>
      <w:b/>
      <w:bCs/>
    </w:rPr>
  </w:style>
  <w:style w:styleId="style518" w:type="paragraph">
    <w:name w:val="xl166"/>
    <w:basedOn w:val="style0"/>
    <w:next w:val="style518"/>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18"/>
      <w:szCs w:val="18"/>
    </w:rPr>
  </w:style>
  <w:style w:styleId="style519" w:type="paragraph">
    <w:name w:val="xl167"/>
    <w:basedOn w:val="style0"/>
    <w:next w:val="style519"/>
    <w:pPr>
      <w:pBdr>
        <w:top w:color="00000A" w:space="0" w:sz="8" w:val="single"/>
        <w:left w:color="00000A" w:space="0" w:sz="4" w:val="single"/>
        <w:bottom w:color="00000A" w:space="0" w:sz="4" w:val="single"/>
        <w:insideH w:color="00000A" w:space="0" w:sz="4" w:val="single"/>
        <w:right w:color="00000A" w:space="0" w:sz="8" w:val="single"/>
        <w:insideV w:color="00000A" w:space="0" w:sz="8" w:val="single"/>
      </w:pBdr>
      <w:spacing w:after="28" w:before="28"/>
      <w:contextualSpacing w:val="false"/>
      <w:jc w:val="center"/>
      <w:textAlignment w:val="center"/>
    </w:pPr>
    <w:rPr>
      <w:b/>
      <w:bCs/>
      <w:sz w:val="18"/>
      <w:szCs w:val="18"/>
    </w:rPr>
  </w:style>
  <w:style w:styleId="style520" w:type="paragraph">
    <w:name w:val="xl168"/>
    <w:basedOn w:val="style0"/>
    <w:next w:val="style520"/>
    <w:pPr>
      <w:pBdr>
        <w:top w:color="00000A" w:space="0" w:sz="4"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18"/>
      <w:szCs w:val="18"/>
    </w:rPr>
  </w:style>
  <w:style w:styleId="style521" w:type="paragraph">
    <w:name w:val="xl169"/>
    <w:basedOn w:val="style0"/>
    <w:next w:val="style521"/>
    <w:pPr>
      <w:pBdr>
        <w:top w:val="none"/>
        <w:left w:color="000001" w:space="0" w:sz="8" w:val="single"/>
        <w:bottom w:color="000001" w:space="0" w:sz="8" w:val="single"/>
        <w:insideH w:color="000001" w:space="0" w:sz="8" w:val="single"/>
        <w:right w:color="000001" w:space="0" w:sz="4" w:val="single"/>
        <w:insideV w:color="000001" w:space="0" w:sz="4" w:val="single"/>
      </w:pBdr>
      <w:spacing w:after="28" w:before="28"/>
      <w:contextualSpacing w:val="false"/>
      <w:jc w:val="center"/>
      <w:textAlignment w:val="center"/>
    </w:pPr>
    <w:rPr/>
  </w:style>
  <w:style w:styleId="style522" w:type="paragraph">
    <w:name w:val="xl170"/>
    <w:basedOn w:val="style0"/>
    <w:next w:val="style522"/>
    <w:pPr>
      <w:pBdr>
        <w:top w:val="none"/>
        <w:left w:color="000001" w:space="0" w:sz="8" w:val="single"/>
        <w:bottom w:color="00000A" w:space="0" w:sz="8" w:val="single"/>
        <w:insideH w:color="00000A" w:space="0" w:sz="8" w:val="single"/>
        <w:right w:color="000001" w:space="0" w:sz="4" w:val="single"/>
        <w:insideV w:color="000001" w:space="0" w:sz="4" w:val="single"/>
      </w:pBdr>
      <w:spacing w:after="28" w:before="28"/>
      <w:contextualSpacing w:val="false"/>
      <w:jc w:val="center"/>
      <w:textAlignment w:val="center"/>
    </w:pPr>
    <w:rPr/>
  </w:style>
  <w:style w:styleId="style523" w:type="paragraph">
    <w:name w:val="xl171"/>
    <w:basedOn w:val="style0"/>
    <w:next w:val="style523"/>
    <w:pPr>
      <w:pBdr>
        <w:top w:val="none"/>
        <w:left w:color="000001" w:space="0" w:sz="4" w:val="single"/>
        <w:bottom w:color="000001" w:space="0" w:sz="8" w:val="single"/>
        <w:insideH w:color="000001" w:space="0" w:sz="8" w:val="single"/>
        <w:right w:color="000001" w:space="0" w:sz="4" w:val="single"/>
        <w:insideV w:color="000001" w:space="0" w:sz="4" w:val="single"/>
      </w:pBdr>
      <w:spacing w:after="28" w:before="28"/>
      <w:contextualSpacing w:val="false"/>
      <w:jc w:val="center"/>
      <w:textAlignment w:val="center"/>
    </w:pPr>
    <w:rPr>
      <w:sz w:val="16"/>
      <w:szCs w:val="16"/>
    </w:rPr>
  </w:style>
  <w:style w:styleId="style524" w:type="paragraph">
    <w:name w:val="xl172"/>
    <w:basedOn w:val="style0"/>
    <w:next w:val="style524"/>
    <w:pPr>
      <w:pBdr>
        <w:top w:val="none"/>
        <w:left w:color="000001" w:space="0" w:sz="4" w:val="single"/>
        <w:bottom w:color="00000A" w:space="0" w:sz="8" w:val="single"/>
        <w:insideH w:color="00000A" w:space="0" w:sz="8" w:val="single"/>
        <w:right w:color="000001" w:space="0" w:sz="4" w:val="single"/>
        <w:insideV w:color="000001" w:space="0" w:sz="4" w:val="single"/>
      </w:pBdr>
      <w:spacing w:after="28" w:before="28"/>
      <w:contextualSpacing w:val="false"/>
      <w:jc w:val="center"/>
      <w:textAlignment w:val="center"/>
    </w:pPr>
    <w:rPr>
      <w:sz w:val="16"/>
      <w:szCs w:val="16"/>
    </w:rPr>
  </w:style>
  <w:style w:styleId="style525" w:type="paragraph">
    <w:name w:val="xl173"/>
    <w:basedOn w:val="style0"/>
    <w:next w:val="style525"/>
    <w:pPr>
      <w:pBdr>
        <w:top w:val="none"/>
        <w:left w:color="000001" w:space="0" w:sz="4" w:val="single"/>
        <w:bottom w:color="000001" w:space="0" w:sz="8" w:val="single"/>
        <w:insideH w:color="000001" w:space="0" w:sz="8" w:val="single"/>
        <w:right w:color="00000A" w:space="0" w:sz="8" w:val="single"/>
        <w:insideV w:color="00000A" w:space="0" w:sz="8" w:val="single"/>
      </w:pBdr>
      <w:spacing w:after="28" w:before="28"/>
      <w:contextualSpacing w:val="false"/>
      <w:jc w:val="center"/>
      <w:textAlignment w:val="center"/>
    </w:pPr>
    <w:rPr>
      <w:sz w:val="16"/>
      <w:szCs w:val="16"/>
    </w:rPr>
  </w:style>
  <w:style w:styleId="style526" w:type="paragraph">
    <w:name w:val="xl174"/>
    <w:basedOn w:val="style0"/>
    <w:next w:val="style526"/>
    <w:pPr>
      <w:pBdr>
        <w:top w:val="none"/>
        <w:left w:color="000001" w:space="0" w:sz="4" w:val="singl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sz w:val="16"/>
      <w:szCs w:val="16"/>
    </w:rPr>
  </w:style>
  <w:style w:styleId="style527" w:type="paragraph">
    <w:name w:val="xl175"/>
    <w:basedOn w:val="style0"/>
    <w:next w:val="style527"/>
    <w:pPr>
      <w:pBdr>
        <w:top w:color="00000A" w:space="0" w:sz="4" w:val="singl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b/>
      <w:bCs/>
    </w:rPr>
  </w:style>
  <w:style w:styleId="style528" w:type="paragraph">
    <w:name w:val="xl176"/>
    <w:basedOn w:val="style0"/>
    <w:next w:val="style528"/>
    <w:pPr>
      <w:pBdr>
        <w:top w:color="00000A" w:space="0" w:sz="4" w:val="singl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b/>
      <w:bCs/>
    </w:rPr>
  </w:style>
  <w:style w:styleId="style529" w:type="paragraph">
    <w:name w:val="xl177"/>
    <w:basedOn w:val="style0"/>
    <w:next w:val="style529"/>
    <w:pPr>
      <w:pBdr>
        <w:top w:color="00000A" w:space="0" w:sz="4" w:val="singl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style>
  <w:style w:styleId="style530" w:type="paragraph">
    <w:name w:val="xl178"/>
    <w:basedOn w:val="style0"/>
    <w:next w:val="style530"/>
    <w:pPr>
      <w:pBdr>
        <w:top w:color="00000A" w:space="0" w:sz="4" w:val="single"/>
        <w:left w:color="00000A" w:space="0" w:sz="4" w:val="singl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style>
  <w:style w:styleId="style531" w:type="paragraph">
    <w:name w:val="xl179"/>
    <w:basedOn w:val="style0"/>
    <w:next w:val="style53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tyle>
  <w:style w:styleId="style532" w:type="paragraph">
    <w:name w:val="xl180"/>
    <w:basedOn w:val="style0"/>
    <w:next w:val="style532"/>
    <w:pPr>
      <w:pBdr>
        <w:top w:color="00000A" w:space="0" w:sz="4" w:val="single"/>
        <w:left w:color="00000A" w:space="0" w:sz="4" w:val="single"/>
        <w:bottom w:color="00000A" w:space="0" w:sz="4" w:val="single"/>
        <w:insideH w:color="00000A" w:space="0" w:sz="4" w:val="single"/>
        <w:right w:color="00000A" w:space="0" w:sz="8" w:val="single"/>
        <w:insideV w:color="00000A" w:space="0" w:sz="8" w:val="single"/>
      </w:pBdr>
      <w:spacing w:after="28" w:before="28"/>
      <w:contextualSpacing w:val="false"/>
      <w:jc w:val="center"/>
      <w:textAlignment w:val="center"/>
    </w:pPr>
    <w:rPr/>
  </w:style>
  <w:style w:styleId="style533" w:type="paragraph">
    <w:name w:val="xl181"/>
    <w:basedOn w:val="style0"/>
    <w:next w:val="style533"/>
    <w:pPr>
      <w:pBdr>
        <w:top w:color="00000A" w:space="0" w:sz="4"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34" w:type="paragraph">
    <w:name w:val="xl182"/>
    <w:basedOn w:val="style0"/>
    <w:next w:val="style53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35" w:type="paragraph">
    <w:name w:val="xl183"/>
    <w:basedOn w:val="style0"/>
    <w:next w:val="style535"/>
    <w:pPr>
      <w:pBdr>
        <w:top w:val="none"/>
        <w:left w:val="none"/>
        <w:bottom w:color="000001" w:space="0" w:sz="8" w:val="single"/>
        <w:insideH w:color="000001" w:space="0" w:sz="8" w:val="single"/>
        <w:right w:color="000001" w:space="0" w:sz="4" w:val="single"/>
        <w:insideV w:color="000001" w:space="0" w:sz="4" w:val="single"/>
      </w:pBdr>
      <w:spacing w:after="28" w:before="28"/>
      <w:contextualSpacing w:val="false"/>
      <w:jc w:val="center"/>
      <w:textAlignment w:val="center"/>
    </w:pPr>
    <w:rPr/>
  </w:style>
  <w:style w:styleId="style536" w:type="paragraph">
    <w:name w:val="xl184"/>
    <w:basedOn w:val="style0"/>
    <w:next w:val="style536"/>
    <w:pPr>
      <w:pBdr>
        <w:top w:val="none"/>
        <w:left w:val="none"/>
        <w:bottom w:color="00000A" w:space="0" w:sz="8" w:val="single"/>
        <w:insideH w:color="00000A" w:space="0" w:sz="8" w:val="single"/>
        <w:right w:color="000001" w:space="0" w:sz="4" w:val="single"/>
        <w:insideV w:color="000001" w:space="0" w:sz="4" w:val="single"/>
      </w:pBdr>
      <w:spacing w:after="28" w:before="28"/>
      <w:contextualSpacing w:val="false"/>
      <w:jc w:val="center"/>
      <w:textAlignment w:val="center"/>
    </w:pPr>
    <w:rPr/>
  </w:style>
  <w:style w:styleId="style537" w:type="paragraph">
    <w:name w:val="xl185"/>
    <w:basedOn w:val="style0"/>
    <w:next w:val="style537"/>
    <w:pPr>
      <w:pBdr>
        <w:top w:val="none"/>
        <w:left w:color="000001" w:space="0" w:sz="4" w:val="single"/>
        <w:bottom w:color="000001" w:space="0" w:sz="8" w:val="single"/>
        <w:insideH w:color="000001" w:space="0" w:sz="8" w:val="single"/>
        <w:right w:val="none"/>
        <w:insideV w:val="none"/>
      </w:pBdr>
      <w:spacing w:after="28" w:before="28"/>
      <w:contextualSpacing w:val="false"/>
      <w:jc w:val="center"/>
      <w:textAlignment w:val="center"/>
    </w:pPr>
    <w:rPr>
      <w:b/>
      <w:bCs/>
      <w:sz w:val="16"/>
      <w:szCs w:val="16"/>
    </w:rPr>
  </w:style>
  <w:style w:styleId="style538" w:type="paragraph">
    <w:name w:val="xl186"/>
    <w:basedOn w:val="style0"/>
    <w:next w:val="style538"/>
    <w:pPr>
      <w:pBdr>
        <w:top w:val="none"/>
        <w:left w:color="000001" w:space="0" w:sz="4" w:val="single"/>
        <w:bottom w:color="00000A" w:space="0" w:sz="8" w:val="single"/>
        <w:insideH w:color="00000A" w:space="0" w:sz="8" w:val="single"/>
        <w:right w:val="none"/>
        <w:insideV w:val="none"/>
      </w:pBdr>
      <w:spacing w:after="28" w:before="28"/>
      <w:contextualSpacing w:val="false"/>
      <w:jc w:val="center"/>
      <w:textAlignment w:val="center"/>
    </w:pPr>
    <w:rPr>
      <w:b/>
      <w:bCs/>
      <w:sz w:val="16"/>
      <w:szCs w:val="16"/>
    </w:rPr>
  </w:style>
  <w:style w:styleId="style539" w:type="paragraph">
    <w:name w:val="xl187"/>
    <w:basedOn w:val="style0"/>
    <w:next w:val="style539"/>
    <w:pPr>
      <w:pBdr>
        <w:top w:color="00000A" w:space="0" w:sz="4"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tyle>
  <w:style w:styleId="style540" w:type="paragraph">
    <w:name w:val="xl188"/>
    <w:basedOn w:val="style0"/>
    <w:next w:val="style540"/>
    <w:pPr>
      <w:pBdr>
        <w:top w:color="00000A" w:space="0" w:sz="4"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41" w:type="paragraph">
    <w:name w:val="xl189"/>
    <w:basedOn w:val="style0"/>
    <w:next w:val="style54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42" w:type="paragraph">
    <w:name w:val="xl190"/>
    <w:basedOn w:val="style0"/>
    <w:next w:val="style542"/>
    <w:pPr>
      <w:pBdr>
        <w:top w:color="00000A" w:space="0" w:sz="4"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rPr>
  </w:style>
  <w:style w:styleId="style543" w:type="paragraph">
    <w:name w:val="xl191"/>
    <w:basedOn w:val="style0"/>
    <w:next w:val="style54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rPr>
  </w:style>
  <w:style w:styleId="style544" w:type="paragraph">
    <w:name w:val="xl192"/>
    <w:basedOn w:val="style0"/>
    <w:next w:val="style544"/>
    <w:pPr>
      <w:pBdr>
        <w:top w:color="00000A" w:space="0" w:sz="4"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style>
  <w:style w:styleId="style545" w:type="paragraph">
    <w:name w:val="xl193"/>
    <w:basedOn w:val="style0"/>
    <w:next w:val="style54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style>
  <w:style w:styleId="style546" w:type="paragraph">
    <w:name w:val="xl194"/>
    <w:basedOn w:val="style0"/>
    <w:next w:val="style546"/>
    <w:pPr>
      <w:pBdr>
        <w:top w:color="00000A" w:space="0" w:sz="4" w:val="singl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top"/>
    </w:pPr>
    <w:rPr/>
  </w:style>
  <w:style w:styleId="style547" w:type="paragraph">
    <w:name w:val="xl195"/>
    <w:basedOn w:val="style0"/>
    <w:next w:val="style547"/>
    <w:pPr>
      <w:pBdr>
        <w:top w:color="00000A" w:space="0" w:sz="4" w:val="singl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top"/>
    </w:pPr>
    <w:rPr/>
  </w:style>
  <w:style w:styleId="style548" w:type="paragraph">
    <w:name w:val="xl196"/>
    <w:basedOn w:val="style0"/>
    <w:next w:val="style548"/>
    <w:pPr>
      <w:pBdr>
        <w:top w:color="00000A" w:space="0" w:sz="4" w:val="singl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textAlignment w:val="center"/>
    </w:pPr>
    <w:rPr/>
  </w:style>
  <w:style w:styleId="style549" w:type="paragraph">
    <w:name w:val="xl197"/>
    <w:basedOn w:val="style0"/>
    <w:next w:val="style549"/>
    <w:pPr>
      <w:pBdr>
        <w:top w:color="00000A" w:space="0" w:sz="4" w:val="singl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textAlignment w:val="center"/>
    </w:pPr>
    <w:rPr/>
  </w:style>
  <w:style w:styleId="style550" w:type="paragraph">
    <w:name w:val="xl198"/>
    <w:basedOn w:val="style0"/>
    <w:next w:val="style550"/>
    <w:pPr>
      <w:pBdr>
        <w:top w:color="000001" w:space="0" w:sz="4" w:val="single"/>
        <w:left w:color="000001" w:space="0" w:sz="4" w:val="single"/>
        <w:bottom w:color="00000A" w:space="0" w:sz="8" w:val="single"/>
        <w:insideH w:color="00000A" w:space="0" w:sz="8" w:val="single"/>
        <w:right w:color="000001" w:space="0" w:sz="8" w:val="single"/>
        <w:insideV w:color="000001" w:space="0" w:sz="8" w:val="single"/>
      </w:pBdr>
      <w:spacing w:after="28" w:before="28"/>
      <w:contextualSpacing w:val="false"/>
      <w:jc w:val="center"/>
      <w:textAlignment w:val="center"/>
    </w:pPr>
    <w:rPr/>
  </w:style>
  <w:style w:styleId="style551" w:type="paragraph">
    <w:name w:val="xl199"/>
    <w:basedOn w:val="style0"/>
    <w:next w:val="style551"/>
    <w:pPr>
      <w:pBdr>
        <w:top w:color="000001" w:space="0" w:sz="4" w:val="single"/>
        <w:left w:color="000001" w:space="0" w:sz="4" w:val="singl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style>
  <w:style w:styleId="style552" w:type="paragraph">
    <w:name w:val="xl200"/>
    <w:basedOn w:val="style0"/>
    <w:next w:val="style552"/>
    <w:pPr>
      <w:pBdr>
        <w:top w:val="none"/>
        <w:left w:color="000001" w:space="0" w:sz="4" w:val="single"/>
        <w:bottom w:color="000001" w:space="0" w:sz="4" w:val="single"/>
        <w:insideH w:color="000001" w:space="0" w:sz="4" w:val="single"/>
        <w:right w:color="000001" w:space="0" w:sz="8" w:val="single"/>
        <w:insideV w:color="000001" w:space="0" w:sz="8" w:val="single"/>
      </w:pBdr>
      <w:spacing w:after="28" w:before="28"/>
      <w:contextualSpacing w:val="false"/>
      <w:jc w:val="center"/>
      <w:textAlignment w:val="center"/>
    </w:pPr>
    <w:rPr/>
  </w:style>
  <w:style w:styleId="style553" w:type="paragraph">
    <w:name w:val="xl201"/>
    <w:basedOn w:val="style0"/>
    <w:next w:val="style553"/>
    <w:pPr>
      <w:pBdr>
        <w:top w:val="none"/>
        <w:left w:color="000001" w:space="0" w:sz="4" w:val="single"/>
        <w:bottom w:color="000001" w:space="0" w:sz="4" w:val="single"/>
        <w:insideH w:color="000001" w:space="0" w:sz="4" w:val="single"/>
        <w:right w:color="00000A" w:space="0" w:sz="8" w:val="single"/>
        <w:insideV w:color="00000A" w:space="0" w:sz="8" w:val="single"/>
      </w:pBdr>
      <w:spacing w:after="28" w:before="28"/>
      <w:contextualSpacing w:val="false"/>
      <w:jc w:val="center"/>
      <w:textAlignment w:val="center"/>
    </w:pPr>
    <w:rPr/>
  </w:style>
  <w:style w:styleId="style554" w:type="paragraph">
    <w:name w:val="xl202"/>
    <w:basedOn w:val="style0"/>
    <w:next w:val="style554"/>
    <w:pPr>
      <w:pBdr>
        <w:top w:color="00000A" w:space="0" w:sz="4" w:val="singl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style>
  <w:style w:styleId="style555" w:type="paragraph">
    <w:name w:val="xl203"/>
    <w:basedOn w:val="style0"/>
    <w:next w:val="style555"/>
    <w:pPr>
      <w:spacing w:after="28" w:before="28"/>
      <w:contextualSpacing w:val="false"/>
      <w:jc w:val="center"/>
      <w:textAlignment w:val="center"/>
    </w:pPr>
    <w:rPr>
      <w:sz w:val="20"/>
      <w:szCs w:val="20"/>
    </w:rPr>
  </w:style>
  <w:style w:styleId="style556" w:type="paragraph">
    <w:name w:val="xl204"/>
    <w:basedOn w:val="style0"/>
    <w:next w:val="style556"/>
    <w:pPr>
      <w:pBdr>
        <w:top w:color="00000A" w:space="0" w:sz="8" w:val="single"/>
        <w:left w:color="00000A" w:space="0" w:sz="8" w:val="single"/>
        <w:bottom w:color="00000A" w:space="0" w:sz="8" w:val="single"/>
        <w:insideH w:color="00000A" w:space="0" w:sz="8" w:val="single"/>
        <w:right w:color="000001" w:space="0" w:sz="8" w:val="single"/>
        <w:insideV w:color="000001" w:space="0" w:sz="8" w:val="single"/>
      </w:pBdr>
      <w:spacing w:after="28" w:before="28"/>
      <w:contextualSpacing w:val="false"/>
      <w:jc w:val="center"/>
      <w:textAlignment w:val="center"/>
    </w:pPr>
    <w:rPr>
      <w:b/>
      <w:bCs/>
      <w:sz w:val="20"/>
      <w:szCs w:val="20"/>
    </w:rPr>
  </w:style>
  <w:style w:styleId="style557" w:type="paragraph">
    <w:name w:val="xl205"/>
    <w:basedOn w:val="style0"/>
    <w:next w:val="style557"/>
    <w:pPr>
      <w:pBdr>
        <w:top w:color="00000A" w:space="0" w:sz="8" w:val="single"/>
        <w:left w:color="000001" w:space="0" w:sz="8" w:val="singl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b/>
      <w:bCs/>
      <w:sz w:val="20"/>
      <w:szCs w:val="20"/>
    </w:rPr>
  </w:style>
  <w:style w:styleId="style558" w:type="paragraph">
    <w:name w:val="xl206"/>
    <w:basedOn w:val="style0"/>
    <w:next w:val="style558"/>
    <w:pPr>
      <w:pBdr>
        <w:top w:color="00000A" w:space="0" w:sz="8" w:val="single"/>
        <w:left w:val="none"/>
        <w:bottom w:color="00000A" w:space="0" w:sz="8" w:val="single"/>
        <w:insideH w:color="00000A" w:space="0" w:sz="8" w:val="single"/>
        <w:right w:color="000001" w:space="0" w:sz="8" w:val="single"/>
        <w:insideV w:color="000001" w:space="0" w:sz="8" w:val="single"/>
      </w:pBdr>
      <w:spacing w:after="28" w:before="28"/>
      <w:contextualSpacing w:val="false"/>
      <w:jc w:val="center"/>
      <w:textAlignment w:val="center"/>
    </w:pPr>
    <w:rPr>
      <w:b/>
      <w:bCs/>
      <w:sz w:val="20"/>
      <w:szCs w:val="20"/>
    </w:rPr>
  </w:style>
  <w:style w:styleId="style559" w:type="paragraph">
    <w:name w:val="xl207"/>
    <w:basedOn w:val="style0"/>
    <w:next w:val="style559"/>
    <w:pPr>
      <w:pBdr>
        <w:top w:color="00000A" w:space="0" w:sz="8" w:val="single"/>
        <w:left w:color="00000A" w:space="0" w:sz="8" w:val="single"/>
        <w:bottom w:color="00000A" w:space="0" w:sz="8" w:val="single"/>
        <w:insideH w:color="00000A" w:space="0" w:sz="8" w:val="single"/>
        <w:right w:val="none"/>
        <w:insideV w:val="none"/>
      </w:pBdr>
      <w:spacing w:after="28" w:before="28"/>
      <w:contextualSpacing w:val="false"/>
      <w:jc w:val="center"/>
      <w:textAlignment w:val="center"/>
    </w:pPr>
    <w:rPr>
      <w:sz w:val="20"/>
      <w:szCs w:val="20"/>
    </w:rPr>
  </w:style>
  <w:style w:styleId="style560" w:type="paragraph">
    <w:name w:val="xl208"/>
    <w:basedOn w:val="style0"/>
    <w:next w:val="style560"/>
    <w:pPr>
      <w:pBdr>
        <w:top w:color="00000A" w:space="0" w:sz="8" w:val="single"/>
        <w:left w:val="non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sz w:val="20"/>
      <w:szCs w:val="20"/>
    </w:rPr>
  </w:style>
  <w:style w:styleId="style561" w:type="paragraph">
    <w:name w:val="xl209"/>
    <w:basedOn w:val="style0"/>
    <w:next w:val="style561"/>
    <w:pPr>
      <w:pBdr>
        <w:top w:color="00000A" w:space="0" w:sz="8" w:val="single"/>
        <w:left w:val="none"/>
        <w:bottom w:color="00000A" w:space="0" w:sz="8" w:val="single"/>
        <w:insideH w:color="00000A" w:space="0" w:sz="8" w:val="single"/>
        <w:right w:val="none"/>
        <w:insideV w:val="none"/>
      </w:pBdr>
      <w:spacing w:after="28" w:before="28"/>
      <w:contextualSpacing w:val="false"/>
      <w:jc w:val="center"/>
      <w:textAlignment w:val="center"/>
    </w:pPr>
    <w:rPr>
      <w:sz w:val="20"/>
      <w:szCs w:val="20"/>
    </w:rPr>
  </w:style>
  <w:style w:styleId="style562" w:type="paragraph">
    <w:name w:val="xl210"/>
    <w:basedOn w:val="style0"/>
    <w:next w:val="style562"/>
    <w:pPr>
      <w:pBdr>
        <w:top w:color="00000A" w:space="0" w:sz="8" w:val="single"/>
        <w:left w:color="000001" w:space="0" w:sz="8" w:val="single"/>
        <w:bottom w:color="000001" w:space="0" w:sz="8" w:val="single"/>
        <w:insideH w:color="000001" w:space="0" w:sz="8" w:val="single"/>
        <w:right w:val="none"/>
        <w:insideV w:val="none"/>
      </w:pBdr>
      <w:spacing w:after="28" w:before="28"/>
      <w:contextualSpacing w:val="false"/>
      <w:jc w:val="center"/>
      <w:textAlignment w:val="center"/>
    </w:pPr>
    <w:rPr>
      <w:b/>
      <w:bCs/>
      <w:sz w:val="20"/>
      <w:szCs w:val="20"/>
    </w:rPr>
  </w:style>
  <w:style w:styleId="style563" w:type="paragraph">
    <w:name w:val="xl211"/>
    <w:basedOn w:val="style0"/>
    <w:next w:val="style563"/>
    <w:pPr>
      <w:pBdr>
        <w:top w:color="00000A" w:space="0" w:sz="8" w:val="single"/>
        <w:left w:val="none"/>
        <w:bottom w:color="000001" w:space="0" w:sz="8" w:val="single"/>
        <w:insideH w:color="000001" w:space="0" w:sz="8" w:val="single"/>
        <w:right w:color="000001" w:space="0" w:sz="8" w:val="single"/>
        <w:insideV w:color="000001" w:space="0" w:sz="8" w:val="single"/>
      </w:pBdr>
      <w:spacing w:after="28" w:before="28"/>
      <w:contextualSpacing w:val="false"/>
      <w:jc w:val="center"/>
      <w:textAlignment w:val="center"/>
    </w:pPr>
    <w:rPr>
      <w:b/>
      <w:bCs/>
      <w:sz w:val="20"/>
      <w:szCs w:val="20"/>
    </w:rPr>
  </w:style>
  <w:style w:styleId="style564" w:type="paragraph">
    <w:name w:val="xl212"/>
    <w:basedOn w:val="style0"/>
    <w:next w:val="style564"/>
    <w:pPr>
      <w:pBdr>
        <w:top w:color="00000A" w:space="0" w:sz="8" w:val="single"/>
        <w:left w:color="00000A" w:space="0" w:sz="8" w:val="single"/>
        <w:bottom w:val="none"/>
        <w:insideH w:val="none"/>
        <w:right w:color="00000A" w:space="0" w:sz="4" w:val="single"/>
        <w:insideV w:color="00000A" w:space="0" w:sz="4" w:val="single"/>
      </w:pBdr>
      <w:spacing w:after="28" w:before="28"/>
      <w:contextualSpacing w:val="false"/>
      <w:jc w:val="center"/>
      <w:textAlignment w:val="center"/>
    </w:pPr>
    <w:rPr/>
  </w:style>
  <w:style w:styleId="style565" w:type="paragraph">
    <w:name w:val="xl213"/>
    <w:basedOn w:val="style0"/>
    <w:next w:val="style565"/>
    <w:pPr>
      <w:pBdr>
        <w:top w:val="non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style>
  <w:style w:styleId="style566" w:type="paragraph">
    <w:name w:val="xl214"/>
    <w:basedOn w:val="style0"/>
    <w:next w:val="style566"/>
    <w:pPr>
      <w:pBdr>
        <w:top w:color="00000A" w:space="0" w:sz="8" w:val="singl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tyle>
  <w:style w:styleId="style567" w:type="paragraph">
    <w:name w:val="xl215"/>
    <w:basedOn w:val="style0"/>
    <w:next w:val="style567"/>
    <w:pPr>
      <w:pBdr>
        <w:top w:val="non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style>
  <w:style w:styleId="style568" w:type="paragraph">
    <w:name w:val="xl216"/>
    <w:basedOn w:val="style0"/>
    <w:next w:val="style568"/>
    <w:pPr>
      <w:pBdr>
        <w:top w:color="00000A" w:space="0" w:sz="8" w:val="single"/>
        <w:left w:color="00000A" w:space="0" w:sz="4" w:val="single"/>
        <w:bottom w:val="none"/>
        <w:insideH w:val="none"/>
        <w:right w:color="00000A" w:space="0" w:sz="4" w:val="single"/>
        <w:insideV w:color="00000A" w:space="0" w:sz="4" w:val="single"/>
      </w:pBdr>
      <w:spacing w:after="28" w:before="28"/>
      <w:contextualSpacing w:val="false"/>
      <w:jc w:val="center"/>
    </w:pPr>
    <w:rPr/>
  </w:style>
  <w:style w:styleId="style569" w:type="paragraph">
    <w:name w:val="xl217"/>
    <w:basedOn w:val="style0"/>
    <w:next w:val="style569"/>
    <w:pPr>
      <w:pBdr>
        <w:top w:val="non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jc w:val="center"/>
    </w:pPr>
    <w:rPr/>
  </w:style>
  <w:style w:styleId="style570" w:type="paragraph">
    <w:name w:val="xl218"/>
    <w:basedOn w:val="style0"/>
    <w:next w:val="style570"/>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71" w:type="paragraph">
    <w:name w:val="xl219"/>
    <w:basedOn w:val="style0"/>
    <w:next w:val="style571"/>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72" w:type="paragraph">
    <w:name w:val="xl220"/>
    <w:basedOn w:val="style0"/>
    <w:next w:val="style572"/>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73" w:type="paragraph">
    <w:name w:val="xl221"/>
    <w:basedOn w:val="style0"/>
    <w:next w:val="style573"/>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574" w:type="paragraph">
    <w:name w:val="xl222"/>
    <w:basedOn w:val="style0"/>
    <w:next w:val="style574"/>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style>
  <w:style w:styleId="style575" w:type="paragraph">
    <w:name w:val="xl223"/>
    <w:basedOn w:val="style0"/>
    <w:next w:val="style575"/>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style>
  <w:style w:styleId="style576" w:type="paragraph">
    <w:name w:val="xl224"/>
    <w:basedOn w:val="style0"/>
    <w:next w:val="style576"/>
    <w:pPr>
      <w:pBdr>
        <w:top w:color="00000A" w:space="0" w:sz="8" w:val="single"/>
        <w:left w:val="non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tyle>
  <w:style w:styleId="style577" w:type="paragraph">
    <w:name w:val="xl225"/>
    <w:basedOn w:val="style0"/>
    <w:next w:val="style577"/>
    <w:pPr>
      <w:pBdr>
        <w:top w:color="00000A" w:space="0" w:sz="4" w:val="single"/>
        <w:left w:val="non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tyle>
  <w:style w:styleId="style578" w:type="paragraph">
    <w:name w:val="xl226"/>
    <w:basedOn w:val="style0"/>
    <w:next w:val="style578"/>
    <w:pPr>
      <w:pBdr>
        <w:top w:color="00000A" w:space="0" w:sz="8" w:val="single"/>
        <w:left w:color="00000A" w:space="0" w:sz="8" w:val="single"/>
        <w:bottom w:val="none"/>
        <w:insideH w:val="none"/>
        <w:right w:color="000001" w:space="0" w:sz="8" w:val="single"/>
        <w:insideV w:color="000001" w:space="0" w:sz="8" w:val="single"/>
      </w:pBdr>
      <w:spacing w:after="28" w:before="28"/>
      <w:contextualSpacing w:val="false"/>
      <w:jc w:val="center"/>
      <w:textAlignment w:val="center"/>
    </w:pPr>
    <w:rPr>
      <w:b/>
      <w:bCs/>
    </w:rPr>
  </w:style>
  <w:style w:styleId="style579" w:type="paragraph">
    <w:name w:val="xl227"/>
    <w:basedOn w:val="style0"/>
    <w:next w:val="style579"/>
    <w:pPr>
      <w:pBdr>
        <w:top w:color="00000A" w:space="0" w:sz="8" w:val="single"/>
        <w:left w:color="000001" w:space="0" w:sz="8" w:val="single"/>
        <w:bottom w:val="none"/>
        <w:insideH w:val="none"/>
        <w:right w:color="000001" w:space="0" w:sz="8" w:val="single"/>
        <w:insideV w:color="000001" w:space="0" w:sz="8" w:val="single"/>
      </w:pBdr>
      <w:spacing w:after="28" w:before="28"/>
      <w:contextualSpacing w:val="false"/>
      <w:jc w:val="center"/>
      <w:textAlignment w:val="center"/>
    </w:pPr>
    <w:rPr>
      <w:b/>
      <w:bCs/>
    </w:rPr>
  </w:style>
  <w:style w:styleId="style580" w:type="paragraph">
    <w:name w:val="xl228"/>
    <w:basedOn w:val="style0"/>
    <w:next w:val="style580"/>
    <w:pPr>
      <w:pBdr>
        <w:top w:color="00000A" w:space="0" w:sz="8" w:val="single"/>
        <w:left w:color="000001" w:space="0" w:sz="8" w:val="single"/>
        <w:bottom w:val="none"/>
        <w:insideH w:val="none"/>
        <w:right w:color="00000A" w:space="0" w:sz="8" w:val="single"/>
        <w:insideV w:color="00000A" w:space="0" w:sz="8" w:val="single"/>
      </w:pBdr>
      <w:spacing w:after="28" w:before="28"/>
      <w:contextualSpacing w:val="false"/>
      <w:jc w:val="center"/>
      <w:textAlignment w:val="center"/>
    </w:pPr>
    <w:rPr>
      <w:b/>
      <w:bCs/>
    </w:rPr>
  </w:style>
  <w:style w:styleId="style581" w:type="paragraph">
    <w:name w:val="xl229"/>
    <w:basedOn w:val="style0"/>
    <w:next w:val="style581"/>
    <w:pPr>
      <w:pBdr>
        <w:top w:color="00000A" w:space="0" w:sz="8" w:val="single"/>
        <w:left w:val="none"/>
        <w:bottom w:val="none"/>
        <w:insideH w:val="none"/>
        <w:right w:color="000001" w:space="0" w:sz="8" w:val="single"/>
        <w:insideV w:color="000001" w:space="0" w:sz="8" w:val="single"/>
      </w:pBdr>
      <w:spacing w:after="28" w:before="28"/>
      <w:contextualSpacing w:val="false"/>
      <w:jc w:val="center"/>
      <w:textAlignment w:val="center"/>
    </w:pPr>
    <w:rPr>
      <w:b/>
      <w:bCs/>
      <w:sz w:val="18"/>
      <w:szCs w:val="18"/>
    </w:rPr>
  </w:style>
  <w:style w:styleId="style582" w:type="paragraph">
    <w:name w:val="xl230"/>
    <w:basedOn w:val="style0"/>
    <w:next w:val="style582"/>
    <w:pPr>
      <w:pBdr>
        <w:top w:color="00000A" w:space="0" w:sz="8" w:val="single"/>
        <w:left w:color="000001" w:space="0" w:sz="8" w:val="single"/>
        <w:bottom w:val="none"/>
        <w:insideH w:val="none"/>
        <w:right w:color="00000A" w:space="0" w:sz="8" w:val="single"/>
        <w:insideV w:color="00000A" w:space="0" w:sz="8" w:val="single"/>
      </w:pBdr>
      <w:spacing w:after="28" w:before="28"/>
      <w:contextualSpacing w:val="false"/>
      <w:jc w:val="center"/>
      <w:textAlignment w:val="center"/>
    </w:pPr>
    <w:rPr>
      <w:b/>
      <w:bCs/>
      <w:sz w:val="18"/>
      <w:szCs w:val="18"/>
    </w:rPr>
  </w:style>
  <w:style w:styleId="style583" w:type="paragraph">
    <w:name w:val="xl231"/>
    <w:basedOn w:val="style0"/>
    <w:next w:val="style583"/>
    <w:pPr>
      <w:pBdr>
        <w:top w:color="00000A" w:space="0" w:sz="4" w:val="single"/>
        <w:left w:val="non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style>
  <w:style w:styleId="style584" w:type="paragraph">
    <w:name w:val="xl232"/>
    <w:basedOn w:val="style0"/>
    <w:next w:val="style584"/>
    <w:pPr>
      <w:pBdr>
        <w:top w:color="00000A" w:space="0" w:sz="8" w:val="singl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tyle>
  <w:style w:styleId="style585" w:type="paragraph">
    <w:name w:val="xl233"/>
    <w:basedOn w:val="style0"/>
    <w:next w:val="style585"/>
    <w:pPr>
      <w:pBdr>
        <w:top w:color="00000A" w:space="0" w:sz="8" w:val="single"/>
        <w:left w:color="00000A" w:space="0" w:sz="4" w:val="single"/>
        <w:bottom w:val="none"/>
        <w:insideH w:val="none"/>
        <w:right w:color="00000A" w:space="0" w:sz="8" w:val="single"/>
        <w:insideV w:color="00000A" w:space="0" w:sz="8" w:val="single"/>
      </w:pBdr>
      <w:spacing w:after="28" w:before="28"/>
      <w:contextualSpacing w:val="false"/>
      <w:jc w:val="center"/>
      <w:textAlignment w:val="center"/>
    </w:pPr>
    <w:rPr/>
  </w:style>
  <w:style w:styleId="style586" w:type="paragraph">
    <w:name w:val="xl234"/>
    <w:basedOn w:val="style0"/>
    <w:next w:val="style586"/>
    <w:pPr>
      <w:pBdr>
        <w:top w:val="none"/>
        <w:left w:color="00000A" w:space="0" w:sz="4" w:val="singl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style>
  <w:style w:styleId="style587" w:type="paragraph">
    <w:name w:val="xl235"/>
    <w:basedOn w:val="style0"/>
    <w:next w:val="style587"/>
    <w:pPr>
      <w:pBdr>
        <w:top w:color="00000A" w:space="0" w:sz="4" w:val="single"/>
        <w:left w:color="00000A" w:space="0" w:sz="4" w:val="single"/>
        <w:bottom w:color="00000A" w:space="0" w:sz="8" w:val="single"/>
        <w:insideH w:color="00000A" w:space="0" w:sz="8" w:val="single"/>
        <w:right w:val="none"/>
        <w:insideV w:val="none"/>
      </w:pBdr>
      <w:spacing w:after="28" w:before="28"/>
      <w:contextualSpacing w:val="false"/>
      <w:jc w:val="center"/>
      <w:textAlignment w:val="center"/>
    </w:pPr>
    <w:rPr/>
  </w:style>
  <w:style w:styleId="style588" w:type="paragraph">
    <w:name w:val="xl236"/>
    <w:basedOn w:val="style0"/>
    <w:next w:val="style588"/>
    <w:pPr>
      <w:pBdr>
        <w:top w:color="00000A" w:space="0" w:sz="8" w:val="single"/>
        <w:left w:color="00000A" w:space="0" w:sz="8" w:val="single"/>
        <w:bottom w:val="none"/>
        <w:insideH w:val="none"/>
        <w:right w:color="00000A" w:space="0" w:sz="4" w:val="single"/>
        <w:insideV w:color="00000A" w:space="0" w:sz="4" w:val="single"/>
      </w:pBdr>
      <w:spacing w:after="28" w:before="28"/>
      <w:contextualSpacing w:val="false"/>
      <w:jc w:val="center"/>
    </w:pPr>
    <w:rPr>
      <w:sz w:val="20"/>
      <w:szCs w:val="20"/>
    </w:rPr>
  </w:style>
  <w:style w:styleId="style589" w:type="paragraph">
    <w:name w:val="xl237"/>
    <w:basedOn w:val="style0"/>
    <w:next w:val="style589"/>
    <w:pPr>
      <w:pBdr>
        <w:top w:val="non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pPr>
    <w:rPr>
      <w:sz w:val="20"/>
      <w:szCs w:val="20"/>
    </w:rPr>
  </w:style>
  <w:style w:styleId="style590" w:type="paragraph">
    <w:name w:val="xl238"/>
    <w:basedOn w:val="style0"/>
    <w:next w:val="style590"/>
    <w:pPr>
      <w:pBdr>
        <w:top w:color="00000A" w:space="0" w:sz="8" w:val="single"/>
        <w:left w:color="00000A" w:space="0" w:sz="8" w:val="single"/>
        <w:bottom w:val="none"/>
        <w:insideH w:val="none"/>
        <w:right w:color="00000A" w:space="0" w:sz="4" w:val="single"/>
        <w:insideV w:color="00000A" w:space="0" w:sz="4" w:val="single"/>
      </w:pBdr>
      <w:spacing w:after="28" w:before="28"/>
      <w:contextualSpacing w:val="false"/>
      <w:jc w:val="center"/>
      <w:textAlignment w:val="center"/>
    </w:pPr>
    <w:rPr/>
  </w:style>
  <w:style w:styleId="style591" w:type="paragraph">
    <w:name w:val="xl239"/>
    <w:basedOn w:val="style0"/>
    <w:next w:val="style591"/>
    <w:pPr>
      <w:pBdr>
        <w:top w:val="non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style>
  <w:style w:styleId="style592" w:type="paragraph">
    <w:name w:val="xl240"/>
    <w:basedOn w:val="style0"/>
    <w:next w:val="style592"/>
    <w:pPr>
      <w:pBdr>
        <w:top w:color="000001" w:space="0" w:sz="8" w:val="single"/>
        <w:left w:color="00000A" w:space="0" w:sz="8" w:val="single"/>
        <w:bottom w:val="none"/>
        <w:insideH w:val="none"/>
        <w:right w:color="000001" w:space="0" w:sz="4" w:val="single"/>
        <w:insideV w:color="000001" w:space="0" w:sz="4" w:val="single"/>
      </w:pBdr>
      <w:spacing w:after="28" w:before="28"/>
      <w:contextualSpacing w:val="false"/>
      <w:jc w:val="center"/>
      <w:textAlignment w:val="center"/>
    </w:pPr>
    <w:rPr>
      <w:b/>
      <w:bCs/>
      <w:sz w:val="20"/>
      <w:szCs w:val="20"/>
    </w:rPr>
  </w:style>
  <w:style w:styleId="style593" w:type="paragraph">
    <w:name w:val="xl241"/>
    <w:basedOn w:val="style0"/>
    <w:next w:val="style593"/>
    <w:pPr>
      <w:pBdr>
        <w:top w:val="none"/>
        <w:left w:color="00000A" w:space="0" w:sz="8" w:val="single"/>
        <w:bottom w:val="none"/>
        <w:insideH w:val="none"/>
        <w:right w:color="000001" w:space="0" w:sz="4" w:val="single"/>
        <w:insideV w:color="000001" w:space="0" w:sz="4" w:val="single"/>
      </w:pBdr>
      <w:spacing w:after="28" w:before="28"/>
      <w:contextualSpacing w:val="false"/>
      <w:jc w:val="center"/>
      <w:textAlignment w:val="center"/>
    </w:pPr>
    <w:rPr>
      <w:b/>
      <w:bCs/>
      <w:sz w:val="20"/>
      <w:szCs w:val="20"/>
    </w:rPr>
  </w:style>
  <w:style w:styleId="style594" w:type="paragraph">
    <w:name w:val="xl242"/>
    <w:basedOn w:val="style0"/>
    <w:next w:val="style594"/>
    <w:pPr>
      <w:pBdr>
        <w:top w:color="000001" w:space="0" w:sz="8" w:val="single"/>
        <w:left w:color="000001" w:space="0" w:sz="4" w:val="single"/>
        <w:bottom w:val="none"/>
        <w:insideH w:val="none"/>
        <w:right w:color="000001" w:space="0" w:sz="8" w:val="single"/>
        <w:insideV w:color="000001" w:space="0" w:sz="8" w:val="single"/>
      </w:pBdr>
      <w:spacing w:after="28" w:before="28"/>
      <w:contextualSpacing w:val="false"/>
      <w:jc w:val="center"/>
      <w:textAlignment w:val="center"/>
    </w:pPr>
    <w:rPr>
      <w:b/>
      <w:bCs/>
      <w:sz w:val="16"/>
      <w:szCs w:val="16"/>
    </w:rPr>
  </w:style>
  <w:style w:styleId="style595" w:type="paragraph">
    <w:name w:val="xl243"/>
    <w:basedOn w:val="style0"/>
    <w:next w:val="style595"/>
    <w:pPr>
      <w:pBdr>
        <w:top w:val="none"/>
        <w:left w:color="000001" w:space="0" w:sz="4" w:val="single"/>
        <w:bottom w:val="none"/>
        <w:insideH w:val="none"/>
        <w:right w:color="000001" w:space="0" w:sz="8" w:val="single"/>
        <w:insideV w:color="000001" w:space="0" w:sz="8" w:val="single"/>
      </w:pBdr>
      <w:spacing w:after="28" w:before="28"/>
      <w:contextualSpacing w:val="false"/>
      <w:jc w:val="center"/>
      <w:textAlignment w:val="center"/>
    </w:pPr>
    <w:rPr>
      <w:b/>
      <w:bCs/>
      <w:sz w:val="16"/>
      <w:szCs w:val="16"/>
    </w:rPr>
  </w:style>
  <w:style w:styleId="style596" w:type="paragraph">
    <w:name w:val="xl244"/>
    <w:basedOn w:val="style0"/>
    <w:next w:val="style596"/>
    <w:pPr>
      <w:pBdr>
        <w:top w:color="000001" w:space="0" w:sz="8" w:val="single"/>
        <w:left w:color="000001" w:space="0" w:sz="8" w:val="single"/>
        <w:bottom w:val="none"/>
        <w:insideH w:val="none"/>
        <w:right w:color="000001" w:space="0" w:sz="4" w:val="single"/>
        <w:insideV w:color="000001" w:space="0" w:sz="4" w:val="single"/>
      </w:pBdr>
      <w:spacing w:after="28" w:before="28"/>
      <w:contextualSpacing w:val="false"/>
      <w:jc w:val="center"/>
      <w:textAlignment w:val="center"/>
    </w:pPr>
    <w:rPr>
      <w:b/>
      <w:bCs/>
      <w:sz w:val="16"/>
      <w:szCs w:val="16"/>
    </w:rPr>
  </w:style>
  <w:style w:styleId="style597" w:type="paragraph">
    <w:name w:val="xl245"/>
    <w:basedOn w:val="style0"/>
    <w:next w:val="style597"/>
    <w:pPr>
      <w:pBdr>
        <w:top w:val="none"/>
        <w:left w:color="000001" w:space="0" w:sz="8" w:val="single"/>
        <w:bottom w:val="none"/>
        <w:insideH w:val="none"/>
        <w:right w:color="000001" w:space="0" w:sz="4" w:val="single"/>
        <w:insideV w:color="000001" w:space="0" w:sz="4" w:val="single"/>
      </w:pBdr>
      <w:spacing w:after="28" w:before="28"/>
      <w:contextualSpacing w:val="false"/>
      <w:jc w:val="center"/>
      <w:textAlignment w:val="center"/>
    </w:pPr>
    <w:rPr>
      <w:b/>
      <w:bCs/>
      <w:sz w:val="16"/>
      <w:szCs w:val="16"/>
    </w:rPr>
  </w:style>
  <w:style w:styleId="style598" w:type="paragraph">
    <w:name w:val="xl246"/>
    <w:basedOn w:val="style0"/>
    <w:next w:val="style598"/>
    <w:pPr>
      <w:pBdr>
        <w:top w:color="000001" w:space="0" w:sz="8" w:val="single"/>
        <w:left w:color="000001" w:space="0" w:sz="4" w:val="single"/>
        <w:bottom w:val="none"/>
        <w:insideH w:val="none"/>
        <w:right w:color="000001" w:space="0" w:sz="4" w:val="single"/>
        <w:insideV w:color="000001" w:space="0" w:sz="4" w:val="single"/>
      </w:pBdr>
      <w:spacing w:after="28" w:before="28"/>
      <w:contextualSpacing w:val="false"/>
      <w:jc w:val="center"/>
      <w:textAlignment w:val="center"/>
    </w:pPr>
    <w:rPr>
      <w:b/>
      <w:bCs/>
      <w:sz w:val="16"/>
      <w:szCs w:val="16"/>
    </w:rPr>
  </w:style>
  <w:style w:styleId="style599" w:type="paragraph">
    <w:name w:val="xl247"/>
    <w:basedOn w:val="style0"/>
    <w:next w:val="style599"/>
    <w:pPr>
      <w:pBdr>
        <w:top w:val="none"/>
        <w:left w:color="000001" w:space="0" w:sz="4" w:val="single"/>
        <w:bottom w:val="none"/>
        <w:insideH w:val="none"/>
        <w:right w:color="000001" w:space="0" w:sz="4" w:val="single"/>
        <w:insideV w:color="000001" w:space="0" w:sz="4" w:val="single"/>
      </w:pBdr>
      <w:spacing w:after="28" w:before="28"/>
      <w:contextualSpacing w:val="false"/>
      <w:jc w:val="center"/>
      <w:textAlignment w:val="center"/>
    </w:pPr>
    <w:rPr>
      <w:b/>
      <w:bCs/>
      <w:sz w:val="16"/>
      <w:szCs w:val="16"/>
    </w:rPr>
  </w:style>
  <w:style w:styleId="style600" w:type="paragraph">
    <w:name w:val="xl248"/>
    <w:basedOn w:val="style0"/>
    <w:next w:val="style600"/>
    <w:pPr>
      <w:pBdr>
        <w:top w:color="000001" w:space="0" w:sz="8" w:val="single"/>
        <w:left w:color="000001" w:space="0" w:sz="4" w:val="single"/>
        <w:bottom w:val="none"/>
        <w:insideH w:val="none"/>
        <w:right w:color="00000A" w:space="0" w:sz="8" w:val="single"/>
        <w:insideV w:color="00000A" w:space="0" w:sz="8" w:val="single"/>
      </w:pBdr>
      <w:spacing w:after="28" w:before="28"/>
      <w:contextualSpacing w:val="false"/>
      <w:jc w:val="center"/>
      <w:textAlignment w:val="center"/>
    </w:pPr>
    <w:rPr>
      <w:b/>
      <w:bCs/>
      <w:sz w:val="16"/>
      <w:szCs w:val="16"/>
    </w:rPr>
  </w:style>
  <w:style w:styleId="style601" w:type="paragraph">
    <w:name w:val="xl249"/>
    <w:basedOn w:val="style0"/>
    <w:next w:val="style601"/>
    <w:pPr>
      <w:pBdr>
        <w:top w:val="none"/>
        <w:left w:color="000001" w:space="0" w:sz="4" w:val="single"/>
        <w:bottom w:val="none"/>
        <w:insideH w:val="none"/>
        <w:right w:color="00000A" w:space="0" w:sz="8" w:val="single"/>
        <w:insideV w:color="00000A" w:space="0" w:sz="8" w:val="single"/>
      </w:pBdr>
      <w:spacing w:after="28" w:before="28"/>
      <w:contextualSpacing w:val="false"/>
      <w:jc w:val="center"/>
      <w:textAlignment w:val="center"/>
    </w:pPr>
    <w:rPr>
      <w:b/>
      <w:bCs/>
      <w:sz w:val="16"/>
      <w:szCs w:val="16"/>
    </w:rPr>
  </w:style>
  <w:style w:styleId="style602" w:type="paragraph">
    <w:name w:val="xl250"/>
    <w:basedOn w:val="style0"/>
    <w:next w:val="style602"/>
    <w:pPr>
      <w:pBdr>
        <w:top w:color="00000A" w:space="0" w:sz="8" w:val="single"/>
        <w:left w:val="none"/>
        <w:bottom w:color="000001" w:space="0" w:sz="8" w:val="single"/>
        <w:insideH w:color="000001" w:space="0" w:sz="8" w:val="single"/>
        <w:right w:val="none"/>
        <w:insideV w:val="none"/>
      </w:pBdr>
      <w:spacing w:after="28" w:before="28"/>
      <w:contextualSpacing w:val="false"/>
      <w:jc w:val="center"/>
      <w:textAlignment w:val="center"/>
    </w:pPr>
    <w:rPr>
      <w:b/>
      <w:bCs/>
      <w:sz w:val="20"/>
      <w:szCs w:val="20"/>
    </w:rPr>
  </w:style>
  <w:style w:styleId="style603" w:type="paragraph">
    <w:name w:val="xl251"/>
    <w:basedOn w:val="style0"/>
    <w:next w:val="style603"/>
    <w:pPr>
      <w:pBdr>
        <w:top w:color="00000A" w:space="0" w:sz="8" w:val="single"/>
        <w:left w:val="none"/>
        <w:bottom w:color="000001" w:space="0" w:sz="8" w:val="single"/>
        <w:insideH w:color="000001" w:space="0" w:sz="8" w:val="single"/>
        <w:right w:color="00000A" w:space="0" w:sz="8" w:val="single"/>
        <w:insideV w:color="00000A" w:space="0" w:sz="8" w:val="single"/>
      </w:pBdr>
      <w:spacing w:after="28" w:before="28"/>
      <w:contextualSpacing w:val="false"/>
      <w:jc w:val="center"/>
      <w:textAlignment w:val="center"/>
    </w:pPr>
    <w:rPr>
      <w:b/>
      <w:bCs/>
      <w:sz w:val="20"/>
      <w:szCs w:val="20"/>
    </w:rPr>
  </w:style>
  <w:style w:styleId="style604" w:type="paragraph">
    <w:name w:val="xl252"/>
    <w:basedOn w:val="style0"/>
    <w:next w:val="style604"/>
    <w:pPr>
      <w:pBdr>
        <w:top w:color="00000A" w:space="0" w:sz="8" w:val="single"/>
        <w:left w:color="00000A" w:space="0" w:sz="4" w:val="single"/>
        <w:bottom w:val="none"/>
        <w:insideH w:val="none"/>
        <w:right w:color="00000A" w:space="0" w:sz="8" w:val="single"/>
        <w:insideV w:color="00000A" w:space="0" w:sz="8" w:val="single"/>
      </w:pBdr>
      <w:spacing w:after="28" w:before="28"/>
      <w:contextualSpacing w:val="false"/>
      <w:jc w:val="center"/>
    </w:pPr>
    <w:rPr/>
  </w:style>
  <w:style w:styleId="style605" w:type="paragraph">
    <w:name w:val="xl253"/>
    <w:basedOn w:val="style0"/>
    <w:next w:val="style605"/>
    <w:pPr>
      <w:pBdr>
        <w:top w:val="none"/>
        <w:left w:color="00000A" w:space="0" w:sz="4" w:val="single"/>
        <w:bottom w:color="00000A" w:space="0" w:sz="8" w:val="single"/>
        <w:insideH w:color="00000A" w:space="0" w:sz="8" w:val="single"/>
        <w:right w:color="00000A" w:space="0" w:sz="8" w:val="single"/>
        <w:insideV w:color="00000A" w:space="0" w:sz="8" w:val="single"/>
      </w:pBdr>
      <w:spacing w:after="28" w:before="28"/>
      <w:contextualSpacing w:val="false"/>
      <w:jc w:val="center"/>
    </w:pPr>
    <w:rPr/>
  </w:style>
  <w:style w:styleId="style606" w:type="paragraph">
    <w:name w:val="xl254"/>
    <w:basedOn w:val="style0"/>
    <w:next w:val="style606"/>
    <w:pPr>
      <w:pBdr>
        <w:top w:color="00000A" w:space="0" w:sz="8" w:val="singl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tyle>
  <w:style w:styleId="style607" w:type="paragraph">
    <w:name w:val="xl255"/>
    <w:basedOn w:val="style0"/>
    <w:next w:val="style607"/>
    <w:pPr>
      <w:pBdr>
        <w:top w:val="non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style>
  <w:style w:styleId="style608" w:type="paragraph">
    <w:name w:val="xl256"/>
    <w:basedOn w:val="style0"/>
    <w:next w:val="style608"/>
    <w:pPr>
      <w:pBdr>
        <w:top w:color="00000A" w:space="0" w:sz="8" w:val="single"/>
        <w:left w:color="00000A" w:space="0" w:sz="4" w:val="single"/>
        <w:bottom w:val="none"/>
        <w:insideH w:val="none"/>
        <w:right w:color="00000A" w:space="0" w:sz="8" w:val="single"/>
        <w:insideV w:color="00000A" w:space="0" w:sz="8" w:val="single"/>
      </w:pBdr>
      <w:spacing w:after="28" w:before="28"/>
      <w:contextualSpacing w:val="false"/>
      <w:jc w:val="center"/>
      <w:textAlignment w:val="center"/>
    </w:pPr>
    <w:rPr/>
  </w:style>
  <w:style w:styleId="style609" w:type="paragraph">
    <w:name w:val="xl257"/>
    <w:basedOn w:val="style0"/>
    <w:next w:val="style609"/>
    <w:pPr>
      <w:pBdr>
        <w:top w:val="none"/>
        <w:left w:color="00000A" w:space="0" w:sz="4" w:val="singl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style>
  <w:style w:styleId="style610" w:type="paragraph">
    <w:name w:val="xl258"/>
    <w:basedOn w:val="style0"/>
    <w:next w:val="style610"/>
    <w:pPr>
      <w:pBdr>
        <w:top w:color="00000A" w:space="0" w:sz="8" w:val="single"/>
        <w:left w:color="00000A" w:space="0" w:sz="4" w:val="single"/>
        <w:bottom w:color="00000A" w:space="0" w:sz="4" w:val="single"/>
        <w:insideH w:color="00000A" w:space="0" w:sz="4" w:val="single"/>
        <w:right w:val="none"/>
        <w:insideV w:val="none"/>
      </w:pBdr>
      <w:spacing w:after="28" w:before="28"/>
      <w:contextualSpacing w:val="false"/>
      <w:jc w:val="center"/>
      <w:textAlignment w:val="center"/>
    </w:pPr>
    <w:rPr/>
  </w:style>
  <w:style w:styleId="style611" w:type="paragraph">
    <w:name w:val="xl259"/>
    <w:basedOn w:val="style0"/>
    <w:next w:val="style611"/>
    <w:pPr>
      <w:pBdr>
        <w:top w:color="00000A" w:space="0" w:sz="8" w:val="single"/>
        <w:left w:color="00000A" w:space="0" w:sz="8" w:val="single"/>
        <w:bottom w:val="none"/>
        <w:insideH w:val="none"/>
        <w:right w:color="00000A" w:space="0" w:sz="4" w:val="single"/>
        <w:insideV w:color="00000A" w:space="0" w:sz="4" w:val="single"/>
      </w:pBdr>
      <w:spacing w:after="28" w:before="28"/>
      <w:contextualSpacing w:val="false"/>
      <w:jc w:val="center"/>
      <w:textAlignment w:val="center"/>
    </w:pPr>
    <w:rPr>
      <w:sz w:val="20"/>
      <w:szCs w:val="20"/>
    </w:rPr>
  </w:style>
  <w:style w:styleId="style612" w:type="paragraph">
    <w:name w:val="xl260"/>
    <w:basedOn w:val="style0"/>
    <w:next w:val="style612"/>
    <w:pPr>
      <w:pBdr>
        <w:top w:val="non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sz w:val="20"/>
      <w:szCs w:val="20"/>
    </w:rPr>
  </w:style>
  <w:style w:styleId="style613" w:type="paragraph">
    <w:name w:val="xl261"/>
    <w:basedOn w:val="style0"/>
    <w:next w:val="style613"/>
    <w:pPr>
      <w:pBdr>
        <w:top w:color="00000A" w:space="0" w:sz="8" w:val="single"/>
        <w:left w:color="000001" w:space="0" w:sz="8" w:val="single"/>
        <w:bottom w:val="none"/>
        <w:insideH w:val="none"/>
        <w:right w:val="none"/>
        <w:insideV w:val="none"/>
      </w:pBdr>
      <w:spacing w:after="28" w:before="28"/>
      <w:contextualSpacing w:val="false"/>
      <w:jc w:val="center"/>
      <w:textAlignment w:val="center"/>
    </w:pPr>
    <w:rPr>
      <w:b/>
      <w:bCs/>
      <w:sz w:val="20"/>
      <w:szCs w:val="20"/>
    </w:rPr>
  </w:style>
  <w:style w:styleId="style614" w:type="paragraph">
    <w:name w:val="xl262"/>
    <w:basedOn w:val="style0"/>
    <w:next w:val="style614"/>
    <w:pPr>
      <w:pBdr>
        <w:top w:color="00000A" w:space="0" w:sz="8" w:val="single"/>
        <w:left w:val="none"/>
        <w:bottom w:val="none"/>
        <w:insideH w:val="none"/>
        <w:right w:color="000001" w:space="0" w:sz="8" w:val="single"/>
        <w:insideV w:color="000001" w:space="0" w:sz="8" w:val="single"/>
      </w:pBdr>
      <w:spacing w:after="28" w:before="28"/>
      <w:contextualSpacing w:val="false"/>
      <w:jc w:val="center"/>
      <w:textAlignment w:val="center"/>
    </w:pPr>
    <w:rPr>
      <w:b/>
      <w:bCs/>
      <w:sz w:val="20"/>
      <w:szCs w:val="20"/>
    </w:rPr>
  </w:style>
  <w:style w:styleId="style615" w:type="paragraph">
    <w:name w:val="xl263"/>
    <w:basedOn w:val="style0"/>
    <w:next w:val="style615"/>
    <w:pPr>
      <w:pBdr>
        <w:top w:color="00000A" w:space="0" w:sz="8" w:val="single"/>
        <w:left w:val="none"/>
        <w:bottom w:val="none"/>
        <w:insideH w:val="none"/>
        <w:right w:val="none"/>
        <w:insideV w:val="none"/>
      </w:pBdr>
      <w:spacing w:after="28" w:before="28"/>
      <w:contextualSpacing w:val="false"/>
      <w:jc w:val="center"/>
      <w:textAlignment w:val="center"/>
    </w:pPr>
    <w:rPr>
      <w:b/>
      <w:bCs/>
      <w:sz w:val="20"/>
      <w:szCs w:val="20"/>
    </w:rPr>
  </w:style>
  <w:style w:styleId="style616" w:type="paragraph">
    <w:name w:val="xl264"/>
    <w:basedOn w:val="style0"/>
    <w:next w:val="style616"/>
    <w:pPr>
      <w:pBdr>
        <w:top w:color="00000A" w:space="0" w:sz="8" w:val="single"/>
        <w:left w:val="none"/>
        <w:bottom w:val="none"/>
        <w:insideH w:val="none"/>
        <w:right w:color="00000A" w:space="0" w:sz="8" w:val="single"/>
        <w:insideV w:color="00000A" w:space="0" w:sz="8" w:val="single"/>
      </w:pBdr>
      <w:spacing w:after="28" w:before="28"/>
      <w:contextualSpacing w:val="false"/>
      <w:jc w:val="center"/>
      <w:textAlignment w:val="center"/>
    </w:pPr>
    <w:rPr>
      <w:b/>
      <w:bCs/>
      <w:sz w:val="20"/>
      <w:szCs w:val="20"/>
    </w:rPr>
  </w:style>
  <w:style w:styleId="style617" w:type="paragraph">
    <w:name w:val="xl265"/>
    <w:basedOn w:val="style0"/>
    <w:next w:val="style617"/>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rPr>
  </w:style>
  <w:style w:styleId="style618" w:type="paragraph">
    <w:name w:val="xl266"/>
    <w:basedOn w:val="style0"/>
    <w:next w:val="style618"/>
    <w:pPr>
      <w:pBdr>
        <w:top w:color="00000A" w:space="0" w:sz="8"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rPr>
  </w:style>
  <w:style w:styleId="style619" w:type="paragraph">
    <w:name w:val="xl267"/>
    <w:basedOn w:val="style0"/>
    <w:next w:val="style619"/>
    <w:pPr>
      <w:pBdr>
        <w:top w:color="00000A" w:space="0" w:sz="4" w:val="singl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b/>
      <w:bCs/>
    </w:rPr>
  </w:style>
  <w:style w:styleId="style620" w:type="paragraph">
    <w:name w:val="xl268"/>
    <w:basedOn w:val="style0"/>
    <w:next w:val="style620"/>
    <w:pPr>
      <w:pBdr>
        <w:top w:color="00000A" w:space="0" w:sz="4" w:val="singl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b/>
      <w:bCs/>
    </w:rPr>
  </w:style>
  <w:style w:styleId="style621" w:type="paragraph">
    <w:name w:val="xl269"/>
    <w:basedOn w:val="style0"/>
    <w:next w:val="style621"/>
    <w:pPr>
      <w:pBdr>
        <w:top w:color="00000A" w:space="0" w:sz="4" w:val="single"/>
        <w:left w:color="00000A" w:space="0" w:sz="4"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b/>
      <w:bCs/>
      <w:sz w:val="16"/>
      <w:szCs w:val="16"/>
    </w:rPr>
  </w:style>
  <w:style w:styleId="style622" w:type="paragraph">
    <w:name w:val="xl270"/>
    <w:basedOn w:val="style0"/>
    <w:next w:val="style622"/>
    <w:pPr>
      <w:pBdr>
        <w:top w:color="00000A" w:space="0" w:sz="8" w:val="single"/>
        <w:left w:color="00000A" w:space="0" w:sz="4" w:val="single"/>
        <w:bottom w:color="00000A" w:space="0" w:sz="4" w:val="single"/>
        <w:insideH w:color="00000A" w:space="0" w:sz="4" w:val="single"/>
        <w:right w:color="00000A" w:space="0" w:sz="8" w:val="single"/>
        <w:insideV w:color="00000A" w:space="0" w:sz="8" w:val="single"/>
      </w:pBdr>
      <w:spacing w:after="28" w:before="28"/>
      <w:contextualSpacing w:val="false"/>
      <w:jc w:val="center"/>
      <w:textAlignment w:val="center"/>
    </w:pPr>
    <w:rPr>
      <w:b/>
      <w:bCs/>
      <w:sz w:val="20"/>
      <w:szCs w:val="20"/>
    </w:rPr>
  </w:style>
  <w:style w:styleId="style623" w:type="paragraph">
    <w:name w:val="xl271"/>
    <w:basedOn w:val="style0"/>
    <w:next w:val="style623"/>
    <w:pPr>
      <w:pBdr>
        <w:top w:color="00000A" w:space="0" w:sz="4" w:val="single"/>
        <w:left w:color="00000A" w:space="0" w:sz="4" w:val="singl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b/>
      <w:bCs/>
      <w:sz w:val="20"/>
      <w:szCs w:val="20"/>
    </w:rPr>
  </w:style>
  <w:style w:styleId="style624" w:type="paragraph">
    <w:name w:val="xl272"/>
    <w:basedOn w:val="style0"/>
    <w:next w:val="style624"/>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20"/>
      <w:szCs w:val="20"/>
    </w:rPr>
  </w:style>
  <w:style w:styleId="style625" w:type="paragraph">
    <w:name w:val="xl273"/>
    <w:basedOn w:val="style0"/>
    <w:next w:val="style625"/>
    <w:pPr>
      <w:pBdr>
        <w:top w:color="00000A" w:space="0" w:sz="4" w:val="singl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b/>
      <w:bCs/>
      <w:sz w:val="20"/>
      <w:szCs w:val="20"/>
    </w:rPr>
  </w:style>
  <w:style w:styleId="style626" w:type="paragraph">
    <w:name w:val="xl274"/>
    <w:basedOn w:val="style0"/>
    <w:next w:val="style626"/>
    <w:pPr>
      <w:pBdr>
        <w:top w:val="none"/>
        <w:left w:color="00000A" w:space="0" w:sz="8" w:val="single"/>
        <w:bottom w:val="none"/>
        <w:insideH w:val="none"/>
        <w:right w:color="00000A" w:space="0" w:sz="4" w:val="single"/>
        <w:insideV w:color="00000A" w:space="0" w:sz="4" w:val="single"/>
      </w:pBdr>
      <w:spacing w:after="28" w:before="28"/>
      <w:contextualSpacing w:val="false"/>
      <w:jc w:val="center"/>
      <w:textAlignment w:val="center"/>
    </w:pPr>
    <w:rPr/>
  </w:style>
  <w:style w:styleId="style627" w:type="paragraph">
    <w:name w:val="xl275"/>
    <w:basedOn w:val="style0"/>
    <w:next w:val="style627"/>
    <w:pPr>
      <w:pBdr>
        <w:top w:val="none"/>
        <w:left w:color="00000A" w:space="0" w:sz="4" w:val="single"/>
        <w:bottom w:val="none"/>
        <w:insideH w:val="none"/>
        <w:right w:color="00000A" w:space="0" w:sz="4" w:val="single"/>
        <w:insideV w:color="00000A" w:space="0" w:sz="4" w:val="single"/>
      </w:pBdr>
      <w:spacing w:after="28" w:before="28"/>
      <w:contextualSpacing w:val="false"/>
      <w:jc w:val="center"/>
      <w:textAlignment w:val="center"/>
    </w:pPr>
    <w:rPr/>
  </w:style>
  <w:style w:styleId="style628" w:type="paragraph">
    <w:name w:val="xl276"/>
    <w:basedOn w:val="style0"/>
    <w:next w:val="style628"/>
    <w:pPr>
      <w:pBdr>
        <w:top w:val="none"/>
        <w:left w:color="00000A" w:space="0" w:sz="4" w:val="single"/>
        <w:bottom w:val="none"/>
        <w:insideH w:val="none"/>
        <w:right w:color="00000A" w:space="0" w:sz="8" w:val="single"/>
        <w:insideV w:color="00000A" w:space="0" w:sz="8" w:val="single"/>
      </w:pBdr>
      <w:spacing w:after="28" w:before="28"/>
      <w:contextualSpacing w:val="false"/>
      <w:jc w:val="center"/>
      <w:textAlignment w:val="center"/>
    </w:pPr>
    <w:rPr/>
  </w:style>
  <w:style w:styleId="style629" w:type="paragraph">
    <w:name w:val="xl277"/>
    <w:basedOn w:val="style0"/>
    <w:next w:val="style629"/>
    <w:pPr>
      <w:pBdr>
        <w:top w:color="00000A" w:space="0" w:sz="8" w:val="single"/>
        <w:left w:color="00000A" w:space="0" w:sz="4" w:val="single"/>
        <w:bottom w:color="00000A" w:space="0" w:sz="4" w:val="single"/>
        <w:insideH w:color="00000A" w:space="0" w:sz="4" w:val="single"/>
        <w:right w:color="00000A" w:space="0" w:sz="8" w:val="single"/>
        <w:insideV w:color="00000A" w:space="0" w:sz="8" w:val="single"/>
      </w:pBdr>
      <w:spacing w:after="28" w:before="28"/>
      <w:contextualSpacing w:val="false"/>
      <w:jc w:val="center"/>
      <w:textAlignment w:val="center"/>
    </w:pPr>
    <w:rPr>
      <w:b/>
      <w:bCs/>
      <w:sz w:val="16"/>
      <w:szCs w:val="16"/>
    </w:rPr>
  </w:style>
  <w:style w:styleId="style630" w:type="paragraph">
    <w:name w:val="xl278"/>
    <w:basedOn w:val="style0"/>
    <w:next w:val="style630"/>
    <w:pPr>
      <w:pBdr>
        <w:top w:color="00000A" w:space="0" w:sz="4" w:val="single"/>
        <w:left w:color="00000A" w:space="0" w:sz="4" w:val="single"/>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b/>
      <w:bCs/>
      <w:sz w:val="16"/>
      <w:szCs w:val="16"/>
    </w:rPr>
  </w:style>
  <w:style w:styleId="style631" w:type="paragraph">
    <w:name w:val="xl279"/>
    <w:basedOn w:val="style0"/>
    <w:next w:val="style631"/>
    <w:pPr>
      <w:pBdr>
        <w:top w:color="00000A" w:space="0" w:sz="8" w:val="singl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b/>
      <w:bCs/>
      <w:sz w:val="16"/>
      <w:szCs w:val="16"/>
    </w:rPr>
  </w:style>
  <w:style w:styleId="style632" w:type="paragraph">
    <w:name w:val="xl280"/>
    <w:basedOn w:val="style0"/>
    <w:next w:val="style632"/>
    <w:pPr>
      <w:pBdr>
        <w:top w:color="00000A" w:space="0" w:sz="4" w:val="single"/>
        <w:left w:color="00000A" w:space="0" w:sz="8" w:val="single"/>
        <w:bottom w:color="00000A" w:space="0" w:sz="8" w:val="single"/>
        <w:insideH w:color="00000A" w:space="0" w:sz="8" w:val="single"/>
        <w:right w:color="00000A" w:space="0" w:sz="4" w:val="single"/>
        <w:insideV w:color="00000A" w:space="0" w:sz="4" w:val="single"/>
      </w:pBdr>
      <w:spacing w:after="28" w:before="28"/>
      <w:contextualSpacing w:val="false"/>
      <w:jc w:val="center"/>
      <w:textAlignment w:val="center"/>
    </w:pPr>
    <w:rPr>
      <w:b/>
      <w:bCs/>
      <w:sz w:val="16"/>
      <w:szCs w:val="16"/>
    </w:rPr>
  </w:style>
  <w:style w:styleId="style633" w:type="paragraph">
    <w:name w:val="xl281"/>
    <w:basedOn w:val="style0"/>
    <w:next w:val="style633"/>
    <w:pPr>
      <w:pBdr>
        <w:top w:val="non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634" w:type="paragraph">
    <w:name w:val="xl282"/>
    <w:basedOn w:val="style0"/>
    <w:next w:val="style634"/>
    <w:pPr>
      <w:pBdr>
        <w:top w:val="non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635" w:type="paragraph">
    <w:name w:val="xl283"/>
    <w:basedOn w:val="style0"/>
    <w:next w:val="style635"/>
    <w:pPr>
      <w:pBdr>
        <w:top w:val="none"/>
        <w:left w:color="00000A" w:space="0" w:sz="4" w:val="single"/>
        <w:bottom w:color="00000A" w:space="0" w:sz="4" w:val="single"/>
        <w:insideH w:color="00000A" w:space="0" w:sz="4" w:val="single"/>
        <w:right w:val="none"/>
        <w:insideV w:val="none"/>
      </w:pBdr>
      <w:spacing w:after="28" w:before="28"/>
      <w:contextualSpacing w:val="false"/>
      <w:jc w:val="center"/>
      <w:textAlignment w:val="center"/>
    </w:pPr>
    <w:rPr/>
  </w:style>
  <w:style w:styleId="style636" w:type="paragraph">
    <w:name w:val="xl284"/>
    <w:basedOn w:val="style0"/>
    <w:next w:val="style636"/>
    <w:pPr>
      <w:pBdr>
        <w:top w:val="none"/>
        <w:left w:color="00000A" w:space="0" w:sz="8" w:val="single"/>
        <w:bottom w:val="none"/>
        <w:insideH w:val="none"/>
        <w:right w:color="00000A" w:space="0" w:sz="4" w:val="single"/>
        <w:insideV w:color="00000A" w:space="0" w:sz="4" w:val="single"/>
      </w:pBdr>
      <w:spacing w:after="28" w:before="28"/>
      <w:contextualSpacing w:val="false"/>
      <w:jc w:val="center"/>
      <w:textAlignment w:val="center"/>
    </w:pPr>
    <w:rPr>
      <w:sz w:val="20"/>
      <w:szCs w:val="20"/>
    </w:rPr>
  </w:style>
  <w:style w:styleId="style637" w:type="paragraph">
    <w:name w:val="xl285"/>
    <w:basedOn w:val="style0"/>
    <w:next w:val="style637"/>
    <w:pPr>
      <w:pBdr>
        <w:top w:val="non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638" w:type="paragraph">
    <w:name w:val="xl286"/>
    <w:basedOn w:val="style0"/>
    <w:next w:val="style638"/>
    <w:pPr>
      <w:pBdr>
        <w:top w:val="non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639" w:type="paragraph">
    <w:name w:val="xl287"/>
    <w:basedOn w:val="style0"/>
    <w:next w:val="style639"/>
    <w:pPr>
      <w:pBdr>
        <w:top w:val="none"/>
        <w:left w:color="00000A" w:space="0" w:sz="8" w:val="single"/>
        <w:bottom w:color="00000A" w:space="0" w:sz="4" w:val="single"/>
        <w:insideH w:color="00000A" w:space="0" w:sz="4" w:val="single"/>
        <w:right w:val="none"/>
        <w:insideV w:val="none"/>
      </w:pBdr>
      <w:spacing w:after="28" w:before="28"/>
      <w:contextualSpacing w:val="false"/>
      <w:textAlignment w:val="top"/>
    </w:pPr>
    <w:rPr/>
  </w:style>
  <w:style w:styleId="style640" w:type="paragraph">
    <w:name w:val="xl288"/>
    <w:basedOn w:val="style0"/>
    <w:next w:val="style640"/>
    <w:pPr>
      <w:pBdr>
        <w:top w:val="none"/>
        <w:left w:val="none"/>
        <w:bottom w:color="00000A" w:space="0" w:sz="4" w:val="single"/>
        <w:insideH w:color="00000A" w:space="0" w:sz="4" w:val="single"/>
        <w:right w:color="00000A" w:space="0" w:sz="4" w:val="single"/>
        <w:insideV w:color="00000A" w:space="0" w:sz="4" w:val="single"/>
      </w:pBdr>
      <w:spacing w:after="28" w:before="28"/>
      <w:contextualSpacing w:val="false"/>
      <w:textAlignment w:val="top"/>
    </w:pPr>
    <w:rPr/>
  </w:style>
  <w:style w:styleId="style641" w:type="paragraph">
    <w:name w:val="xl289"/>
    <w:basedOn w:val="style0"/>
    <w:next w:val="style641"/>
    <w:pPr>
      <w:pBdr>
        <w:top w:val="none"/>
        <w:left w:color="00000A" w:space="0" w:sz="8"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tyle>
  <w:style w:styleId="style642" w:type="paragraph">
    <w:name w:val="xl290"/>
    <w:basedOn w:val="style0"/>
    <w:next w:val="style642"/>
    <w:pPr>
      <w:pBdr>
        <w:top w:color="00000A" w:space="0" w:sz="8" w:val="single"/>
        <w:left w:color="00000A" w:space="0" w:sz="8" w:val="single"/>
        <w:bottom w:val="none"/>
        <w:insideH w:val="none"/>
        <w:right w:color="000001" w:space="0" w:sz="8" w:val="single"/>
        <w:insideV w:color="000001" w:space="0" w:sz="8" w:val="single"/>
      </w:pBdr>
      <w:spacing w:after="28" w:before="28"/>
      <w:contextualSpacing w:val="false"/>
      <w:jc w:val="center"/>
      <w:textAlignment w:val="center"/>
    </w:pPr>
    <w:rPr>
      <w:b/>
      <w:bCs/>
      <w:sz w:val="18"/>
      <w:szCs w:val="18"/>
    </w:rPr>
  </w:style>
  <w:style w:styleId="style643" w:type="paragraph">
    <w:name w:val="font9"/>
    <w:basedOn w:val="style0"/>
    <w:next w:val="style643"/>
    <w:pPr>
      <w:spacing w:after="28" w:before="28"/>
      <w:contextualSpacing w:val="false"/>
    </w:pPr>
    <w:rPr>
      <w:b/>
      <w:bCs/>
      <w:sz w:val="22"/>
      <w:szCs w:val="22"/>
      <w:u w:val="single"/>
    </w:rPr>
  </w:style>
  <w:style w:styleId="style644" w:type="paragraph">
    <w:name w:val="font10"/>
    <w:basedOn w:val="style0"/>
    <w:next w:val="style644"/>
    <w:pPr>
      <w:spacing w:after="28" w:before="28"/>
      <w:contextualSpacing w:val="false"/>
    </w:pPr>
    <w:rPr>
      <w:b/>
      <w:bCs/>
      <w:sz w:val="22"/>
      <w:szCs w:val="22"/>
    </w:rPr>
  </w:style>
  <w:style w:styleId="style645" w:type="paragraph">
    <w:name w:val="Основной текст (4)"/>
    <w:basedOn w:val="style0"/>
    <w:next w:val="style645"/>
    <w:pPr>
      <w:widowControl w:val="false"/>
      <w:shd w:fill="FFFFFF" w:val="clear"/>
      <w:spacing w:lineRule="auto"/>
    </w:pPr>
    <w:rPr>
      <w:rFonts w:ascii="Garamond" w:cs="Garamond" w:eastAsia="Garamond" w:hAnsi="Garamond"/>
      <w:sz w:val="12"/>
      <w:szCs w:val="12"/>
    </w:rPr>
  </w:style>
  <w:style w:styleId="style646" w:type="paragraph">
    <w:name w:val="Основной текст2"/>
    <w:basedOn w:val="style0"/>
    <w:next w:val="style646"/>
    <w:pPr>
      <w:shd w:fill="FFFFFF" w:val="clear"/>
      <w:spacing w:after="60" w:before="0" w:lineRule="auto"/>
      <w:contextualSpacing w:val="false"/>
    </w:pPr>
    <w:rPr>
      <w:sz w:val="17"/>
      <w:szCs w:val="17"/>
    </w:rPr>
  </w:style>
  <w:style w:styleId="style647" w:type="paragraph">
    <w:name w:val="Revision"/>
    <w:next w:val="style647"/>
    <w:pPr>
      <w:widowControl/>
      <w:suppressAutoHyphens w:val="true"/>
    </w:pPr>
    <w:rPr>
      <w:rFonts w:ascii="Times New Roman" w:cs="Times New Roman" w:eastAsia="Times New Roman" w:hAnsi="Times New Roman"/>
      <w:color w:val="auto"/>
      <w:sz w:val="24"/>
      <w:szCs w:val="24"/>
      <w:lang w:bidi="ar-SA" w:eastAsia="ru-RU" w:val="ru-RU"/>
    </w:rPr>
  </w:style>
  <w:style w:styleId="style648" w:type="paragraph">
    <w:name w:val="Основной текст6"/>
    <w:basedOn w:val="style0"/>
    <w:next w:val="style648"/>
    <w:pPr>
      <w:widowControl w:val="false"/>
      <w:shd w:fill="FFFFFF" w:val="clear"/>
      <w:spacing w:line="355" w:lineRule="exact"/>
      <w:ind w:hanging="700" w:left="0" w:right="0"/>
      <w:jc w:val="both"/>
    </w:pPr>
    <w:rPr>
      <w:rFonts w:ascii="Calibri" w:eastAsia="Calibri" w:hAnsi="Calibri"/>
      <w:sz w:val="20"/>
      <w:szCs w:val="20"/>
      <w:shd w:fill="FFFFFF" w:val="clear"/>
    </w:rPr>
  </w:style>
  <w:style w:styleId="style649" w:type="paragraph">
    <w:name w:val="msonormal"/>
    <w:basedOn w:val="style0"/>
    <w:next w:val="style649"/>
    <w:pPr>
      <w:spacing w:after="28" w:before="28"/>
      <w:contextualSpacing w:val="false"/>
    </w:pPr>
    <w:rPr/>
  </w:style>
  <w:style w:styleId="style650" w:type="paragraph">
    <w:name w:val="Style7"/>
    <w:basedOn w:val="style0"/>
    <w:next w:val="style650"/>
    <w:pPr>
      <w:widowControl w:val="false"/>
      <w:spacing w:line="371" w:lineRule="exact"/>
      <w:ind w:firstLine="658" w:left="0" w:right="0"/>
      <w:jc w:val="both"/>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footer" Target="footer7.xml"/><Relationship Id="rId9" Type="http://schemas.openxmlformats.org/officeDocument/2006/relationships/footer" Target="footer8.xml"/><Relationship Id="rId10" Type="http://schemas.openxmlformats.org/officeDocument/2006/relationships/footer" Target="footer9.xml"/><Relationship Id="rId11" Type="http://schemas.openxmlformats.org/officeDocument/2006/relationships/footer" Target="footer10.xml"/><Relationship Id="rId12" Type="http://schemas.openxmlformats.org/officeDocument/2006/relationships/hyperlink" Target="consultantplus://offline/main?base=LAW;n=102066;fld=134;dst=100154" TargetMode="External"/><Relationship Id="rId13" Type="http://schemas.openxmlformats.org/officeDocument/2006/relationships/footer" Target="footer11.xml"/><Relationship Id="rId14" Type="http://schemas.openxmlformats.org/officeDocument/2006/relationships/footer" Target="footer12.xml"/><Relationship Id="rId15" Type="http://schemas.openxmlformats.org/officeDocument/2006/relationships/footer" Target="footer13.xml"/><Relationship Id="rId16" Type="http://schemas.openxmlformats.org/officeDocument/2006/relationships/footer" Target="footer14.xml"/><Relationship Id="rId17" Type="http://schemas.openxmlformats.org/officeDocument/2006/relationships/fontTable" Target="fontTable.xml"/><Relationship Id="rId1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864</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2020-02-09T14:23:00.00Z</dcterms:created>
  <dc:creator>Андрей Н. Мога</dc:creator>
  <cp:lastModifiedBy>Теплосеть</cp:lastModifiedBy>
  <cp:lastPrinted>2020-03-10T10:25:00.00Z</cp:lastPrinted>
  <dcterms:modified xsi:type="dcterms:W3CDTF">2020-03-10T18:21:00.00Z</dcterms:modified>
  <cp:revision>8</cp:revision>
</cp:coreProperties>
</file>