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Ставропольского края от 24.12.2007 N 78-кз</w:t>
              <w:br/>
              <w:t xml:space="preserve">(ред. от 26.07.2024, с изм. от 04.12.2024)</w:t>
              <w:br/>
              <w:t xml:space="preserve">"Об отдельных вопросах муниципальной службы в Ставропольском крае"</w:t>
              <w:br/>
              <w:t xml:space="preserve">(принят Государственной Думой Ставропольского края 06.12.2007)</w:t>
              <w:br/>
              <w:t xml:space="preserve">(вместе с "Типовыми квалификационными требованиями для замещения должностей муниципальной службы в Ставропольском крае", "Типовым положением о проведении аттестации муниципальных служащих муниципальной службы в Ставропольском крае")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24 декабря 2007 года</w:t>
            </w:r>
          </w:p>
        </w:tc>
        <w:tc>
          <w:tcPr>
            <w:tcW w:w="5103" w:type="dxa"/>
            <w:tcBorders>
              <w:top w:val="nil"/>
              <w:left w:val="nil"/>
              <w:bottom w:val="nil"/>
              <w:right w:val="nil"/>
            </w:tcBorders>
          </w:tcPr>
          <w:p>
            <w:pPr>
              <w:pStyle w:val="0"/>
              <w:outlineLvl w:val="0"/>
              <w:jc w:val="right"/>
            </w:pPr>
            <w:r>
              <w:rPr>
                <w:sz w:val="20"/>
              </w:rPr>
              <w:t xml:space="preserve">N 78-кз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ОБ ОТДЕЛЬНЫХ ВОПРОСАХ МУНИЦИПАЛЬНОЙ СЛУЖБЫ</w:t>
      </w:r>
    </w:p>
    <w:p>
      <w:pPr>
        <w:pStyle w:val="2"/>
        <w:jc w:val="center"/>
      </w:pPr>
      <w:r>
        <w:rPr>
          <w:sz w:val="20"/>
        </w:rPr>
        <w:t xml:space="preserve">В СТАВРОПОЛЬСКОМ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Ставропольского края</w:t>
      </w:r>
    </w:p>
    <w:p>
      <w:pPr>
        <w:pStyle w:val="0"/>
        <w:jc w:val="right"/>
      </w:pPr>
      <w:r>
        <w:rPr>
          <w:sz w:val="20"/>
        </w:rPr>
        <w:t xml:space="preserve">6 декабря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16.10.2008 </w:t>
            </w:r>
            <w:hyperlink w:history="0" r:id="rId7" w:tooltip="Закон Ставропольского края от 16.10.2008 N 63-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Государственной Думой Ставропольского края 02.10.2008) {КонсультантПлюс}">
              <w:r>
                <w:rPr>
                  <w:sz w:val="20"/>
                  <w:color w:val="0000ff"/>
                </w:rPr>
                <w:t xml:space="preserve">N 63-кз</w:t>
              </w:r>
            </w:hyperlink>
            <w:r>
              <w:rPr>
                <w:sz w:val="20"/>
                <w:color w:val="392c69"/>
              </w:rPr>
              <w:t xml:space="preserve">, от 16.07.2009 </w:t>
            </w:r>
            <w:hyperlink w:history="0" r:id="rId8" w:tooltip="Закон Ставропольского края от 16.07.2009 N 46-кз &quot;О внесении изменений в отдельные законодательные акты Ставропольского края, касающиеся вопросов пенсионного обеспечения лиц, замещавших должности государственной гражданской службы Ставропольского края, муниципальной службы в Ставропольском крае, выборные муниципальные должности в Ставропольском крае&quot; (принят Государственной Думой Ставропольского края 02.07.2009) {КонсультантПлюс}">
              <w:r>
                <w:rPr>
                  <w:sz w:val="20"/>
                  <w:color w:val="0000ff"/>
                </w:rPr>
                <w:t xml:space="preserve">N 46-кз</w:t>
              </w:r>
            </w:hyperlink>
            <w:r>
              <w:rPr>
                <w:sz w:val="20"/>
                <w:color w:val="392c69"/>
              </w:rPr>
              <w:t xml:space="preserve">, от 07.12.2009 </w:t>
            </w:r>
            <w:hyperlink w:history="0" r:id="rId9" w:tooltip="Закон Ставропольского края от 07.12.2009 N 85-кз &quot;О внесении изменений в отдельные законодательные акты Ставропольского края&quot; (принят Государственной Думой Ставропольского края 26.11.2009) {КонсультантПлюс}">
              <w:r>
                <w:rPr>
                  <w:sz w:val="20"/>
                  <w:color w:val="0000ff"/>
                </w:rPr>
                <w:t xml:space="preserve">N 85-кз</w:t>
              </w:r>
            </w:hyperlink>
            <w:r>
              <w:rPr>
                <w:sz w:val="20"/>
                <w:color w:val="392c69"/>
              </w:rPr>
              <w:t xml:space="preserve">,</w:t>
            </w:r>
          </w:p>
          <w:p>
            <w:pPr>
              <w:pStyle w:val="0"/>
              <w:jc w:val="center"/>
            </w:pPr>
            <w:r>
              <w:rPr>
                <w:sz w:val="20"/>
                <w:color w:val="392c69"/>
              </w:rPr>
              <w:t xml:space="preserve">от 12.04.2011 </w:t>
            </w:r>
            <w:hyperlink w:history="0" r:id="rId10" w:tooltip="Закон Ставропольского края от 12.04.2011 N 28-кз &quot;О внесении изменений в отдельные законодательные акты Ставропольского края, касающиеся вопросов пенсионного обеспечения лиц, замещавших должности государственной гражданской службы Ставропольского края, муниципальной службы в Ставропольском крае&quot; (принят Думой Ставропольского края 31.03.2011) {КонсультантПлюс}">
              <w:r>
                <w:rPr>
                  <w:sz w:val="20"/>
                  <w:color w:val="0000ff"/>
                </w:rPr>
                <w:t xml:space="preserve">N 28-кз</w:t>
              </w:r>
            </w:hyperlink>
            <w:r>
              <w:rPr>
                <w:sz w:val="20"/>
                <w:color w:val="392c69"/>
              </w:rPr>
              <w:t xml:space="preserve">, от 10.05.2011 </w:t>
            </w:r>
            <w:hyperlink w:history="0" r:id="rId11" w:tooltip="Закон Ставропольского края от 10.05.2011 N 36-кз (ред. от 20.10.201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28.04.2011) {КонсультантПлюс}">
              <w:r>
                <w:rPr>
                  <w:sz w:val="20"/>
                  <w:color w:val="0000ff"/>
                </w:rPr>
                <w:t xml:space="preserve">N 36-кз</w:t>
              </w:r>
            </w:hyperlink>
            <w:r>
              <w:rPr>
                <w:sz w:val="20"/>
                <w:color w:val="392c69"/>
              </w:rPr>
              <w:t xml:space="preserve">, от 20.10.2011 </w:t>
            </w:r>
            <w:hyperlink w:history="0" r:id="rId12" w:tooltip="Закон Ставропольского края от 20.10.2011 N 85-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Думой Ставропольского края 06.10.2011) {КонсультантПлюс}">
              <w:r>
                <w:rPr>
                  <w:sz w:val="20"/>
                  <w:color w:val="0000ff"/>
                </w:rPr>
                <w:t xml:space="preserve">N 85-кз</w:t>
              </w:r>
            </w:hyperlink>
            <w:r>
              <w:rPr>
                <w:sz w:val="20"/>
                <w:color w:val="392c69"/>
              </w:rPr>
              <w:t xml:space="preserve">,</w:t>
            </w:r>
          </w:p>
          <w:p>
            <w:pPr>
              <w:pStyle w:val="0"/>
              <w:jc w:val="center"/>
            </w:pPr>
            <w:r>
              <w:rPr>
                <w:sz w:val="20"/>
                <w:color w:val="392c69"/>
              </w:rPr>
              <w:t xml:space="preserve">от 16.04.2013 </w:t>
            </w:r>
            <w:hyperlink w:history="0" r:id="rId13" w:tooltip="Закон Ставропольского края от 16.04.2013 N 35-кз (ред. от 26.12.2023) &quot;О внесении изменений в отдельные законодательные акты Ставропольского края&quot; (принят Думой Ставропольского края 04.04.2013) {КонсультантПлюс}">
              <w:r>
                <w:rPr>
                  <w:sz w:val="20"/>
                  <w:color w:val="0000ff"/>
                </w:rPr>
                <w:t xml:space="preserve">N 35-кз</w:t>
              </w:r>
            </w:hyperlink>
            <w:r>
              <w:rPr>
                <w:sz w:val="20"/>
                <w:color w:val="392c69"/>
              </w:rPr>
              <w:t xml:space="preserve">, от 08.07.2013 </w:t>
            </w:r>
            <w:hyperlink w:history="0" r:id="rId14" w:tooltip="Закон Ставропольского края от 08.07.2013 N 62-кз &quot;О внесении изменений в отдельные законодательные акты Ставропольского края, регулирующие вопросы пенсионного обеспечения лиц, замещавших должности государственной гражданской службы Ставропольского края и муниципальной службы в Ставропольском крае&quot; (принят Думой Ставропольского края 27.06.2013) {КонсультантПлюс}">
              <w:r>
                <w:rPr>
                  <w:sz w:val="20"/>
                  <w:color w:val="0000ff"/>
                </w:rPr>
                <w:t xml:space="preserve">N 62-кз</w:t>
              </w:r>
            </w:hyperlink>
            <w:r>
              <w:rPr>
                <w:sz w:val="20"/>
                <w:color w:val="392c69"/>
              </w:rPr>
              <w:t xml:space="preserve">, от 10.12.2013 </w:t>
            </w:r>
            <w:hyperlink w:history="0" r:id="rId15"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N 106-кз</w:t>
              </w:r>
            </w:hyperlink>
            <w:r>
              <w:rPr>
                <w:sz w:val="20"/>
                <w:color w:val="392c69"/>
              </w:rPr>
              <w:t xml:space="preserve">,</w:t>
            </w:r>
          </w:p>
          <w:p>
            <w:pPr>
              <w:pStyle w:val="0"/>
              <w:jc w:val="center"/>
            </w:pPr>
            <w:r>
              <w:rPr>
                <w:sz w:val="20"/>
                <w:color w:val="392c69"/>
              </w:rPr>
              <w:t xml:space="preserve">от 06.05.2014 </w:t>
            </w:r>
            <w:hyperlink w:history="0" r:id="rId16" w:tooltip="Закон Ставропольского края от 06.05.2014 N 30-кз (ред. от 26.12.2023) &quot;О внесении изменений в отдельные законодательные акты Ставропольского края&quot; (принят Думой Ставропольского края 24.04.2014) {КонсультантПлюс}">
              <w:r>
                <w:rPr>
                  <w:sz w:val="20"/>
                  <w:color w:val="0000ff"/>
                </w:rPr>
                <w:t xml:space="preserve">N 30-кз</w:t>
              </w:r>
            </w:hyperlink>
            <w:r>
              <w:rPr>
                <w:sz w:val="20"/>
                <w:color w:val="392c69"/>
              </w:rPr>
              <w:t xml:space="preserve">, от 26.09.2014 </w:t>
            </w:r>
            <w:hyperlink w:history="0" r:id="rId17"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N 79-кз</w:t>
              </w:r>
            </w:hyperlink>
            <w:r>
              <w:rPr>
                <w:sz w:val="20"/>
                <w:color w:val="392c69"/>
              </w:rPr>
              <w:t xml:space="preserve">, от 06.02.2015 </w:t>
            </w:r>
            <w:hyperlink w:history="0" r:id="rId18" w:tooltip="Закон Ставропольского края от 06.02.2015 N 10-кз &quot;О внесении изменений в отдельные законодательные акты Ставропольского края&quot; (принят Думой Ставропольского края 29.01.2015) {КонсультантПлюс}">
              <w:r>
                <w:rPr>
                  <w:sz w:val="20"/>
                  <w:color w:val="0000ff"/>
                </w:rPr>
                <w:t xml:space="preserve">N 10-кз</w:t>
              </w:r>
            </w:hyperlink>
            <w:r>
              <w:rPr>
                <w:sz w:val="20"/>
                <w:color w:val="392c69"/>
              </w:rPr>
              <w:t xml:space="preserve">,</w:t>
            </w:r>
          </w:p>
          <w:p>
            <w:pPr>
              <w:pStyle w:val="0"/>
              <w:jc w:val="center"/>
            </w:pPr>
            <w:r>
              <w:rPr>
                <w:sz w:val="20"/>
                <w:color w:val="392c69"/>
              </w:rPr>
              <w:t xml:space="preserve">от 01.07.2015 </w:t>
            </w:r>
            <w:hyperlink w:history="0" r:id="rId19" w:tooltip="Закон Ставропольского края от 01.07.2015 N 66-кз (ред. от 26.12.2023) &quot;О внесении изменений в отдельные законодательные акты Ставропольского края&quot; (принят Думой Ставропольского края 25.06.2015) {КонсультантПлюс}">
              <w:r>
                <w:rPr>
                  <w:sz w:val="20"/>
                  <w:color w:val="0000ff"/>
                </w:rPr>
                <w:t xml:space="preserve">N 66-кз</w:t>
              </w:r>
            </w:hyperlink>
            <w:r>
              <w:rPr>
                <w:sz w:val="20"/>
                <w:color w:val="392c69"/>
              </w:rPr>
              <w:t xml:space="preserve">, от 27.07.2015 </w:t>
            </w:r>
            <w:hyperlink w:history="0" r:id="rId20" w:tooltip="Закон Ставропольского края от 27.07.2015 N 81-кз &quot;О внесении изменений в отдельные законодательные акты Ставропольского края&quot; (принят Думой Ставропольского края 16.07.2015) {КонсультантПлюс}">
              <w:r>
                <w:rPr>
                  <w:sz w:val="20"/>
                  <w:color w:val="0000ff"/>
                </w:rPr>
                <w:t xml:space="preserve">N 81-кз</w:t>
              </w:r>
            </w:hyperlink>
            <w:r>
              <w:rPr>
                <w:sz w:val="20"/>
                <w:color w:val="392c69"/>
              </w:rPr>
              <w:t xml:space="preserve">, от 09.11.2015 </w:t>
            </w:r>
            <w:hyperlink w:history="0" r:id="rId21" w:tooltip="Закон Ставропольского края от 09.11.2015 N 117-кз &quot;О внесении изменения в приложение 4 к Закону Ставропольского края &quot;Об отдельных вопросах муниципальной службы в Ставропольском крае&quot; (принят Думой Ставропольского края 29.10.2015) {КонсультантПлюс}">
              <w:r>
                <w:rPr>
                  <w:sz w:val="20"/>
                  <w:color w:val="0000ff"/>
                </w:rPr>
                <w:t xml:space="preserve">N 117-кз</w:t>
              </w:r>
            </w:hyperlink>
            <w:r>
              <w:rPr>
                <w:sz w:val="20"/>
                <w:color w:val="392c69"/>
              </w:rPr>
              <w:t xml:space="preserve">,</w:t>
            </w:r>
          </w:p>
          <w:p>
            <w:pPr>
              <w:pStyle w:val="0"/>
              <w:jc w:val="center"/>
            </w:pPr>
            <w:r>
              <w:rPr>
                <w:sz w:val="20"/>
                <w:color w:val="392c69"/>
              </w:rPr>
              <w:t xml:space="preserve">от 04.03.2016 </w:t>
            </w:r>
            <w:hyperlink w:history="0" r:id="rId22" w:tooltip="Закон Ставропольского края от 04.03.2016 N 17-кз &quot;О внесении изменений в отдельные законодательные акты Ставропольского края&quot; (принят Думой Ставропольского края 25.02.2016) {КонсультантПлюс}">
              <w:r>
                <w:rPr>
                  <w:sz w:val="20"/>
                  <w:color w:val="0000ff"/>
                </w:rPr>
                <w:t xml:space="preserve">N 17-кз</w:t>
              </w:r>
            </w:hyperlink>
            <w:r>
              <w:rPr>
                <w:sz w:val="20"/>
                <w:color w:val="392c69"/>
              </w:rPr>
              <w:t xml:space="preserve">, от 23.06.2016 </w:t>
            </w:r>
            <w:hyperlink w:history="0" r:id="rId23" w:tooltip="Закон Ставропольского края от 23.06.2016 N 62-кз (ред. от 11.05.2017) &quot;О внесении изменений в отдельные законодательные акты Ставропольского края&quot; (принят Думой Ставропольского края 16.06.2016) {КонсультантПлюс}">
              <w:r>
                <w:rPr>
                  <w:sz w:val="20"/>
                  <w:color w:val="0000ff"/>
                </w:rPr>
                <w:t xml:space="preserve">N 62-кз</w:t>
              </w:r>
            </w:hyperlink>
            <w:r>
              <w:rPr>
                <w:sz w:val="20"/>
                <w:color w:val="392c69"/>
              </w:rPr>
              <w:t xml:space="preserve">, от 09.11.2016 </w:t>
            </w:r>
            <w:hyperlink w:history="0" r:id="rId24"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N 103-кз</w:t>
              </w:r>
            </w:hyperlink>
            <w:r>
              <w:rPr>
                <w:sz w:val="20"/>
                <w:color w:val="392c69"/>
              </w:rPr>
              <w:t xml:space="preserve">,</w:t>
            </w:r>
          </w:p>
          <w:p>
            <w:pPr>
              <w:pStyle w:val="0"/>
              <w:jc w:val="center"/>
            </w:pPr>
            <w:r>
              <w:rPr>
                <w:sz w:val="20"/>
                <w:color w:val="392c69"/>
              </w:rPr>
              <w:t xml:space="preserve">от 05.05.2017 </w:t>
            </w:r>
            <w:hyperlink w:history="0" r:id="rId25" w:tooltip="Закон Ставропольского края от 05.05.2017 N 41-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N 41-кз</w:t>
              </w:r>
            </w:hyperlink>
            <w:r>
              <w:rPr>
                <w:sz w:val="20"/>
                <w:color w:val="392c69"/>
              </w:rPr>
              <w:t xml:space="preserve">, от 05.05.2017 </w:t>
            </w:r>
            <w:hyperlink w:history="0" r:id="rId26" w:tooltip="Закон Ставропольского края от 05.05.2017 N 42-кз &quot;О внесении изменения в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N 42-кз</w:t>
              </w:r>
            </w:hyperlink>
            <w:r>
              <w:rPr>
                <w:sz w:val="20"/>
                <w:color w:val="392c69"/>
              </w:rPr>
              <w:t xml:space="preserve">, от 20.07.2017 </w:t>
            </w:r>
            <w:hyperlink w:history="0" r:id="rId27" w:tooltip="Закон Ставропольского края от 20.07.2017 N 88-кз (ред. от 26.07.202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13.07.2017) {КонсультантПлюс}">
              <w:r>
                <w:rPr>
                  <w:sz w:val="20"/>
                  <w:color w:val="0000ff"/>
                </w:rPr>
                <w:t xml:space="preserve">N 88-кз</w:t>
              </w:r>
            </w:hyperlink>
            <w:r>
              <w:rPr>
                <w:sz w:val="20"/>
                <w:color w:val="392c69"/>
              </w:rPr>
              <w:t xml:space="preserve">,</w:t>
            </w:r>
          </w:p>
          <w:p>
            <w:pPr>
              <w:pStyle w:val="0"/>
              <w:jc w:val="center"/>
            </w:pPr>
            <w:r>
              <w:rPr>
                <w:sz w:val="20"/>
                <w:color w:val="392c69"/>
              </w:rPr>
              <w:t xml:space="preserve">от 02.02.2018 </w:t>
            </w:r>
            <w:hyperlink w:history="0" r:id="rId28"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N 5-кз</w:t>
              </w:r>
            </w:hyperlink>
            <w:r>
              <w:rPr>
                <w:sz w:val="20"/>
                <w:color w:val="392c69"/>
              </w:rPr>
              <w:t xml:space="preserve">, от 28.04.2018 </w:t>
            </w:r>
            <w:hyperlink w:history="0" r:id="rId29" w:tooltip="Закон Ставропольского края от 28.04.2018 N 27-кз (ред. от 26.12.2023) &quot;О внесении изменений в отдельные законодательные акты Ставропольского края&quot; (принят Думой Ставропольского края 26.04.2018) {КонсультантПлюс}">
              <w:r>
                <w:rPr>
                  <w:sz w:val="20"/>
                  <w:color w:val="0000ff"/>
                </w:rPr>
                <w:t xml:space="preserve">N 27-кз</w:t>
              </w:r>
            </w:hyperlink>
            <w:r>
              <w:rPr>
                <w:sz w:val="20"/>
                <w:color w:val="392c69"/>
              </w:rPr>
              <w:t xml:space="preserve">, от 13.06.2018 </w:t>
            </w:r>
            <w:hyperlink w:history="0" r:id="rId30" w:tooltip="Закон Ставропольского края от 13.06.2018 N 44-кз (ред. от 27.01.2023) &quot;О внесении изменений в отдельные законодательные акты Ставропольского края в части размещения информации в Единой государственной информационной системе социального обеспечения&quot; (принят Думой Ставропольского края 31.05.2018) {КонсультантПлюс}">
              <w:r>
                <w:rPr>
                  <w:sz w:val="20"/>
                  <w:color w:val="0000ff"/>
                </w:rPr>
                <w:t xml:space="preserve">N 44-кз</w:t>
              </w:r>
            </w:hyperlink>
            <w:r>
              <w:rPr>
                <w:sz w:val="20"/>
                <w:color w:val="392c69"/>
              </w:rPr>
              <w:t xml:space="preserve">,</w:t>
            </w:r>
          </w:p>
          <w:p>
            <w:pPr>
              <w:pStyle w:val="0"/>
              <w:jc w:val="center"/>
            </w:pPr>
            <w:r>
              <w:rPr>
                <w:sz w:val="20"/>
                <w:color w:val="392c69"/>
              </w:rPr>
              <w:t xml:space="preserve">от 10.12.2018 </w:t>
            </w:r>
            <w:hyperlink w:history="0" r:id="rId31" w:tooltip="Закон Ставропольского края от 10.12.2018 N 99-кз &quot;О внесении изменений в отдельные законодательные акты Ставропольского края&quot; (принят Думой Ставропольского края 29.11.2018) {КонсультантПлюс}">
              <w:r>
                <w:rPr>
                  <w:sz w:val="20"/>
                  <w:color w:val="0000ff"/>
                </w:rPr>
                <w:t xml:space="preserve">N 99-кз</w:t>
              </w:r>
            </w:hyperlink>
            <w:r>
              <w:rPr>
                <w:sz w:val="20"/>
                <w:color w:val="392c69"/>
              </w:rPr>
              <w:t xml:space="preserve">, от 10.12.2019 </w:t>
            </w:r>
            <w:hyperlink w:history="0" r:id="rId32" w:tooltip="Закон Ставропольского края от 10.12.2019 N 92-кз (ред. от 06.06.2022) &quot;О внесении изменений в отдельные законодательные акты Ставропольского края&quot; (принят Думой Ставропольского края 28.11.2019) {КонсультантПлюс}">
              <w:r>
                <w:rPr>
                  <w:sz w:val="20"/>
                  <w:color w:val="0000ff"/>
                </w:rPr>
                <w:t xml:space="preserve">N 92-кз</w:t>
              </w:r>
            </w:hyperlink>
            <w:r>
              <w:rPr>
                <w:sz w:val="20"/>
                <w:color w:val="392c69"/>
              </w:rPr>
              <w:t xml:space="preserve">, от 07.05.2020 </w:t>
            </w:r>
            <w:hyperlink w:history="0" r:id="rId33"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N 65-кз</w:t>
              </w:r>
            </w:hyperlink>
            <w:r>
              <w:rPr>
                <w:sz w:val="20"/>
                <w:color w:val="392c69"/>
              </w:rPr>
              <w:t xml:space="preserve">,</w:t>
            </w:r>
          </w:p>
          <w:p>
            <w:pPr>
              <w:pStyle w:val="0"/>
              <w:jc w:val="center"/>
            </w:pPr>
            <w:r>
              <w:rPr>
                <w:sz w:val="20"/>
                <w:color w:val="392c69"/>
              </w:rPr>
              <w:t xml:space="preserve">от 21.12.2020 </w:t>
            </w:r>
            <w:hyperlink w:history="0" r:id="rId34" w:tooltip="Закон Ставропольского края от 21.12.2020 N 147-кз (ред. от 05.02.2021) &quot;О внесении изменений в отдельные законодательные акты Ставропольского края&quot; (принят Думой Ставропольского края 17.12.2020) {КонсультантПлюс}">
              <w:r>
                <w:rPr>
                  <w:sz w:val="20"/>
                  <w:color w:val="0000ff"/>
                </w:rPr>
                <w:t xml:space="preserve">N 147-кз</w:t>
              </w:r>
            </w:hyperlink>
            <w:r>
              <w:rPr>
                <w:sz w:val="20"/>
                <w:color w:val="392c69"/>
              </w:rPr>
              <w:t xml:space="preserve">, от 01.03.2021 </w:t>
            </w:r>
            <w:hyperlink w:history="0" r:id="rId35" w:tooltip="Закон Ставропольского края от 01.03.2021 N 15-кз &quot;О внесении изменений в отдельные законодательные акты Ставропольского края&quot; (принят Думой Ставропольского края 25.02.2021) {КонсультантПлюс}">
              <w:r>
                <w:rPr>
                  <w:sz w:val="20"/>
                  <w:color w:val="0000ff"/>
                </w:rPr>
                <w:t xml:space="preserve">N 15-кз</w:t>
              </w:r>
            </w:hyperlink>
            <w:r>
              <w:rPr>
                <w:sz w:val="20"/>
                <w:color w:val="392c69"/>
              </w:rPr>
              <w:t xml:space="preserve">, от 26.07.2021 </w:t>
            </w:r>
            <w:hyperlink w:history="0" r:id="rId3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N 79-кз</w:t>
              </w:r>
            </w:hyperlink>
            <w:r>
              <w:rPr>
                <w:sz w:val="20"/>
                <w:color w:val="392c69"/>
              </w:rPr>
              <w:t xml:space="preserve">,</w:t>
            </w:r>
          </w:p>
          <w:p>
            <w:pPr>
              <w:pStyle w:val="0"/>
              <w:jc w:val="center"/>
            </w:pPr>
            <w:r>
              <w:rPr>
                <w:sz w:val="20"/>
                <w:color w:val="392c69"/>
              </w:rPr>
              <w:t xml:space="preserve">от 02.11.2021 </w:t>
            </w:r>
            <w:hyperlink w:history="0" r:id="rId37"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N 90-кз</w:t>
              </w:r>
            </w:hyperlink>
            <w:r>
              <w:rPr>
                <w:sz w:val="20"/>
                <w:color w:val="392c69"/>
              </w:rPr>
              <w:t xml:space="preserve">, от 26.12.2022 </w:t>
            </w:r>
            <w:hyperlink w:history="0" r:id="rId38"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N 125-кз</w:t>
              </w:r>
            </w:hyperlink>
            <w:r>
              <w:rPr>
                <w:sz w:val="20"/>
                <w:color w:val="392c69"/>
              </w:rPr>
              <w:t xml:space="preserve">, от 26.12.2023 </w:t>
            </w:r>
            <w:hyperlink w:history="0" r:id="rId39" w:tooltip="Закон Ставропольского края от 26.12.2023 N 142-кз &quot;О внесении изменений в отдельные законодательные акты Ставропольского края&quot; (принят Думой Ставропольского края 21.12.2023) {КонсультантПлюс}">
              <w:r>
                <w:rPr>
                  <w:sz w:val="20"/>
                  <w:color w:val="0000ff"/>
                </w:rPr>
                <w:t xml:space="preserve">N 142-кз</w:t>
              </w:r>
            </w:hyperlink>
            <w:r>
              <w:rPr>
                <w:sz w:val="20"/>
                <w:color w:val="392c69"/>
              </w:rPr>
              <w:t xml:space="preserve">,</w:t>
            </w:r>
          </w:p>
          <w:p>
            <w:pPr>
              <w:pStyle w:val="0"/>
              <w:jc w:val="center"/>
            </w:pPr>
            <w:r>
              <w:rPr>
                <w:sz w:val="20"/>
                <w:color w:val="392c69"/>
              </w:rPr>
              <w:t xml:space="preserve">от 06.03.2024 </w:t>
            </w:r>
            <w:hyperlink w:history="0" r:id="rId40" w:tooltip="Закон Ставропольского края от 06.03.2024 N 19-кз &quot;О внесении изменений в статьи 10 и 11 Закона Ставропольского края &quot;Об отдельных вопросах муниципальной службы в Ставропольском крае&quot; (принят Думой Ставропольского края 29.02.2024) {КонсультантПлюс}">
              <w:r>
                <w:rPr>
                  <w:sz w:val="20"/>
                  <w:color w:val="0000ff"/>
                </w:rPr>
                <w:t xml:space="preserve">N 19-кз</w:t>
              </w:r>
            </w:hyperlink>
            <w:r>
              <w:rPr>
                <w:sz w:val="20"/>
                <w:color w:val="392c69"/>
              </w:rPr>
              <w:t xml:space="preserve">, от 26.07.2024 </w:t>
            </w:r>
            <w:hyperlink w:history="0" r:id="rId41"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N 77-кз</w:t>
              </w:r>
            </w:hyperlink>
            <w:r>
              <w:rPr>
                <w:sz w:val="20"/>
                <w:color w:val="392c69"/>
              </w:rPr>
              <w:t xml:space="preserve">,</w:t>
            </w:r>
          </w:p>
          <w:p>
            <w:pPr>
              <w:pStyle w:val="0"/>
              <w:jc w:val="center"/>
            </w:pPr>
            <w:r>
              <w:rPr>
                <w:sz w:val="20"/>
                <w:color w:val="392c69"/>
              </w:rPr>
              <w:t xml:space="preserve">с изм., внесенными Законами Ставропольского края</w:t>
            </w:r>
          </w:p>
          <w:p>
            <w:pPr>
              <w:pStyle w:val="0"/>
              <w:jc w:val="center"/>
            </w:pPr>
            <w:r>
              <w:rPr>
                <w:sz w:val="20"/>
                <w:color w:val="392c69"/>
              </w:rPr>
              <w:t xml:space="preserve">от 26.12.2007 </w:t>
            </w:r>
            <w:hyperlink w:history="0" r:id="rId42" w:tooltip="Закон Ставропольского края от 26.12.2007 N 79-кз (ред. от 18.12.2008) &quot;О бюджете Ставропольского края на 2008 год&quot; (принят Государственной Думой Ставропольского края 20.12.2007) (вместе с &quot;Нормативами зачисления доходов в краевой бюджет на 2008 год&quot;, &quot;Перечнем главных администраторов доходов краевого бюджета - органов исполнительной власти Ставропольского края&quot;, &quot;Перечнем главных администраторов доходов краевого бюджета - органов государственной власти Российской Федерации в соответствии с законодательством {КонсультантПлюс}">
              <w:r>
                <w:rPr>
                  <w:sz w:val="20"/>
                  <w:color w:val="0000ff"/>
                </w:rPr>
                <w:t xml:space="preserve">N 79-кз</w:t>
              </w:r>
            </w:hyperlink>
            <w:r>
              <w:rPr>
                <w:sz w:val="20"/>
                <w:color w:val="392c69"/>
              </w:rPr>
              <w:t xml:space="preserve">, от 12.12.2008 </w:t>
            </w:r>
            <w:hyperlink w:history="0" r:id="rId43" w:tooltip="Закон Ставропольского края от 12.12.2008 N 95-кз (ред. от 03.12.2009) &quot;О бюджете Ставропольского края на 2009 год&quot; (принят Государственной Думой Ставропольского края 26.11.2008) (вместе с &quot;Нормативами зачисления доходов в краевой бюджет на 2009 год&quot;, &quot;Перечнем главных администраторов доходов краевого бюджета - законодательного (представительного) органа государственной власти Ставропольского края, органов исполнительной власти Ставропольского края, органа государственного финансового контроля Ставропольског {КонсультантПлюс}">
              <w:r>
                <w:rPr>
                  <w:sz w:val="20"/>
                  <w:color w:val="0000ff"/>
                </w:rPr>
                <w:t xml:space="preserve">N 95-кз</w:t>
              </w:r>
            </w:hyperlink>
            <w:r>
              <w:rPr>
                <w:sz w:val="20"/>
                <w:color w:val="392c69"/>
              </w:rPr>
              <w:t xml:space="preserve">, от 10.12.2009 </w:t>
            </w:r>
            <w:hyperlink w:history="0" r:id="rId44" w:tooltip="Закон Ставропольского края от 10.12.2009 N 89-кз (ред. от 05.07.2010)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в связи с Законом Ставропольского края &quot;О бюджете Ставропольского края на 2010 год&quot; (принят Государственной Думой Ставропольского края 26.11.2009) {КонсультантПлюс}">
              <w:r>
                <w:rPr>
                  <w:sz w:val="20"/>
                  <w:color w:val="0000ff"/>
                </w:rPr>
                <w:t xml:space="preserve">N 89-кз</w:t>
              </w:r>
            </w:hyperlink>
            <w:r>
              <w:rPr>
                <w:sz w:val="20"/>
                <w:color w:val="392c69"/>
              </w:rPr>
              <w:t xml:space="preserve">,</w:t>
            </w:r>
          </w:p>
          <w:p>
            <w:pPr>
              <w:pStyle w:val="0"/>
              <w:jc w:val="center"/>
            </w:pPr>
            <w:r>
              <w:rPr>
                <w:sz w:val="20"/>
                <w:color w:val="392c69"/>
              </w:rPr>
              <w:t xml:space="preserve">от 07.12.2010 </w:t>
            </w:r>
            <w:hyperlink w:history="0" r:id="rId45" w:tooltip="Закон Ставропольского края от 07.12.2010 N 105-кз (ред. от 12.10.2011)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в связи с Законом Ставропольского края &quot;О бюджете Ставропольского края на 2011 год&quot; (принят Государственной Думой Ставропольского края 25.11.2010) {КонсультантПлюс}">
              <w:r>
                <w:rPr>
                  <w:sz w:val="20"/>
                  <w:color w:val="0000ff"/>
                </w:rPr>
                <w:t xml:space="preserve">N 105-кз</w:t>
              </w:r>
            </w:hyperlink>
            <w:r>
              <w:rPr>
                <w:sz w:val="20"/>
                <w:color w:val="392c69"/>
              </w:rPr>
              <w:t xml:space="preserve">, от 27.12.2011 </w:t>
            </w:r>
            <w:hyperlink w:history="0" r:id="rId46" w:tooltip="Закон Ставропольского края от 27.12.2011 N 99-кз (ред. от 01.10.2012)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в связи с Законом Ставропольского края &quot;О бюджете Ставропольского края на 2012 год&quot; (принят Думой Ставропольского края 22.12.2011) {КонсультантПлюс}">
              <w:r>
                <w:rPr>
                  <w:sz w:val="20"/>
                  <w:color w:val="0000ff"/>
                </w:rPr>
                <w:t xml:space="preserve">N 99-кз</w:t>
              </w:r>
            </w:hyperlink>
            <w:r>
              <w:rPr>
                <w:sz w:val="20"/>
                <w:color w:val="392c69"/>
              </w:rPr>
              <w:t xml:space="preserve">, от 11.12.2012 </w:t>
            </w:r>
            <w:hyperlink w:history="0" r:id="rId47" w:tooltip="Закон Ставропольского края от 11.12.2012 N 110-кз (ред. от 30.07.2013)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в связи с законом Ставропольского края &quot;О бюджете Ставропольского края на 2013 год и на плановый период 2014 и 2015 годов&quot; (принят Думой Ставропольского края 29.11.2012) ------------ Недействующая редакция {КонсультантПлюс}">
              <w:r>
                <w:rPr>
                  <w:sz w:val="20"/>
                  <w:color w:val="0000ff"/>
                </w:rPr>
                <w:t xml:space="preserve">N 110-кз</w:t>
              </w:r>
            </w:hyperlink>
            <w:r>
              <w:rPr>
                <w:sz w:val="20"/>
                <w:color w:val="392c69"/>
              </w:rPr>
              <w:t xml:space="preserve">,</w:t>
            </w:r>
          </w:p>
          <w:p>
            <w:pPr>
              <w:pStyle w:val="0"/>
              <w:jc w:val="center"/>
            </w:pPr>
            <w:r>
              <w:rPr>
                <w:sz w:val="20"/>
                <w:color w:val="392c69"/>
              </w:rPr>
              <w:t xml:space="preserve">от 10.12.2013 </w:t>
            </w:r>
            <w:hyperlink w:history="0" r:id="rId48" w:tooltip="Закон Ставропольского края от 10.12.2013 N 111-кз (ред. от 25.12.2014)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в связи с Законом Ставропольского края &quot;О бюджете Ставропольского края на 2014 год и плановый период 2015 и 2016 годов&quot; и внесении изменений в Закон Ставропольского края &quot;О приостановлении действия Закона Ставроп ------------ Недействующая редакция {КонсультантПлюс}">
              <w:r>
                <w:rPr>
                  <w:sz w:val="20"/>
                  <w:color w:val="0000ff"/>
                </w:rPr>
                <w:t xml:space="preserve">N 111-кз</w:t>
              </w:r>
            </w:hyperlink>
            <w:r>
              <w:rPr>
                <w:sz w:val="20"/>
                <w:color w:val="392c69"/>
              </w:rPr>
              <w:t xml:space="preserve">, от 10.12.2014 </w:t>
            </w:r>
            <w:hyperlink w:history="0" r:id="rId49" w:tooltip="Закон Ставропольского края от 10.12.2014 N 117-кз (ред. от 04.12.2015) &quot;О приостановлении действия Закона Ставропольского края &quot;О государственной поддержке финансово-неустойчивых сельскохозяйственных организаций в Ставропольском крае&quot; и отдельных положений законодательных актов Ставропольского края и признании утратившими силу отдельных положений законодательных актов Ставропольского края в связи с Законом Ставропольского края &quot;О бюджете Ставропольского края на 2015 год и плановый период 2016 и 2017 годов&quot;  ------------ Недействующая редакция {КонсультантПлюс}">
              <w:r>
                <w:rPr>
                  <w:sz w:val="20"/>
                  <w:color w:val="0000ff"/>
                </w:rPr>
                <w:t xml:space="preserve">N 117-кз</w:t>
              </w:r>
            </w:hyperlink>
            <w:r>
              <w:rPr>
                <w:sz w:val="20"/>
                <w:color w:val="392c69"/>
              </w:rPr>
              <w:t xml:space="preserve">, от 25.12.2015 </w:t>
            </w:r>
            <w:hyperlink w:history="0" r:id="rId50" w:tooltip="Закон Ставропольского края от 25.12.2015 N 139-кз (ред. от 05.03.2021) &quot;О приостановлении действия отдельных положений законодательных актов Ставропольского края и признании утратившими силу отдельных положений законодательных актов Ставропольского края в связи с Законом Ставропольского края &quot;О бюджете Ставропольского края на 2016 год&quot; (принят Думой Ставропольского края 24.12.2015) {КонсультантПлюс}">
              <w:r>
                <w:rPr>
                  <w:sz w:val="20"/>
                  <w:color w:val="0000ff"/>
                </w:rPr>
                <w:t xml:space="preserve">N 139-кз</w:t>
              </w:r>
            </w:hyperlink>
            <w:r>
              <w:rPr>
                <w:sz w:val="20"/>
                <w:color w:val="392c69"/>
              </w:rPr>
              <w:t xml:space="preserve">,</w:t>
            </w:r>
          </w:p>
          <w:p>
            <w:pPr>
              <w:pStyle w:val="0"/>
              <w:jc w:val="center"/>
            </w:pPr>
            <w:r>
              <w:rPr>
                <w:sz w:val="20"/>
                <w:color w:val="392c69"/>
              </w:rPr>
              <w:t xml:space="preserve">от 05.12.2016 </w:t>
            </w:r>
            <w:hyperlink w:history="0" r:id="rId51" w:tooltip="Закон Ставропольского края от 05.12.2016 N 119-кз (ред. от 08.12.2017) &quot;О приостановлении действия отдельных положений законодательных актов Ставропольского края в связи с Законом Ставропольского края &quot;О бюджете Ставропольского края на 2017 год и плановый период 2018 и 2019 годов&quot; (принят Думой Ставропольского края 24.11.2016) ------------ Недействующая редакция {КонсультантПлюс}">
              <w:r>
                <w:rPr>
                  <w:sz w:val="20"/>
                  <w:color w:val="0000ff"/>
                </w:rPr>
                <w:t xml:space="preserve">N 119-кз</w:t>
              </w:r>
            </w:hyperlink>
            <w:r>
              <w:rPr>
                <w:sz w:val="20"/>
                <w:color w:val="392c69"/>
              </w:rPr>
              <w:t xml:space="preserve">, от 12.12.2017 </w:t>
            </w:r>
            <w:hyperlink w:history="0" r:id="rId52" w:tooltip="Закон Ставропольского края от 12.12.2017 N 133-кз (ред. от 04.12.2018) &quot;О приостановлении действия отдельных положений законодательных актов Ставропольского края и внесении изменений в Закон Ставропольского края &quot;О приостановлении действия отдельных положений законодательных актов Ставропольского края в связи с Законом Ставропольского края &quot;О бюджете Ставропольского края на 2017 год и плановый период 2018 и 2019 годов&quot; в связи с Законом Ставропольского края &quot;О бюджете Ставропольского края на 2018 год и план ------------ Недействующая редакция {КонсультантПлюс}">
              <w:r>
                <w:rPr>
                  <w:sz w:val="20"/>
                  <w:color w:val="0000ff"/>
                </w:rPr>
                <w:t xml:space="preserve">N 133-кз</w:t>
              </w:r>
            </w:hyperlink>
            <w:r>
              <w:rPr>
                <w:sz w:val="20"/>
                <w:color w:val="392c69"/>
              </w:rPr>
              <w:t xml:space="preserve">, от 13.12.2018 </w:t>
            </w:r>
            <w:hyperlink w:history="0" r:id="rId53" w:tooltip="Закон Ставропольского края от 13.12.2018 N 107-кз (ред. от 16.10.2019) &quot;О внесении изменений в отдельные законодательные акты Ставропольского края в связи с Законом Ставропольского края &quot;О бюджете Ставропольского края на 2019 год и плановый период 2020 и 2021 годов&quot; (принят Думой Ставропольского края 29.11.2018) ------------ Недействующая редакция {КонсультантПлюс}">
              <w:r>
                <w:rPr>
                  <w:sz w:val="20"/>
                  <w:color w:val="0000ff"/>
                </w:rPr>
                <w:t xml:space="preserve">N 107-кз</w:t>
              </w:r>
            </w:hyperlink>
            <w:r>
              <w:rPr>
                <w:sz w:val="20"/>
                <w:color w:val="392c69"/>
              </w:rPr>
              <w:t xml:space="preserve">,</w:t>
            </w:r>
          </w:p>
          <w:p>
            <w:pPr>
              <w:pStyle w:val="0"/>
              <w:jc w:val="center"/>
            </w:pPr>
            <w:r>
              <w:rPr>
                <w:sz w:val="20"/>
                <w:color w:val="392c69"/>
              </w:rPr>
              <w:t xml:space="preserve">от 09.12.2019 </w:t>
            </w:r>
            <w:hyperlink w:history="0" r:id="rId54" w:tooltip="Закон Ставропольского края от 09.12.2019 N 91-кз (ред. от 27.11.2020) &quot;О внесении изменений в отдельные законодательные акты Ставропольского края в связи с Законом Ставропольского края &quot;О бюджете Ставропольского края на 2020 год и плановый период 2021 и 2022 годов&quot; (принят Думой Ставропольского края 28.11.2019) ------------ Недействующая редакция {КонсультантПлюс}">
              <w:r>
                <w:rPr>
                  <w:sz w:val="20"/>
                  <w:color w:val="0000ff"/>
                </w:rPr>
                <w:t xml:space="preserve">N 91-кз</w:t>
              </w:r>
            </w:hyperlink>
            <w:r>
              <w:rPr>
                <w:sz w:val="20"/>
                <w:color w:val="392c69"/>
              </w:rPr>
              <w:t xml:space="preserve">, от 07.12.2020 </w:t>
            </w:r>
            <w:hyperlink w:history="0" r:id="rId55" w:tooltip="Закон Ставропольского края от 07.12.2020 N 139-кз (ред. от 29.11.2021) &quot;О внесении изменений в отдельные законодательные акты Ставропольского края в связи с Законом Ставропольского края &quot;О бюджете Ставропольского края на 2021 год и плановый период 2022 и 2023 годов&quot; (принят Думой Ставропольского края 26.11.2020) ------------ Недействующая редакция {КонсультантПлюс}">
              <w:r>
                <w:rPr>
                  <w:sz w:val="20"/>
                  <w:color w:val="0000ff"/>
                </w:rPr>
                <w:t xml:space="preserve">N 139-кз</w:t>
              </w:r>
            </w:hyperlink>
            <w:r>
              <w:rPr>
                <w:sz w:val="20"/>
                <w:color w:val="392c69"/>
              </w:rPr>
              <w:t xml:space="preserve"> (ред. 29.11.2021),</w:t>
            </w:r>
          </w:p>
          <w:p>
            <w:pPr>
              <w:pStyle w:val="0"/>
              <w:jc w:val="center"/>
            </w:pPr>
            <w:r>
              <w:rPr>
                <w:sz w:val="20"/>
                <w:color w:val="392c69"/>
              </w:rPr>
              <w:t xml:space="preserve">от 07.12.2021 </w:t>
            </w:r>
            <w:hyperlink w:history="0" r:id="rId56" w:tooltip="Закон Ставропольского края от 07.12.2021 N 116-кз (ред. от 04.12.2024) &quot;О приостановлении действия положений отдельных законодательных актов Ставропольского края&quot; (принят Думой Ставропольского края 25.11.2021) {КонсультантПлюс}">
              <w:r>
                <w:rPr>
                  <w:sz w:val="20"/>
                  <w:color w:val="0000ff"/>
                </w:rPr>
                <w:t xml:space="preserve">N 116-кз</w:t>
              </w:r>
            </w:hyperlink>
            <w:r>
              <w:rPr>
                <w:sz w:val="20"/>
                <w:color w:val="392c69"/>
              </w:rPr>
              <w:t xml:space="preserve"> (ред. 04.12.2024))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Настоящим Законом в соответствии с федеральными законами "</w:t>
      </w:r>
      <w:hyperlink w:history="0" r:id="rId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Об общих принципах организации местного</w:t>
        </w:r>
      </w:hyperlink>
      <w:r>
        <w:rPr>
          <w:sz w:val="20"/>
        </w:rPr>
        <w:t xml:space="preserve"> самоуправления в Российской Федерации", "</w:t>
      </w:r>
      <w:hyperlink w:history="0" r:id="rId58" w:tooltip="Федеральный закон от 02.03.2007 N 25-ФЗ (ред. от 30.09.2024) &quot;О муниципальной службе в Российской Федерации&quot; {КонсультантПлюс}">
        <w:r>
          <w:rPr>
            <w:sz w:val="20"/>
            <w:color w:val="0000ff"/>
          </w:rPr>
          <w:t xml:space="preserve">О муниципальной службе</w:t>
        </w:r>
      </w:hyperlink>
      <w:r>
        <w:rPr>
          <w:sz w:val="20"/>
        </w:rPr>
        <w:t xml:space="preserve"> в Российской Федерации" и </w:t>
      </w:r>
      <w:hyperlink w:history="0" r:id="rId59" w:tooltip="Закон Ставропольского края от 12.05.2022 N 38-кз (ред. от 01.10.2024) &quot;Устав (Основной Закон) Ставропольского края&quot; (принят Думой Ставропольского края 28.04.2022) {КонсультантПлюс}">
        <w:r>
          <w:rPr>
            <w:sz w:val="20"/>
            <w:color w:val="0000ff"/>
          </w:rPr>
          <w:t xml:space="preserve">Уставом</w:t>
        </w:r>
      </w:hyperlink>
      <w:r>
        <w:rPr>
          <w:sz w:val="20"/>
        </w:rPr>
        <w:t xml:space="preserve"> (Основным Законом) Ставропольского края регулируются отдельные вопросы муниципальной службы в Ставропольском крае, отнесенные к компетенции субъектов Российской Федерации.</w:t>
      </w:r>
    </w:p>
    <w:p>
      <w:pPr>
        <w:pStyle w:val="0"/>
        <w:spacing w:before="200" w:line-rule="auto"/>
        <w:ind w:firstLine="540"/>
        <w:jc w:val="both"/>
      </w:pPr>
      <w:r>
        <w:rPr>
          <w:sz w:val="20"/>
        </w:rPr>
        <w:t xml:space="preserve">Термины, используемые в настоящем Законе, применяются в значениях, определенных Федеральным </w:t>
      </w:r>
      <w:hyperlink w:history="0" r:id="rId6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jc w:val="both"/>
      </w:pPr>
      <w:r>
        <w:rPr>
          <w:sz w:val="20"/>
        </w:rPr>
      </w:r>
    </w:p>
    <w:p>
      <w:pPr>
        <w:pStyle w:val="2"/>
        <w:outlineLvl w:val="1"/>
        <w:ind w:firstLine="540"/>
        <w:jc w:val="both"/>
      </w:pPr>
      <w:r>
        <w:rPr>
          <w:sz w:val="20"/>
        </w:rPr>
        <w:t xml:space="preserve">Статья 2. Правовые основы муниципальной службы в Ставропольском крае</w:t>
      </w:r>
    </w:p>
    <w:p>
      <w:pPr>
        <w:pStyle w:val="0"/>
        <w:jc w:val="both"/>
      </w:pPr>
      <w:r>
        <w:rPr>
          <w:sz w:val="20"/>
        </w:rPr>
      </w:r>
    </w:p>
    <w:p>
      <w:pPr>
        <w:pStyle w:val="0"/>
        <w:ind w:firstLine="540"/>
        <w:jc w:val="both"/>
      </w:pPr>
      <w:r>
        <w:rPr>
          <w:sz w:val="20"/>
        </w:rPr>
        <w:t xml:space="preserve">1. Правовые основы муниципальной службы в Ставропольском крае составляют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законы "</w:t>
      </w:r>
      <w:hyperlink w:history="0" r:id="rId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Об общих принципах организации</w:t>
        </w:r>
      </w:hyperlink>
      <w:r>
        <w:rPr>
          <w:sz w:val="20"/>
        </w:rPr>
        <w:t xml:space="preserve"> местного самоуправления в Российской Федерации", "</w:t>
      </w:r>
      <w:hyperlink w:history="0" r:id="rId63" w:tooltip="Федеральный закон от 02.03.2007 N 25-ФЗ (ред. от 30.09.2024) &quot;О муниципальной службе в Российской Федерации&quot; {КонсультантПлюс}">
        <w:r>
          <w:rPr>
            <w:sz w:val="20"/>
            <w:color w:val="0000ff"/>
          </w:rPr>
          <w:t xml:space="preserve">О муниципальной службе</w:t>
        </w:r>
      </w:hyperlink>
      <w:r>
        <w:rPr>
          <w:sz w:val="20"/>
        </w:rPr>
        <w:t xml:space="preserve"> в Российской Федерации" и иные нормативные правовые акты Российской Федерации, регулирующие отношения, связанные с муниципальной службой, </w:t>
      </w:r>
      <w:hyperlink w:history="0" r:id="rId64" w:tooltip="Закон Ставропольского края от 12.05.2022 N 38-кз (ред. от 01.10.2024) &quot;Устав (Основной Закон) Ставропольского края&quot; (принят Думой Ставропольского края 28.04.2022) {КонсультантПлюс}">
        <w:r>
          <w:rPr>
            <w:sz w:val="20"/>
            <w:color w:val="0000ff"/>
          </w:rPr>
          <w:t xml:space="preserve">Устав</w:t>
        </w:r>
      </w:hyperlink>
      <w:r>
        <w:rPr>
          <w:sz w:val="20"/>
        </w:rPr>
        <w:t xml:space="preserve"> (Основной Закон) Ставропольского края, </w:t>
      </w:r>
      <w:hyperlink w:history="0" r:id="rId65" w:tooltip="Закон Ставропольского края от 02.03.2005 N 12-кз (ред. от 10.12.2024) &quot;О местном самоуправлении в Ставропольском крае&quot; (принят Государственной Думой Ставропольского края 17.02.2005) (с изм. и доп., вступающими в силу с 01.01.2025) {КонсультантПлюс}">
        <w:r>
          <w:rPr>
            <w:sz w:val="20"/>
            <w:color w:val="0000ff"/>
          </w:rPr>
          <w:t xml:space="preserve">Закон</w:t>
        </w:r>
      </w:hyperlink>
      <w:r>
        <w:rPr>
          <w:sz w:val="20"/>
        </w:rPr>
        <w:t xml:space="preserve"> Ставропольского края "О местном самоуправлении в Ставропольском крае", настоящий Закон, иные нормативные правовые акты Ставропольского края, регулирующие отношения, связанные с муниципальной службой, уставы муниципальных образований Ставропольского края,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муниципальной службы в Ставропольском крае (далее - муниципальные служащие) распространяется действие трудового законодательства с особенностями, предусмотренными Федеральным </w:t>
      </w:r>
      <w:hyperlink w:history="0" r:id="rId6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(далее - Федеральный закон), иными нормативными правовыми актами Российской Федерации, настоящим Законом и иными нормативными правовыми актами Ставропольского края о муниципальной службе.</w:t>
      </w:r>
    </w:p>
    <w:p>
      <w:pPr>
        <w:pStyle w:val="0"/>
        <w:jc w:val="both"/>
      </w:pPr>
      <w:r>
        <w:rPr>
          <w:sz w:val="20"/>
        </w:rPr>
      </w:r>
    </w:p>
    <w:p>
      <w:pPr>
        <w:pStyle w:val="2"/>
        <w:outlineLvl w:val="1"/>
        <w:ind w:firstLine="540"/>
        <w:jc w:val="both"/>
      </w:pPr>
      <w:r>
        <w:rPr>
          <w:sz w:val="20"/>
        </w:rPr>
        <w:t xml:space="preserve">Статья 3. Должности муниципальной службы в Ставропольском крае</w:t>
      </w:r>
    </w:p>
    <w:p>
      <w:pPr>
        <w:pStyle w:val="0"/>
        <w:jc w:val="both"/>
      </w:pPr>
      <w:r>
        <w:rPr>
          <w:sz w:val="20"/>
        </w:rPr>
      </w:r>
    </w:p>
    <w:p>
      <w:pPr>
        <w:pStyle w:val="0"/>
        <w:ind w:firstLine="540"/>
        <w:jc w:val="both"/>
      </w:pPr>
      <w:r>
        <w:rPr>
          <w:sz w:val="20"/>
        </w:rPr>
        <w:t xml:space="preserve">1. В соответствии с Федеральным законом должность муниципальной службы в Ставропольском крае - должность в органе местного самоуправления муниципального образования Ставропольского края (далее соответственно - орган местного самоуправления, муниципальное образование),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членов выборных органов местного самоуправления, выборных должностных лиц местного самоуправления (далее - должность муниципальной службы).</w:t>
      </w:r>
    </w:p>
    <w:p>
      <w:pPr>
        <w:pStyle w:val="0"/>
        <w:jc w:val="both"/>
      </w:pPr>
      <w:r>
        <w:rPr>
          <w:sz w:val="20"/>
        </w:rPr>
        <w:t xml:space="preserve">(часть 1 в ред. </w:t>
      </w:r>
      <w:hyperlink w:history="0" r:id="rId67"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Ставропольском крае, утверждаемым </w:t>
      </w:r>
      <w:hyperlink w:history="0" r:id="rId68" w:tooltip="Закон Ставропольского края от 18.12.2007 N 65-кз (ред. от 26.12.2022) &quot;О Реестре должностей муниципальной службы в Ставропольском крае&quot; (принят Государственной Думой Ставропольского края 06.12.2007) {КонсультантПлюс}">
        <w:r>
          <w:rPr>
            <w:sz w:val="20"/>
            <w:color w:val="0000ff"/>
          </w:rPr>
          <w:t xml:space="preserve">законом</w:t>
        </w:r>
      </w:hyperlink>
      <w:r>
        <w:rPr>
          <w:sz w:val="20"/>
        </w:rPr>
        <w:t xml:space="preserve"> Ставропольского края (далее - реестр должностей муниципальной службы).</w:t>
      </w:r>
    </w:p>
    <w:p>
      <w:pPr>
        <w:pStyle w:val="0"/>
        <w:jc w:val="both"/>
      </w:pPr>
      <w:r>
        <w:rPr>
          <w:sz w:val="20"/>
        </w:rPr>
      </w:r>
    </w:p>
    <w:p>
      <w:pPr>
        <w:pStyle w:val="2"/>
        <w:outlineLvl w:val="1"/>
        <w:ind w:firstLine="540"/>
        <w:jc w:val="both"/>
      </w:pPr>
      <w:r>
        <w:rPr>
          <w:sz w:val="20"/>
        </w:rPr>
        <w:t xml:space="preserve">Статья 4. Реестр должностей муниципальной службы</w:t>
      </w:r>
    </w:p>
    <w:p>
      <w:pPr>
        <w:pStyle w:val="0"/>
        <w:jc w:val="both"/>
      </w:pPr>
      <w:r>
        <w:rPr>
          <w:sz w:val="20"/>
        </w:rPr>
      </w:r>
    </w:p>
    <w:p>
      <w:pPr>
        <w:pStyle w:val="0"/>
        <w:ind w:firstLine="540"/>
        <w:jc w:val="both"/>
      </w:pPr>
      <w:r>
        <w:rPr>
          <w:sz w:val="20"/>
        </w:rPr>
        <w:t xml:space="preserve">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0"/>
        <w:jc w:val="both"/>
      </w:pPr>
      <w:r>
        <w:rPr>
          <w:sz w:val="20"/>
        </w:rPr>
        <w:t xml:space="preserve">(в ред. </w:t>
      </w:r>
      <w:hyperlink w:history="0" r:id="rId69"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2.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w:t>
      </w:r>
    </w:p>
    <w:p>
      <w:pPr>
        <w:pStyle w:val="0"/>
        <w:jc w:val="both"/>
      </w:pPr>
      <w:r>
        <w:rPr>
          <w:sz w:val="20"/>
        </w:rPr>
        <w:t xml:space="preserve">(в ред. </w:t>
      </w:r>
      <w:hyperlink w:history="0" r:id="rId70"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jc w:val="both"/>
      </w:pPr>
      <w:r>
        <w:rPr>
          <w:sz w:val="20"/>
        </w:rPr>
      </w:r>
    </w:p>
    <w:p>
      <w:pPr>
        <w:pStyle w:val="2"/>
        <w:outlineLvl w:val="1"/>
        <w:ind w:firstLine="540"/>
        <w:jc w:val="both"/>
      </w:pPr>
      <w:r>
        <w:rPr>
          <w:sz w:val="20"/>
        </w:rPr>
        <w:t xml:space="preserve">Статья 5. Соотношение должностей муниципальной службы и должностей государственной гражданской службы Ставропольского края</w:t>
      </w:r>
    </w:p>
    <w:p>
      <w:pPr>
        <w:pStyle w:val="0"/>
        <w:jc w:val="both"/>
      </w:pPr>
      <w:r>
        <w:rPr>
          <w:sz w:val="20"/>
        </w:rPr>
      </w:r>
    </w:p>
    <w:p>
      <w:pPr>
        <w:pStyle w:val="0"/>
        <w:ind w:firstLine="540"/>
        <w:jc w:val="both"/>
      </w:pPr>
      <w:r>
        <w:rPr>
          <w:sz w:val="20"/>
        </w:rPr>
        <w:t xml:space="preserve">Должности муниципальной службы подразделяются на группы должностей, аналогичные группам должностей государственной гражданской службы Ставропольского края (далее - должности гражданской службы), и находятся в следующем соотношении с ними: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370"/>
        <w:gridCol w:w="5159"/>
      </w:tblGrid>
      <w:tr>
        <w:tblPrEx>
          <w:tblBorders>
            <w:left w:val="single" w:sz="4"/>
            <w:right w:val="single" w:sz="4"/>
            <w:insideV w:val="single" w:sz="4"/>
            <w:insideH w:val="single" w:sz="4"/>
          </w:tblBorders>
        </w:tblPrEx>
        <w:tc>
          <w:tcPr>
            <w:tcW w:w="3370" w:type="dxa"/>
            <w:vAlign w:val="center"/>
            <w:tcBorders>
              <w:top w:val="single" w:sz="4"/>
              <w:bottom w:val="single" w:sz="4"/>
            </w:tcBorders>
          </w:tcPr>
          <w:p>
            <w:pPr>
              <w:pStyle w:val="0"/>
              <w:jc w:val="center"/>
            </w:pPr>
            <w:r>
              <w:rPr>
                <w:sz w:val="20"/>
              </w:rPr>
              <w:t xml:space="preserve">Группа должностей муниципальной службы</w:t>
            </w:r>
          </w:p>
        </w:tc>
        <w:tc>
          <w:tcPr>
            <w:tcW w:w="5159" w:type="dxa"/>
            <w:vAlign w:val="center"/>
            <w:tcBorders>
              <w:top w:val="single" w:sz="4"/>
              <w:bottom w:val="single" w:sz="4"/>
            </w:tcBorders>
          </w:tcPr>
          <w:p>
            <w:pPr>
              <w:pStyle w:val="0"/>
              <w:jc w:val="center"/>
            </w:pPr>
            <w:r>
              <w:rPr>
                <w:sz w:val="20"/>
              </w:rPr>
              <w:t xml:space="preserve">Группа и категория должностей гражданской службы</w:t>
            </w:r>
          </w:p>
        </w:tc>
      </w:tr>
      <w:tr>
        <w:tc>
          <w:tcPr>
            <w:tcW w:w="3370" w:type="dxa"/>
            <w:tcBorders>
              <w:top w:val="single" w:sz="4"/>
              <w:left w:val="nil"/>
              <w:bottom w:val="nil"/>
              <w:right w:val="nil"/>
            </w:tcBorders>
          </w:tcPr>
          <w:p>
            <w:pPr>
              <w:pStyle w:val="0"/>
            </w:pPr>
            <w:r>
              <w:rPr>
                <w:sz w:val="20"/>
              </w:rPr>
              <w:t xml:space="preserve">Высшая группа</w:t>
            </w:r>
          </w:p>
        </w:tc>
        <w:tc>
          <w:tcPr>
            <w:tcW w:w="5159" w:type="dxa"/>
            <w:tcBorders>
              <w:top w:val="single" w:sz="4"/>
              <w:left w:val="nil"/>
              <w:bottom w:val="nil"/>
              <w:right w:val="nil"/>
            </w:tcBorders>
          </w:tcPr>
          <w:p>
            <w:pPr>
              <w:pStyle w:val="0"/>
            </w:pPr>
            <w:r>
              <w:rPr>
                <w:sz w:val="20"/>
              </w:rPr>
              <w:t xml:space="preserve">высшая группа независимо от категории</w:t>
            </w:r>
          </w:p>
        </w:tc>
      </w:tr>
      <w:tr>
        <w:tc>
          <w:tcPr>
            <w:tcW w:w="3370" w:type="dxa"/>
            <w:tcBorders>
              <w:top w:val="nil"/>
              <w:left w:val="nil"/>
              <w:bottom w:val="nil"/>
              <w:right w:val="nil"/>
            </w:tcBorders>
          </w:tcPr>
          <w:p>
            <w:pPr>
              <w:pStyle w:val="0"/>
            </w:pPr>
            <w:r>
              <w:rPr>
                <w:sz w:val="20"/>
              </w:rPr>
              <w:t xml:space="preserve">Главная группа</w:t>
            </w:r>
          </w:p>
        </w:tc>
        <w:tc>
          <w:tcPr>
            <w:tcW w:w="5159" w:type="dxa"/>
            <w:tcBorders>
              <w:top w:val="nil"/>
              <w:left w:val="nil"/>
              <w:bottom w:val="nil"/>
              <w:right w:val="nil"/>
            </w:tcBorders>
          </w:tcPr>
          <w:p>
            <w:pPr>
              <w:pStyle w:val="0"/>
            </w:pPr>
            <w:r>
              <w:rPr>
                <w:sz w:val="20"/>
              </w:rPr>
              <w:t xml:space="preserve">главная группа независимо от категории</w:t>
            </w:r>
          </w:p>
        </w:tc>
      </w:tr>
      <w:tr>
        <w:tc>
          <w:tcPr>
            <w:tcW w:w="3370" w:type="dxa"/>
            <w:tcBorders>
              <w:top w:val="nil"/>
              <w:left w:val="nil"/>
              <w:bottom w:val="nil"/>
              <w:right w:val="nil"/>
            </w:tcBorders>
          </w:tcPr>
          <w:p>
            <w:pPr>
              <w:pStyle w:val="0"/>
            </w:pPr>
            <w:r>
              <w:rPr>
                <w:sz w:val="20"/>
              </w:rPr>
              <w:t xml:space="preserve">Ведущая группа</w:t>
            </w:r>
          </w:p>
        </w:tc>
        <w:tc>
          <w:tcPr>
            <w:tcW w:w="5159" w:type="dxa"/>
            <w:tcBorders>
              <w:top w:val="nil"/>
              <w:left w:val="nil"/>
              <w:bottom w:val="nil"/>
              <w:right w:val="nil"/>
            </w:tcBorders>
          </w:tcPr>
          <w:p>
            <w:pPr>
              <w:pStyle w:val="0"/>
            </w:pPr>
            <w:r>
              <w:rPr>
                <w:sz w:val="20"/>
              </w:rPr>
              <w:t xml:space="preserve">ведущая группа независимо от категории</w:t>
            </w:r>
          </w:p>
        </w:tc>
      </w:tr>
      <w:tr>
        <w:tc>
          <w:tcPr>
            <w:tcW w:w="3370" w:type="dxa"/>
            <w:tcBorders>
              <w:top w:val="nil"/>
              <w:left w:val="nil"/>
              <w:bottom w:val="nil"/>
              <w:right w:val="nil"/>
            </w:tcBorders>
          </w:tcPr>
          <w:p>
            <w:pPr>
              <w:pStyle w:val="0"/>
            </w:pPr>
            <w:r>
              <w:rPr>
                <w:sz w:val="20"/>
              </w:rPr>
              <w:t xml:space="preserve">Старшая группа</w:t>
            </w:r>
          </w:p>
        </w:tc>
        <w:tc>
          <w:tcPr>
            <w:tcW w:w="5159" w:type="dxa"/>
            <w:tcBorders>
              <w:top w:val="nil"/>
              <w:left w:val="nil"/>
              <w:bottom w:val="nil"/>
              <w:right w:val="nil"/>
            </w:tcBorders>
          </w:tcPr>
          <w:p>
            <w:pPr>
              <w:pStyle w:val="0"/>
            </w:pPr>
            <w:r>
              <w:rPr>
                <w:sz w:val="20"/>
              </w:rPr>
              <w:t xml:space="preserve">старшая группа категории "специалисты"</w:t>
            </w:r>
          </w:p>
        </w:tc>
      </w:tr>
      <w:tr>
        <w:tc>
          <w:tcPr>
            <w:tcW w:w="3370" w:type="dxa"/>
            <w:tcBorders>
              <w:top w:val="nil"/>
              <w:left w:val="nil"/>
              <w:bottom w:val="nil"/>
              <w:right w:val="nil"/>
            </w:tcBorders>
          </w:tcPr>
          <w:p>
            <w:pPr>
              <w:pStyle w:val="0"/>
            </w:pPr>
            <w:r>
              <w:rPr>
                <w:sz w:val="20"/>
              </w:rPr>
              <w:t xml:space="preserve">Младшая группа</w:t>
            </w:r>
          </w:p>
        </w:tc>
        <w:tc>
          <w:tcPr>
            <w:tcW w:w="5159" w:type="dxa"/>
            <w:tcBorders>
              <w:top w:val="nil"/>
              <w:left w:val="nil"/>
              <w:bottom w:val="nil"/>
              <w:right w:val="nil"/>
            </w:tcBorders>
          </w:tcPr>
          <w:p>
            <w:pPr>
              <w:pStyle w:val="0"/>
            </w:pPr>
            <w:r>
              <w:rPr>
                <w:sz w:val="20"/>
              </w:rPr>
              <w:t xml:space="preserve">старшая и младшая группы категории "обеспечивающие специалисты"</w:t>
            </w:r>
          </w:p>
        </w:tc>
      </w:tr>
    </w:tbl>
    <w:p>
      <w:pPr>
        <w:pStyle w:val="0"/>
        <w:jc w:val="both"/>
      </w:pPr>
      <w:r>
        <w:rPr>
          <w:sz w:val="20"/>
        </w:rPr>
      </w:r>
    </w:p>
    <w:p>
      <w:pPr>
        <w:pStyle w:val="0"/>
        <w:jc w:val="both"/>
      </w:pPr>
      <w:r>
        <w:rPr>
          <w:sz w:val="20"/>
        </w:rPr>
        <w:t xml:space="preserve">(в ред. </w:t>
      </w:r>
      <w:hyperlink w:history="0" r:id="rId71"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jc w:val="both"/>
      </w:pPr>
      <w:r>
        <w:rPr>
          <w:sz w:val="20"/>
        </w:rPr>
      </w:r>
    </w:p>
    <w:p>
      <w:pPr>
        <w:pStyle w:val="2"/>
        <w:outlineLvl w:val="1"/>
        <w:ind w:firstLine="540"/>
        <w:jc w:val="both"/>
      </w:pPr>
      <w:r>
        <w:rPr>
          <w:sz w:val="20"/>
        </w:rPr>
        <w:t xml:space="preserve">Статья 6.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72"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(в ред. </w:t>
      </w:r>
      <w:hyperlink w:history="0" r:id="rId73"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w:t>
      </w:r>
      <w:hyperlink w:history="0" w:anchor="P390" w:tooltip="ТИПОВЫЕ КВАЛИФИКАЦИОННЫЕ ТРЕБОВАНИЯ">
        <w:r>
          <w:rPr>
            <w:sz w:val="20"/>
            <w:color w:val="0000ff"/>
          </w:rPr>
          <w:t xml:space="preserve">Типовых квалификационных требований</w:t>
        </w:r>
      </w:hyperlink>
      <w:r>
        <w:rPr>
          <w:sz w:val="20"/>
        </w:rPr>
        <w:t xml:space="preserve"> для замещения должностей муниципальной службы в Ставропольском крае, являющихся приложением 1 к Настоящему Закону.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r>
    </w:p>
    <w:p>
      <w:pPr>
        <w:pStyle w:val="2"/>
        <w:outlineLvl w:val="1"/>
        <w:ind w:firstLine="540"/>
        <w:jc w:val="both"/>
      </w:pPr>
      <w:r>
        <w:rPr>
          <w:sz w:val="20"/>
        </w:rPr>
        <w:t xml:space="preserve">Статья 7. Поступление на муниципальную службу</w:t>
      </w:r>
    </w:p>
    <w:p>
      <w:pPr>
        <w:pStyle w:val="0"/>
        <w:jc w:val="both"/>
      </w:pPr>
      <w:r>
        <w:rPr>
          <w:sz w:val="20"/>
        </w:rPr>
      </w:r>
    </w:p>
    <w:p>
      <w:pPr>
        <w:pStyle w:val="0"/>
        <w:ind w:firstLine="540"/>
        <w:jc w:val="both"/>
      </w:pPr>
      <w:r>
        <w:rPr>
          <w:sz w:val="20"/>
        </w:rPr>
        <w:t xml:space="preserve">1. Поступление гражданина на муниципальную службу осуществляется в порядке, установленном Федеральным законом,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pPr>
        <w:pStyle w:val="0"/>
        <w:spacing w:before="200" w:line-rule="auto"/>
        <w:ind w:firstLine="540"/>
        <w:jc w:val="both"/>
      </w:pPr>
      <w:r>
        <w:rPr>
          <w:sz w:val="20"/>
        </w:rPr>
        <w:t xml:space="preserve">2. Утратила силу. - </w:t>
      </w:r>
      <w:hyperlink w:history="0" r:id="rId74"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w:t>
        </w:r>
      </w:hyperlink>
      <w:r>
        <w:rPr>
          <w:sz w:val="20"/>
        </w:rPr>
        <w:t xml:space="preserve"> Ставропольского края от 26.07.2021 N 79-кз.</w:t>
      </w:r>
    </w:p>
    <w:p>
      <w:pPr>
        <w:pStyle w:val="0"/>
        <w:jc w:val="both"/>
      </w:pPr>
      <w:r>
        <w:rPr>
          <w:sz w:val="20"/>
        </w:rPr>
      </w:r>
    </w:p>
    <w:p>
      <w:pPr>
        <w:pStyle w:val="1"/>
        <w:jc w:val="both"/>
      </w:pPr>
      <w:r>
        <w:rPr>
          <w:sz w:val="20"/>
        </w:rPr>
        <w:t xml:space="preserve">             1</w:t>
      </w:r>
    </w:p>
    <w:p>
      <w:pPr>
        <w:pStyle w:val="1"/>
        <w:jc w:val="both"/>
      </w:pPr>
      <w:r>
        <w:rPr>
          <w:sz w:val="20"/>
        </w:rPr>
        <w:t xml:space="preserve">    Статья  7 .  Представление сведений о доходах, расходах, об имуществе и</w:t>
      </w:r>
    </w:p>
    <w:p>
      <w:pPr>
        <w:pStyle w:val="1"/>
        <w:jc w:val="both"/>
      </w:pPr>
      <w:r>
        <w:rPr>
          <w:sz w:val="20"/>
        </w:rPr>
        <w:t xml:space="preserve">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w:t>
      </w:r>
      <w:hyperlink w:history="0" r:id="rId75" w:tooltip="Закон Ставропольского края от 20.07.2017 N 88-кз (ред. от 26.07.202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13.07.2017) {КонсультантПлюс}">
        <w:r>
          <w:rPr>
            <w:sz w:val="20"/>
            <w:color w:val="0000ff"/>
          </w:rPr>
          <w:t xml:space="preserve">Закона</w:t>
        </w:r>
      </w:hyperlink>
      <w:r>
        <w:rPr>
          <w:sz w:val="20"/>
        </w:rPr>
        <w:t xml:space="preserve"> Ставропольского края от 20.07.2017 N 88-кз)</w:t>
      </w:r>
    </w:p>
    <w:p>
      <w:pPr>
        <w:pStyle w:val="0"/>
        <w:jc w:val="both"/>
      </w:pPr>
      <w:r>
        <w:rPr>
          <w:sz w:val="20"/>
        </w:rPr>
      </w:r>
    </w:p>
    <w:bookmarkStart w:id="98" w:name="P98"/>
    <w:bookmarkEnd w:id="98"/>
    <w:p>
      <w:pPr>
        <w:pStyle w:val="0"/>
        <w:ind w:firstLine="540"/>
        <w:jc w:val="both"/>
      </w:pPr>
      <w:r>
        <w:rPr>
          <w:sz w:val="20"/>
        </w:rPr>
        <w:t xml:space="preserve">1. 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правовыми актами (далее - перечни должностей муниципальной службы), муниципальные служащие, замещающие должности муниципальной службы, включенные в перечни должностей муниципальной службы,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
    <w:p>
      <w:pPr>
        <w:pStyle w:val="0"/>
        <w:jc w:val="both"/>
      </w:pPr>
      <w:r>
        <w:rPr>
          <w:sz w:val="20"/>
        </w:rPr>
        <w:t xml:space="preserve">(часть 1 в ред. </w:t>
      </w:r>
      <w:hyperlink w:history="0" r:id="rId7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1"/>
        <w:spacing w:before="200" w:line-rule="auto"/>
        <w:jc w:val="both"/>
      </w:pPr>
      <w:r>
        <w:rPr>
          <w:sz w:val="20"/>
        </w:rPr>
        <w:t xml:space="preserve">           1</w:t>
      </w:r>
    </w:p>
    <w:p>
      <w:pPr>
        <w:pStyle w:val="1"/>
        <w:jc w:val="both"/>
      </w:pPr>
      <w:r>
        <w:rPr>
          <w:sz w:val="20"/>
        </w:rPr>
        <w:t xml:space="preserve">    2  -  3 .  Утратили  силу.  -  </w:t>
      </w:r>
      <w:hyperlink w:history="0" r:id="rId77"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w:t>
        </w:r>
      </w:hyperlink>
      <w:r>
        <w:rPr>
          <w:sz w:val="20"/>
        </w:rPr>
        <w:t xml:space="preserve"> Ставропольского края от 26.07.2021</w:t>
      </w:r>
    </w:p>
    <w:p>
      <w:pPr>
        <w:pStyle w:val="1"/>
        <w:jc w:val="both"/>
      </w:pPr>
      <w:r>
        <w:rPr>
          <w:sz w:val="20"/>
        </w:rPr>
        <w:t xml:space="preserve">N 79-кз.</w:t>
      </w:r>
    </w:p>
    <w:p>
      <w:pPr>
        <w:pStyle w:val="1"/>
        <w:jc w:val="both"/>
      </w:pPr>
      <w:r>
        <w:rPr>
          <w:sz w:val="20"/>
        </w:rPr>
        <w:t xml:space="preserve">    4.  Сведения,  указанные  в </w:t>
      </w:r>
      <w:hyperlink w:history="0" w:anchor="P98" w:tooltip="1. 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правовыми актами (далее - перечни должностей муниципальной службы), муниципальные служащие, замещающие должности муниципальной службы, включенные в перечни должностей муниципальной службы, обязаны представлять представителю нанимателя (работодателю) сведения о своих доходах, об имуществе и обязательствах имущественного харак...">
        <w:r>
          <w:rPr>
            <w:sz w:val="20"/>
            <w:color w:val="0000ff"/>
          </w:rPr>
          <w:t xml:space="preserve">части 1</w:t>
        </w:r>
      </w:hyperlink>
      <w:r>
        <w:rPr>
          <w:sz w:val="20"/>
        </w:rPr>
        <w:t xml:space="preserve"> настоящей статьи, представляются по</w:t>
      </w:r>
    </w:p>
    <w:p>
      <w:pPr>
        <w:pStyle w:val="1"/>
        <w:jc w:val="both"/>
      </w:pPr>
      <w:r>
        <w:rPr>
          <w:sz w:val="20"/>
        </w:rPr>
        <w:t xml:space="preserve">утвержденной  Президентом Российской Федерации форме справки, заполненной с</w:t>
      </w:r>
    </w:p>
    <w:p>
      <w:pPr>
        <w:pStyle w:val="1"/>
        <w:jc w:val="both"/>
      </w:pPr>
      <w:r>
        <w:rPr>
          <w:sz w:val="20"/>
        </w:rPr>
        <w:t xml:space="preserve">использованием   специального   программного   обеспечения   "Справки  БК",</w:t>
      </w:r>
    </w:p>
    <w:p>
      <w:pPr>
        <w:pStyle w:val="1"/>
        <w:jc w:val="both"/>
      </w:pPr>
      <w:r>
        <w:rPr>
          <w:sz w:val="20"/>
        </w:rPr>
        <w:t xml:space="preserve">размещенного  на  официальном сайте Президента Российской Федерации, ссылка</w:t>
      </w:r>
    </w:p>
    <w:p>
      <w:pPr>
        <w:pStyle w:val="1"/>
        <w:jc w:val="both"/>
      </w:pPr>
      <w:r>
        <w:rPr>
          <w:sz w:val="20"/>
        </w:rPr>
        <w:t xml:space="preserve">на   который   также   размещается   на   официальном   сайте   федеральной</w:t>
      </w:r>
    </w:p>
    <w:p>
      <w:pPr>
        <w:pStyle w:val="1"/>
        <w:jc w:val="both"/>
      </w:pPr>
      <w:r>
        <w:rPr>
          <w:sz w:val="20"/>
        </w:rPr>
        <w:t xml:space="preserve">государственной  информационной  системы в области государственной службы в</w:t>
      </w:r>
    </w:p>
    <w:p>
      <w:pPr>
        <w:pStyle w:val="1"/>
        <w:jc w:val="both"/>
      </w:pPr>
      <w:r>
        <w:rPr>
          <w:sz w:val="20"/>
        </w:rPr>
        <w:t xml:space="preserve">информационно-телекоммуникационной сети "Интернет".</w:t>
      </w:r>
    </w:p>
    <w:p>
      <w:pPr>
        <w:pStyle w:val="1"/>
        <w:jc w:val="both"/>
      </w:pPr>
      <w:r>
        <w:rPr>
          <w:sz w:val="20"/>
        </w:rPr>
        <w:t xml:space="preserve">(часть 4 в ред. </w:t>
      </w:r>
      <w:hyperlink w:history="0" r:id="rId78"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1"/>
        <w:jc w:val="both"/>
      </w:pPr>
      <w:r>
        <w:rPr>
          <w:sz w:val="20"/>
        </w:rPr>
        <w:t xml:space="preserve">     1      2</w:t>
      </w:r>
    </w:p>
    <w:p>
      <w:pPr>
        <w:pStyle w:val="1"/>
        <w:jc w:val="both"/>
      </w:pPr>
      <w:r>
        <w:rPr>
          <w:sz w:val="20"/>
        </w:rPr>
        <w:t xml:space="preserve">    4   -  4 .  Утратили  силу.  - </w:t>
      </w:r>
      <w:hyperlink w:history="0" r:id="rId79"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w:t>
        </w:r>
      </w:hyperlink>
      <w:r>
        <w:rPr>
          <w:sz w:val="20"/>
        </w:rPr>
        <w:t xml:space="preserve"> Ставропольского края от 26.07.2021</w:t>
      </w:r>
    </w:p>
    <w:p>
      <w:pPr>
        <w:pStyle w:val="1"/>
        <w:jc w:val="both"/>
      </w:pPr>
      <w:r>
        <w:rPr>
          <w:sz w:val="20"/>
        </w:rPr>
        <w:t xml:space="preserve">N 79-кз.</w:t>
      </w:r>
    </w:p>
    <w:p>
      <w:pPr>
        <w:pStyle w:val="1"/>
        <w:jc w:val="both"/>
      </w:pPr>
      <w:r>
        <w:rPr>
          <w:sz w:val="20"/>
        </w:rPr>
        <w:t xml:space="preserve">    5.  Муниципальные  служащие, замещающие должности муниципальной службы,</w:t>
      </w:r>
    </w:p>
    <w:p>
      <w:pPr>
        <w:pStyle w:val="1"/>
        <w:jc w:val="both"/>
      </w:pPr>
      <w:r>
        <w:rPr>
          <w:sz w:val="20"/>
        </w:rPr>
        <w:t xml:space="preserve">включенные  в перечни должностей муниципальной службы, обязаны представлять</w:t>
      </w:r>
    </w:p>
    <w:p>
      <w:pPr>
        <w:pStyle w:val="1"/>
        <w:jc w:val="both"/>
      </w:pPr>
      <w:r>
        <w:rPr>
          <w:sz w:val="20"/>
        </w:rPr>
        <w:t xml:space="preserve">сведения  о  своих  расходах,  а также о расходах своих супруги (супруга) и</w:t>
      </w:r>
    </w:p>
    <w:p>
      <w:pPr>
        <w:pStyle w:val="1"/>
        <w:jc w:val="both"/>
      </w:pPr>
      <w:r>
        <w:rPr>
          <w:sz w:val="20"/>
        </w:rPr>
        <w:t xml:space="preserve">несовершеннолетних  детей  в  порядке  и  по форме, которые установлены для</w:t>
      </w:r>
    </w:p>
    <w:p>
      <w:pPr>
        <w:pStyle w:val="1"/>
        <w:jc w:val="both"/>
      </w:pPr>
      <w:r>
        <w:rPr>
          <w:sz w:val="20"/>
        </w:rPr>
        <w:t xml:space="preserve">представления  сведений  о доходах, расходах, об имуществе и обязательствах</w:t>
      </w:r>
    </w:p>
    <w:p>
      <w:pPr>
        <w:pStyle w:val="1"/>
        <w:jc w:val="both"/>
      </w:pPr>
      <w:r>
        <w:rPr>
          <w:sz w:val="20"/>
        </w:rPr>
        <w:t xml:space="preserve">имущественного    характера    государственными    гражданскими   служащими</w:t>
      </w:r>
    </w:p>
    <w:p>
      <w:pPr>
        <w:pStyle w:val="1"/>
        <w:jc w:val="both"/>
      </w:pPr>
      <w:r>
        <w:rPr>
          <w:sz w:val="20"/>
        </w:rPr>
        <w:t xml:space="preserve">Ставропольского края.</w:t>
      </w:r>
    </w:p>
    <w:p>
      <w:pPr>
        <w:pStyle w:val="1"/>
        <w:jc w:val="both"/>
      </w:pPr>
      <w:r>
        <w:rPr>
          <w:sz w:val="20"/>
        </w:rPr>
        <w:t xml:space="preserve">(в ред. </w:t>
      </w:r>
      <w:hyperlink w:history="0" r:id="rId80"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1"/>
        <w:jc w:val="both"/>
      </w:pPr>
      <w:r>
        <w:rPr>
          <w:sz w:val="20"/>
        </w:rPr>
        <w:t xml:space="preserve">     1</w:t>
      </w:r>
    </w:p>
    <w:bookmarkStart w:id="123" w:name="P123"/>
    <w:bookmarkEnd w:id="123"/>
    <w:p>
      <w:pPr>
        <w:pStyle w:val="1"/>
        <w:jc w:val="both"/>
      </w:pPr>
      <w:r>
        <w:rPr>
          <w:sz w:val="20"/>
        </w:rPr>
        <w:t xml:space="preserve">    5 .  Непредставление  муниципальным служащим  сведений о своих доходах,</w:t>
      </w:r>
    </w:p>
    <w:p>
      <w:pPr>
        <w:pStyle w:val="1"/>
        <w:jc w:val="both"/>
      </w:pPr>
      <w:r>
        <w:rPr>
          <w:sz w:val="20"/>
        </w:rPr>
        <w:t xml:space="preserve">расходах, об имуществе и обязательствах имущественного характера, а также о</w:t>
      </w:r>
    </w:p>
    <w:p>
      <w:pPr>
        <w:pStyle w:val="1"/>
        <w:jc w:val="both"/>
      </w:pPr>
      <w:r>
        <w:rPr>
          <w:sz w:val="20"/>
        </w:rPr>
        <w:t xml:space="preserve">доходах,  расходах,  об имуществе и обязательствах имущественного характера</w:t>
      </w:r>
    </w:p>
    <w:p>
      <w:pPr>
        <w:pStyle w:val="1"/>
        <w:jc w:val="both"/>
      </w:pPr>
      <w:r>
        <w:rPr>
          <w:sz w:val="20"/>
        </w:rPr>
        <w:t xml:space="preserve">своих   супруги   (супруга)  и  несовершеннолетних  детей  в  случае,  если</w:t>
      </w:r>
    </w:p>
    <w:p>
      <w:pPr>
        <w:pStyle w:val="1"/>
        <w:jc w:val="both"/>
      </w:pPr>
      <w:r>
        <w:rPr>
          <w:sz w:val="20"/>
        </w:rPr>
        <w:t xml:space="preserve">представление  таких  сведений  обязательно,  либо  представление  заведомо</w:t>
      </w:r>
    </w:p>
    <w:p>
      <w:pPr>
        <w:pStyle w:val="1"/>
        <w:jc w:val="both"/>
      </w:pPr>
      <w:r>
        <w:rPr>
          <w:sz w:val="20"/>
        </w:rPr>
        <w:t xml:space="preserve">неполных    сведений    является   правонарушением,   влекущим   увольнение</w:t>
      </w:r>
    </w:p>
    <w:p>
      <w:pPr>
        <w:pStyle w:val="1"/>
        <w:jc w:val="both"/>
      </w:pPr>
      <w:r>
        <w:rPr>
          <w:sz w:val="20"/>
        </w:rPr>
        <w:t xml:space="preserve">муниципального  служащего  с  муниципальной службы, за исключением случаев,</w:t>
      </w:r>
    </w:p>
    <w:p>
      <w:pPr>
        <w:pStyle w:val="1"/>
        <w:jc w:val="both"/>
      </w:pPr>
      <w:r>
        <w:rPr>
          <w:sz w:val="20"/>
        </w:rPr>
        <w:t xml:space="preserve">установленных федеральными законами.</w:t>
      </w:r>
    </w:p>
    <w:p>
      <w:pPr>
        <w:pStyle w:val="1"/>
        <w:jc w:val="both"/>
      </w:pPr>
      <w:r>
        <w:rPr>
          <w:sz w:val="20"/>
        </w:rPr>
        <w:t xml:space="preserve">(часть 5.1 введена </w:t>
      </w:r>
      <w:hyperlink w:history="0" r:id="rId81" w:tooltip="Закон Ставропольского края от 26.12.2023 N 142-кз &quot;О внесении изменений в отдельные законодательные акты Ставропольского края&quot; (принят Думой Ставропольского края 21.12.2023) {КонсультантПлюс}">
        <w:r>
          <w:rPr>
            <w:sz w:val="20"/>
            <w:color w:val="0000ff"/>
          </w:rPr>
          <w:t xml:space="preserve">Законом</w:t>
        </w:r>
      </w:hyperlink>
      <w:r>
        <w:rPr>
          <w:sz w:val="20"/>
        </w:rPr>
        <w:t xml:space="preserve"> Ставропольского края от 26.12.2023 N 142-кз)</w:t>
      </w:r>
    </w:p>
    <w:p>
      <w:pPr>
        <w:pStyle w:val="1"/>
        <w:jc w:val="both"/>
      </w:pPr>
      <w:r>
        <w:rPr>
          <w:sz w:val="20"/>
        </w:rPr>
        <w:t xml:space="preserve">     2</w:t>
      </w:r>
    </w:p>
    <w:p>
      <w:pPr>
        <w:pStyle w:val="1"/>
        <w:jc w:val="both"/>
      </w:pPr>
      <w:r>
        <w:rPr>
          <w:sz w:val="20"/>
        </w:rPr>
        <w:t xml:space="preserve">    5 .   Представление   муниципальным   служащим  заведомо  недостоверных</w:t>
      </w:r>
    </w:p>
    <w:p>
      <w:pPr>
        <w:pStyle w:val="1"/>
        <w:jc w:val="both"/>
      </w:pPr>
      <w:r>
        <w:rPr>
          <w:sz w:val="20"/>
        </w:rPr>
        <w:t xml:space="preserve">                              1</w:t>
      </w:r>
    </w:p>
    <w:p>
      <w:pPr>
        <w:pStyle w:val="1"/>
        <w:jc w:val="both"/>
      </w:pPr>
      <w:r>
        <w:rPr>
          <w:sz w:val="20"/>
        </w:rPr>
        <w:t xml:space="preserve">сведений,  указанных в </w:t>
      </w:r>
      <w:hyperlink w:history="0" w:anchor="P123" w:tooltip="    5 .  Непредставление  муниципальным служащим  сведений о своих доходах,">
        <w:r>
          <w:rPr>
            <w:sz w:val="20"/>
            <w:color w:val="0000ff"/>
          </w:rPr>
          <w:t xml:space="preserve">части 5</w:t>
        </w:r>
      </w:hyperlink>
      <w:r>
        <w:rPr>
          <w:sz w:val="20"/>
        </w:rPr>
        <w:t xml:space="preserve">  настоящей статьи, является правонарушением,</w:t>
      </w:r>
    </w:p>
    <w:p>
      <w:pPr>
        <w:pStyle w:val="1"/>
        <w:jc w:val="both"/>
      </w:pPr>
      <w:r>
        <w:rPr>
          <w:sz w:val="20"/>
        </w:rPr>
        <w:t xml:space="preserve">влекущим увольнение муниципального служащего с муниципальной службы.</w:t>
      </w:r>
    </w:p>
    <w:p>
      <w:pPr>
        <w:pStyle w:val="0"/>
        <w:jc w:val="both"/>
      </w:pPr>
      <w:r>
        <w:rPr>
          <w:sz w:val="20"/>
        </w:rPr>
        <w:t xml:space="preserve">(часть 5.2 введена </w:t>
      </w:r>
      <w:hyperlink w:history="0" r:id="rId82" w:tooltip="Закон Ставропольского края от 26.12.2023 N 142-кз &quot;О внесении изменений в отдельные законодательные акты Ставропольского края&quot; (принят Думой Ставропольского края 21.12.2023) {КонсультантПлюс}">
        <w:r>
          <w:rPr>
            <w:sz w:val="20"/>
            <w:color w:val="0000ff"/>
          </w:rPr>
          <w:t xml:space="preserve">Законом</w:t>
        </w:r>
      </w:hyperlink>
      <w:r>
        <w:rPr>
          <w:sz w:val="20"/>
        </w:rPr>
        <w:t xml:space="preserve"> Ставропольского края от 26.12.2023 N 142-кз)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предусмотренные перечнями должностей муниципальной службы, осуществляются в порядке, определенном нормативными правовыми актами Ставропольского края и принятыми в соответствии с ними муниципальными правовыми актами.</w:t>
      </w:r>
    </w:p>
    <w:p>
      <w:pPr>
        <w:pStyle w:val="0"/>
        <w:jc w:val="both"/>
      </w:pPr>
      <w:r>
        <w:rPr>
          <w:sz w:val="20"/>
        </w:rPr>
        <w:t xml:space="preserve">(часть 6 в ред. </w:t>
      </w:r>
      <w:hyperlink w:history="0" r:id="rId83"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spacing w:before="200" w:line-rule="auto"/>
        <w:ind w:firstLine="540"/>
        <w:jc w:val="both"/>
      </w:pPr>
      <w:r>
        <w:rPr>
          <w:sz w:val="20"/>
        </w:rPr>
        <w:t xml:space="preserve">7 - 22. Утратили силу. - </w:t>
      </w:r>
      <w:hyperlink w:history="0" r:id="rId84"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w:t>
        </w:r>
      </w:hyperlink>
      <w:r>
        <w:rPr>
          <w:sz w:val="20"/>
        </w:rPr>
        <w:t xml:space="preserve"> Ставропольского края от 26.07.2021 N 79-кз.</w:t>
      </w:r>
    </w:p>
    <w:p>
      <w:pPr>
        <w:pStyle w:val="0"/>
        <w:jc w:val="both"/>
      </w:pPr>
      <w:r>
        <w:rPr>
          <w:sz w:val="20"/>
        </w:rPr>
      </w:r>
    </w:p>
    <w:p>
      <w:pPr>
        <w:pStyle w:val="1"/>
        <w:jc w:val="both"/>
      </w:pPr>
      <w:r>
        <w:rPr>
          <w:sz w:val="20"/>
        </w:rPr>
        <w:t xml:space="preserve">            2</w:t>
      </w:r>
    </w:p>
    <w:p>
      <w:pPr>
        <w:pStyle w:val="1"/>
        <w:jc w:val="both"/>
      </w:pPr>
      <w:r>
        <w:rPr>
          <w:sz w:val="20"/>
        </w:rPr>
        <w:t xml:space="preserve">    Статья 7 . Порядок заключения договора о целевом обучении</w:t>
      </w:r>
    </w:p>
    <w:p>
      <w:pPr>
        <w:pStyle w:val="0"/>
        <w:jc w:val="both"/>
      </w:pPr>
      <w:r>
        <w:rPr>
          <w:sz w:val="20"/>
        </w:rPr>
      </w:r>
    </w:p>
    <w:p>
      <w:pPr>
        <w:pStyle w:val="0"/>
        <w:ind w:firstLine="540"/>
        <w:jc w:val="both"/>
      </w:pPr>
      <w:r>
        <w:rPr>
          <w:sz w:val="20"/>
        </w:rPr>
        <w:t xml:space="preserve">(введена </w:t>
      </w:r>
      <w:hyperlink w:history="0" r:id="rId85" w:tooltip="Закон Ставропольского края от 27.07.2015 N 81-кз &quot;О внесении изменений в отдельные законодательные акты Ставропольского края&quot; (принят Думой Ставропольского края 16.07.2015) {КонсультантПлюс}">
        <w:r>
          <w:rPr>
            <w:sz w:val="20"/>
            <w:color w:val="0000ff"/>
          </w:rPr>
          <w:t xml:space="preserve">Законом</w:t>
        </w:r>
      </w:hyperlink>
      <w:r>
        <w:rPr>
          <w:sz w:val="20"/>
        </w:rPr>
        <w:t xml:space="preserve"> Ставропольского края от 27.07.2015 N 81-кз)</w:t>
      </w:r>
    </w:p>
    <w:p>
      <w:pPr>
        <w:pStyle w:val="0"/>
        <w:jc w:val="both"/>
      </w:pPr>
      <w:r>
        <w:rPr>
          <w:sz w:val="20"/>
        </w:rPr>
      </w:r>
    </w:p>
    <w:p>
      <w:pPr>
        <w:pStyle w:val="0"/>
        <w:ind w:firstLine="540"/>
        <w:jc w:val="both"/>
      </w:pPr>
      <w:r>
        <w:rPr>
          <w:sz w:val="20"/>
        </w:rPr>
        <w:t xml:space="preserve">1. Конкурс на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Ставропольском крае (далее соответственно - конкурс, договор о целевом обучении) объявляется органом местного самоуправления и проводится аттестационной комиссией, образуемой в соответствии с </w:t>
      </w:r>
      <w:hyperlink w:history="0" w:anchor="P504" w:tooltip="ТИПОВОЕ ПОЛОЖЕНИЕ">
        <w:r>
          <w:rPr>
            <w:sz w:val="20"/>
            <w:color w:val="0000ff"/>
          </w:rPr>
          <w:t xml:space="preserve">Типовым положением</w:t>
        </w:r>
      </w:hyperlink>
      <w:r>
        <w:rPr>
          <w:sz w:val="20"/>
        </w:rPr>
        <w:t xml:space="preserve"> о проведении аттестации муниципальных служащих муниципальной службы в Ставропольском крае, являющимся приложением 3 к настоящему Закону (далее - аттестационная комиссия).</w:t>
      </w:r>
    </w:p>
    <w:p>
      <w:pPr>
        <w:pStyle w:val="0"/>
        <w:spacing w:before="200" w:line-rule="auto"/>
        <w:ind w:firstLine="540"/>
        <w:jc w:val="both"/>
      </w:pPr>
      <w:r>
        <w:rPr>
          <w:sz w:val="20"/>
        </w:rPr>
        <w:t xml:space="preserve">2. Аттестационная комиссия оценивает граждан, изъявивших желание участвовать в конкурсе (далее - участники конкурса), на основании представленных ими документов, а также по результатам конкурсных процедур, которые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оценки, не противоречащие федеральным законам и другим нормативным правовым актам Российской Федерации (далее - конкурсные процедуры). Методика проведения конкурсных процедур и критерии оценки участников конкурса определяются муниципальными правовыми актами.</w:t>
      </w:r>
    </w:p>
    <w:p>
      <w:pPr>
        <w:pStyle w:val="0"/>
        <w:jc w:val="both"/>
      </w:pPr>
      <w:r>
        <w:rPr>
          <w:sz w:val="20"/>
        </w:rPr>
        <w:t xml:space="preserve">(в ред. </w:t>
      </w:r>
      <w:hyperlink w:history="0" r:id="rId8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spacing w:before="200" w:line-rule="auto"/>
        <w:ind w:firstLine="540"/>
        <w:jc w:val="both"/>
      </w:pPr>
      <w:r>
        <w:rPr>
          <w:sz w:val="20"/>
        </w:rPr>
        <w:t xml:space="preserve">3. Проведение заседаний аттестационной комиссии и принятие ею решений о заключении договора о целевом обучении осуществляются в порядке, определяемом муниципальными правовыми актами.</w:t>
      </w:r>
    </w:p>
    <w:p>
      <w:pPr>
        <w:pStyle w:val="0"/>
        <w:jc w:val="both"/>
      </w:pPr>
      <w:r>
        <w:rPr>
          <w:sz w:val="20"/>
        </w:rPr>
        <w:t xml:space="preserve">(в ред. </w:t>
      </w:r>
      <w:hyperlink w:history="0" r:id="rId87"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spacing w:before="200" w:line-rule="auto"/>
        <w:ind w:firstLine="540"/>
        <w:jc w:val="both"/>
      </w:pPr>
      <w:r>
        <w:rPr>
          <w:sz w:val="20"/>
        </w:rPr>
        <w:t xml:space="preserve">4. Договор о целевом обучении между органом местного самоуправления и победителем конкурса заключается в соответствии с законодательством Российской Федерации и требованиями настоящего Закона в письменной форме не позднее чем через 45 календарных дней со дня принятия аттестационной комиссией решения по итогам конкурса.</w:t>
      </w:r>
    </w:p>
    <w:p>
      <w:pPr>
        <w:pStyle w:val="0"/>
        <w:jc w:val="both"/>
      </w:pPr>
      <w:r>
        <w:rPr>
          <w:sz w:val="20"/>
        </w:rPr>
      </w:r>
    </w:p>
    <w:p>
      <w:pPr>
        <w:pStyle w:val="1"/>
        <w:jc w:val="both"/>
      </w:pPr>
      <w:r>
        <w:rPr>
          <w:sz w:val="20"/>
        </w:rPr>
        <w:t xml:space="preserve">              3</w:t>
      </w:r>
    </w:p>
    <w:bookmarkStart w:id="155" w:name="P155"/>
    <w:bookmarkEnd w:id="155"/>
    <w:p>
      <w:pPr>
        <w:pStyle w:val="1"/>
        <w:jc w:val="both"/>
      </w:pPr>
      <w:r>
        <w:rPr>
          <w:sz w:val="20"/>
        </w:rPr>
        <w:t xml:space="preserve">    Статья   7 .   Порядок  получения  муниципальным  служащим  разрешения</w:t>
      </w:r>
    </w:p>
    <w:p>
      <w:pPr>
        <w:pStyle w:val="1"/>
        <w:jc w:val="both"/>
      </w:pPr>
      <w:r>
        <w:rPr>
          <w:sz w:val="20"/>
        </w:rPr>
        <w:t xml:space="preserve">представителя  нанимателя (работодателя) на участие на безвозмездной основе</w:t>
      </w:r>
    </w:p>
    <w:p>
      <w:pPr>
        <w:pStyle w:val="1"/>
        <w:jc w:val="both"/>
      </w:pPr>
      <w:r>
        <w:rPr>
          <w:sz w:val="20"/>
        </w:rPr>
        <w:t xml:space="preserve">в управлении некоммерческой организацией</w:t>
      </w:r>
    </w:p>
    <w:p>
      <w:pPr>
        <w:pStyle w:val="0"/>
        <w:jc w:val="both"/>
      </w:pPr>
      <w:r>
        <w:rPr>
          <w:sz w:val="20"/>
        </w:rPr>
      </w:r>
    </w:p>
    <w:p>
      <w:pPr>
        <w:pStyle w:val="0"/>
        <w:ind w:firstLine="540"/>
        <w:jc w:val="both"/>
      </w:pPr>
      <w:r>
        <w:rPr>
          <w:sz w:val="20"/>
        </w:rPr>
        <w:t xml:space="preserve">(введена </w:t>
      </w:r>
      <w:hyperlink w:history="0" r:id="rId88"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rPr>
        <w:t xml:space="preserve"> Ставропольского края от 07.05.2020 N 65-кз)</w:t>
      </w:r>
    </w:p>
    <w:p>
      <w:pPr>
        <w:pStyle w:val="0"/>
        <w:jc w:val="both"/>
      </w:pPr>
      <w:r>
        <w:rPr>
          <w:sz w:val="20"/>
        </w:rPr>
      </w:r>
    </w:p>
    <w:bookmarkStart w:id="161" w:name="P161"/>
    <w:bookmarkEnd w:id="161"/>
    <w:p>
      <w:pPr>
        <w:pStyle w:val="0"/>
        <w:ind w:firstLine="540"/>
        <w:jc w:val="both"/>
      </w:pPr>
      <w:r>
        <w:rPr>
          <w:sz w:val="20"/>
        </w:rPr>
        <w:t xml:space="preserve">1. Муниципальный служащий в соответствии с Федеральным законом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w:t>
      </w:r>
    </w:p>
    <w:p>
      <w:pPr>
        <w:pStyle w:val="0"/>
        <w:jc w:val="both"/>
      </w:pPr>
      <w:r>
        <w:rPr>
          <w:sz w:val="20"/>
        </w:rPr>
        <w:t xml:space="preserve">(в ред. </w:t>
      </w:r>
      <w:hyperlink w:history="0" r:id="rId89"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w:t>
      </w:r>
    </w:p>
    <w:p>
      <w:pPr>
        <w:pStyle w:val="0"/>
        <w:spacing w:before="200" w:line-rule="auto"/>
        <w:ind w:firstLine="540"/>
        <w:jc w:val="both"/>
      </w:pPr>
      <w:r>
        <w:rPr>
          <w:sz w:val="20"/>
        </w:rPr>
        <w:t xml:space="preserve">3. Для получения разрешения представителя нанимателя (работодателя)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представителю нанимателя (работодателю) </w:t>
      </w:r>
      <w:hyperlink w:history="0" w:anchor="P723" w:tooltip="                                 ЗАЯВЛЕНИЕ">
        <w:r>
          <w:rPr>
            <w:sz w:val="20"/>
            <w:color w:val="0000ff"/>
          </w:rPr>
          <w:t xml:space="preserve">заявление</w:t>
        </w:r>
      </w:hyperlink>
      <w:r>
        <w:rPr>
          <w:sz w:val="20"/>
        </w:rPr>
        <w:t xml:space="preserve"> о получении разрешения на участие на безвозмездной основе в управлении некоммерческой организацией (далее - заявление) по форме согласно приложению 6 к настоящему Закону.</w:t>
      </w:r>
    </w:p>
    <w:p>
      <w:pPr>
        <w:pStyle w:val="0"/>
        <w:spacing w:before="200" w:line-rule="auto"/>
        <w:ind w:firstLine="540"/>
        <w:jc w:val="both"/>
      </w:pPr>
      <w:r>
        <w:rPr>
          <w:sz w:val="20"/>
        </w:rPr>
        <w:t xml:space="preserve">4.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постоянно действующим руководящим органом.</w:t>
      </w:r>
    </w:p>
    <w:bookmarkStart w:id="166" w:name="P166"/>
    <w:bookmarkEnd w:id="166"/>
    <w:p>
      <w:pPr>
        <w:pStyle w:val="0"/>
        <w:spacing w:before="200" w:line-rule="auto"/>
        <w:ind w:firstLine="540"/>
        <w:jc w:val="both"/>
      </w:pPr>
      <w:r>
        <w:rPr>
          <w:sz w:val="20"/>
        </w:rPr>
        <w:t xml:space="preserve">5. Заявление рассматривается кадровой службой (специалистом, ответственным за работу по 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 порядке, устанавливаемом муниципальным правовым актом.</w:t>
      </w:r>
    </w:p>
    <w:p>
      <w:pPr>
        <w:pStyle w:val="0"/>
        <w:jc w:val="both"/>
      </w:pPr>
      <w:r>
        <w:rPr>
          <w:sz w:val="20"/>
        </w:rPr>
        <w:t xml:space="preserve">(в ред. </w:t>
      </w:r>
      <w:hyperlink w:history="0" r:id="rId90"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bookmarkStart w:id="168" w:name="P168"/>
    <w:bookmarkEnd w:id="168"/>
    <w:p>
      <w:pPr>
        <w:pStyle w:val="0"/>
        <w:spacing w:before="200" w:line-rule="auto"/>
        <w:ind w:firstLine="540"/>
        <w:jc w:val="both"/>
      </w:pPr>
      <w:r>
        <w:rPr>
          <w:sz w:val="20"/>
        </w:rPr>
        <w:t xml:space="preserve">6. По результатам рассмотрения в соответствии с </w:t>
      </w:r>
      <w:hyperlink w:history="0" w:anchor="P166" w:tooltip="5. Заявление рассматривается кадровой службой (специалистом, ответственным за работу по 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 порядке, устанавливаемом муниципальным правовым актом.">
        <w:r>
          <w:rPr>
            <w:sz w:val="20"/>
            <w:color w:val="0000ff"/>
          </w:rPr>
          <w:t xml:space="preserve">частью 5</w:t>
        </w:r>
      </w:hyperlink>
      <w:r>
        <w:rPr>
          <w:sz w:val="20"/>
        </w:rPr>
        <w:t xml:space="preserve"> настоящей статьи заявления представитель нанимателя (работодатель) не позднее 25 календарных дней со дня поступления заявления принимает одно из следующих решений:</w:t>
      </w:r>
    </w:p>
    <w:p>
      <w:pPr>
        <w:pStyle w:val="0"/>
        <w:spacing w:before="200" w:line-rule="auto"/>
        <w:ind w:firstLine="540"/>
        <w:jc w:val="both"/>
      </w:pPr>
      <w:r>
        <w:rPr>
          <w:sz w:val="20"/>
        </w:rPr>
        <w:t xml:space="preserve">1) разрешить муниципальному служащему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2) отказать муниципальному служащему в участии на безвозмездной основе в управлении некоммерческой организацией.</w:t>
      </w:r>
    </w:p>
    <w:p>
      <w:pPr>
        <w:pStyle w:val="0"/>
        <w:spacing w:before="200" w:line-rule="auto"/>
        <w:ind w:firstLine="540"/>
        <w:jc w:val="both"/>
      </w:pPr>
      <w:r>
        <w:rPr>
          <w:sz w:val="20"/>
        </w:rPr>
        <w:t xml:space="preserve">7. Основаниями для отказа муниципальному служащему в участии на безвозмездной основе в управлении некоммерческой организацией являются:</w:t>
      </w:r>
    </w:p>
    <w:p>
      <w:pPr>
        <w:pStyle w:val="0"/>
        <w:spacing w:before="200" w:line-rule="auto"/>
        <w:ind w:firstLine="540"/>
        <w:jc w:val="both"/>
      </w:pPr>
      <w:r>
        <w:rPr>
          <w:sz w:val="20"/>
        </w:rPr>
        <w:t xml:space="preserve">1) наличие у муниципального служащего личной заинтересованности, которая приводит или может привести к конфликту интересов в случае его участия на безвозмездной основе в управлении некоммерческой организацией;</w:t>
      </w:r>
    </w:p>
    <w:p>
      <w:pPr>
        <w:pStyle w:val="0"/>
        <w:spacing w:before="200" w:line-rule="auto"/>
        <w:ind w:firstLine="540"/>
        <w:jc w:val="both"/>
      </w:pPr>
      <w:r>
        <w:rPr>
          <w:sz w:val="20"/>
        </w:rPr>
        <w:t xml:space="preserve">2) несоответствие некоммерческой организации, в управлении которой муниципальный служащий предполагает участвовать, требованиям </w:t>
      </w:r>
      <w:hyperlink w:history="0" w:anchor="P161" w:tooltip="1. Муниципальный служащий в соответствии с Федеральным законом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8. Представитель нанимателя (работодатель) письменно уведомляет муниципального служащего о решении, принятом в соответствии с </w:t>
      </w:r>
      <w:hyperlink w:history="0" w:anchor="P168" w:tooltip="6. По результатам рассмотрения в соответствии с частью 5 настоящей статьи заявления представитель нанимателя (работодатель) не позднее 25 календарных дней со дня поступления заявления принимает одно из следующих решений:">
        <w:r>
          <w:rPr>
            <w:sz w:val="20"/>
            <w:color w:val="0000ff"/>
          </w:rPr>
          <w:t xml:space="preserve">частью 6</w:t>
        </w:r>
      </w:hyperlink>
      <w:r>
        <w:rPr>
          <w:sz w:val="20"/>
        </w:rPr>
        <w:t xml:space="preserve"> настоящей статьи, в течение двух рабочих дней со дня его принятия.</w:t>
      </w:r>
    </w:p>
    <w:p>
      <w:pPr>
        <w:pStyle w:val="0"/>
        <w:spacing w:before="200" w:line-rule="auto"/>
        <w:ind w:firstLine="540"/>
        <w:jc w:val="both"/>
      </w:pPr>
      <w:r>
        <w:rPr>
          <w:sz w:val="20"/>
        </w:rPr>
        <w:t xml:space="preserve">9. Заявление, иные документы и материалы, связанные с его рассмотрением, приобщаются к личному делу муниципального служащего.</w:t>
      </w:r>
    </w:p>
    <w:p>
      <w:pPr>
        <w:pStyle w:val="0"/>
        <w:jc w:val="both"/>
      </w:pPr>
      <w:r>
        <w:rPr>
          <w:sz w:val="20"/>
        </w:rPr>
      </w:r>
    </w:p>
    <w:p>
      <w:pPr>
        <w:pStyle w:val="2"/>
        <w:outlineLvl w:val="1"/>
        <w:ind w:firstLine="540"/>
        <w:jc w:val="both"/>
      </w:pPr>
      <w:r>
        <w:rPr>
          <w:sz w:val="20"/>
        </w:rPr>
        <w:t xml:space="preserve">Статья 8. Аттестация муниципального служащего</w:t>
      </w:r>
    </w:p>
    <w:p>
      <w:pPr>
        <w:pStyle w:val="0"/>
        <w:jc w:val="both"/>
      </w:pPr>
      <w:r>
        <w:rPr>
          <w:sz w:val="20"/>
        </w:rPr>
      </w:r>
    </w:p>
    <w:p>
      <w:pPr>
        <w:pStyle w:val="0"/>
        <w:ind w:firstLine="540"/>
        <w:jc w:val="both"/>
      </w:pPr>
      <w:r>
        <w:rPr>
          <w:sz w:val="20"/>
        </w:rPr>
        <w:t xml:space="preserve">1. Аттестация муниципального служащего проводится в соответствии с Федеральным законом в целях определения его соответствия замещаемой должности муниципальной службы.</w:t>
      </w:r>
    </w:p>
    <w:p>
      <w:pPr>
        <w:pStyle w:val="0"/>
        <w:spacing w:before="200" w:line-rule="auto"/>
        <w:ind w:firstLine="540"/>
        <w:jc w:val="both"/>
      </w:pPr>
      <w:r>
        <w:rPr>
          <w:sz w:val="20"/>
        </w:rPr>
        <w:t xml:space="preserve">2. Положение о проведении аттестации муниципальных служащих утверждается муниципальным правовым актом в соответствии с Типовым </w:t>
      </w:r>
      <w:hyperlink w:history="0" w:anchor="P504" w:tooltip="ТИПОВОЕ ПОЛОЖЕНИЕ">
        <w:r>
          <w:rPr>
            <w:sz w:val="20"/>
            <w:color w:val="0000ff"/>
          </w:rPr>
          <w:t xml:space="preserve">положением</w:t>
        </w:r>
      </w:hyperlink>
      <w:r>
        <w:rPr>
          <w:sz w:val="20"/>
        </w:rPr>
        <w:t xml:space="preserve"> о проведении аттестации муниципальных служащих муниципальной службы в Ставропольском крае, являющимся приложением 3 к настоящему Закону.</w:t>
      </w:r>
    </w:p>
    <w:p>
      <w:pPr>
        <w:pStyle w:val="0"/>
        <w:jc w:val="both"/>
      </w:pPr>
      <w:r>
        <w:rPr>
          <w:sz w:val="20"/>
        </w:rPr>
      </w:r>
    </w:p>
    <w:p>
      <w:pPr>
        <w:pStyle w:val="2"/>
        <w:outlineLvl w:val="1"/>
        <w:ind w:firstLine="540"/>
        <w:jc w:val="both"/>
      </w:pPr>
      <w:r>
        <w:rPr>
          <w:sz w:val="20"/>
        </w:rPr>
        <w:t xml:space="preserve">Статья 9. Отпуск муниципального служащего</w:t>
      </w:r>
    </w:p>
    <w:p>
      <w:pPr>
        <w:pStyle w:val="0"/>
        <w:jc w:val="both"/>
      </w:pPr>
      <w:r>
        <w:rPr>
          <w:sz w:val="20"/>
        </w:rPr>
      </w:r>
    </w:p>
    <w:p>
      <w:pPr>
        <w:pStyle w:val="0"/>
        <w:ind w:firstLine="540"/>
        <w:jc w:val="both"/>
      </w:pPr>
      <w:r>
        <w:rPr>
          <w:sz w:val="20"/>
        </w:rPr>
        <w:t xml:space="preserve">1. В соответствии с Федеральным законом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bookmarkStart w:id="185" w:name="P185"/>
    <w:bookmarkEnd w:id="185"/>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Муниципальным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3 в ред. </w:t>
      </w:r>
      <w:hyperlink w:history="0" r:id="rId91"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spacing w:before="200" w:line-rule="auto"/>
        <w:ind w:firstLine="540"/>
        <w:jc w:val="both"/>
      </w:pPr>
      <w:r>
        <w:rPr>
          <w:sz w:val="20"/>
        </w:rPr>
        <w:t xml:space="preserve">4. Муниципальному служащему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jc w:val="both"/>
      </w:pPr>
      <w:r>
        <w:rPr>
          <w:sz w:val="20"/>
        </w:rPr>
        <w:t xml:space="preserve">(часть 4 в ред. </w:t>
      </w:r>
      <w:hyperlink w:history="0" r:id="rId92"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bookmarkStart w:id="194" w:name="P194"/>
    <w:bookmarkEnd w:id="194"/>
    <w:p>
      <w:pPr>
        <w:pStyle w:val="0"/>
        <w:spacing w:before="200" w:line-rule="auto"/>
        <w:ind w:firstLine="540"/>
        <w:jc w:val="both"/>
      </w:pPr>
      <w:r>
        <w:rPr>
          <w:sz w:val="20"/>
        </w:rPr>
        <w:t xml:space="preserve">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w:t>
      </w:r>
      <w:hyperlink w:history="0" r:id="rId93"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spacing w:before="200" w:line-rule="auto"/>
        <w:ind w:firstLine="540"/>
        <w:jc w:val="both"/>
      </w:pPr>
      <w:r>
        <w:rPr>
          <w:sz w:val="20"/>
        </w:rPr>
        <w:t xml:space="preserve">6. Муниципальному служащему сверх ежегодного оплачиваемого отпуска, предусмотренного </w:t>
      </w:r>
      <w:hyperlink w:history="0" w:anchor="P185" w:tooltip="2. Ежегодный оплачиваемый отпуск муниципального служащего состоит из основного оплачиваемого отпуска и дополнительных оплачиваемых отпусков.">
        <w:r>
          <w:rPr>
            <w:sz w:val="20"/>
            <w:color w:val="0000ff"/>
          </w:rPr>
          <w:t xml:space="preserve">частями 2</w:t>
        </w:r>
      </w:hyperlink>
      <w:r>
        <w:rPr>
          <w:sz w:val="20"/>
        </w:rPr>
        <w:t xml:space="preserve"> - </w:t>
      </w:r>
      <w:hyperlink w:history="0" w:anchor="P194" w:tooltip="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5</w:t>
        </w:r>
      </w:hyperlink>
      <w:r>
        <w:rPr>
          <w:sz w:val="20"/>
        </w:rPr>
        <w:t xml:space="preserve"> настоящей статьи, предоставляются иные дополнительные отпуска в соответствии с законодательством Российской Федерации.</w:t>
      </w:r>
    </w:p>
    <w:p>
      <w:pPr>
        <w:pStyle w:val="0"/>
        <w:spacing w:before="200" w:line-rule="auto"/>
        <w:ind w:firstLine="540"/>
        <w:jc w:val="both"/>
      </w:pPr>
      <w:r>
        <w:rPr>
          <w:sz w:val="20"/>
        </w:rPr>
        <w:t xml:space="preserve">7.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pPr>
        <w:pStyle w:val="0"/>
        <w:spacing w:before="200" w:line-rule="auto"/>
        <w:ind w:firstLine="540"/>
        <w:jc w:val="both"/>
      </w:pPr>
      <w:r>
        <w:rPr>
          <w:sz w:val="20"/>
        </w:rPr>
        <w:t xml:space="preserve">8. Муниципальному служащему может предоставляться отпуск без сохранения денежного содержания в случаях, предусмотренных федеральными законами.</w:t>
      </w:r>
    </w:p>
    <w:p>
      <w:pPr>
        <w:pStyle w:val="0"/>
        <w:jc w:val="both"/>
      </w:pPr>
      <w:r>
        <w:rPr>
          <w:sz w:val="20"/>
        </w:rPr>
      </w:r>
    </w:p>
    <w:p>
      <w:pPr>
        <w:pStyle w:val="2"/>
        <w:outlineLvl w:val="1"/>
        <w:ind w:firstLine="540"/>
        <w:jc w:val="both"/>
      </w:pPr>
      <w:r>
        <w:rPr>
          <w:sz w:val="20"/>
        </w:rPr>
        <w:t xml:space="preserve">Статья 10. Оплата труда муниципального служащего</w:t>
      </w:r>
    </w:p>
    <w:p>
      <w:pPr>
        <w:pStyle w:val="0"/>
        <w:jc w:val="both"/>
      </w:pPr>
      <w:r>
        <w:rPr>
          <w:sz w:val="20"/>
        </w:rPr>
      </w:r>
    </w:p>
    <w:p>
      <w:pPr>
        <w:pStyle w:val="0"/>
        <w:ind w:firstLine="540"/>
        <w:jc w:val="both"/>
      </w:pPr>
      <w:r>
        <w:rPr>
          <w:sz w:val="20"/>
        </w:rPr>
        <w:t xml:space="preserve">1. Оплата труда муниципального служащего в соответствии с Федеральным законом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и иными законами Ставропольского края.</w:t>
      </w:r>
    </w:p>
    <w:p>
      <w:pPr>
        <w:pStyle w:val="0"/>
        <w:spacing w:before="200" w:line-rule="auto"/>
        <w:ind w:firstLine="540"/>
        <w:jc w:val="both"/>
      </w:pPr>
      <w:r>
        <w:rPr>
          <w:sz w:val="20"/>
        </w:rPr>
        <w:t xml:space="preserve">2.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w:t>
      </w:r>
    </w:p>
    <w:p>
      <w:pPr>
        <w:pStyle w:val="0"/>
        <w:spacing w:before="200" w:line-rule="auto"/>
        <w:ind w:firstLine="540"/>
        <w:jc w:val="both"/>
      </w:pPr>
      <w:r>
        <w:rPr>
          <w:sz w:val="20"/>
        </w:rPr>
        <w:t xml:space="preserve">2)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1"/>
        <w:spacing w:before="200" w:line-rule="auto"/>
        <w:jc w:val="both"/>
      </w:pPr>
      <w:r>
        <w:rPr>
          <w:sz w:val="20"/>
        </w:rPr>
        <w:t xml:space="preserve">     1</w:t>
      </w:r>
    </w:p>
    <w:bookmarkStart w:id="208" w:name="P208"/>
    <w:bookmarkEnd w:id="208"/>
    <w:p>
      <w:pPr>
        <w:pStyle w:val="1"/>
        <w:jc w:val="both"/>
      </w:pPr>
      <w:r>
        <w:rPr>
          <w:sz w:val="20"/>
        </w:rPr>
        <w:t xml:space="preserve">    3 )  ежемесячная   надбавка   к   должностному   окладу  за  исполнение</w:t>
      </w:r>
    </w:p>
    <w:p>
      <w:pPr>
        <w:pStyle w:val="1"/>
        <w:jc w:val="both"/>
      </w:pPr>
      <w:r>
        <w:rPr>
          <w:sz w:val="20"/>
        </w:rPr>
        <w:t xml:space="preserve">должностных обязанностей уполномоченного представителя главы муниципального</w:t>
      </w:r>
    </w:p>
    <w:p>
      <w:pPr>
        <w:pStyle w:val="1"/>
        <w:jc w:val="both"/>
      </w:pPr>
      <w:r>
        <w:rPr>
          <w:sz w:val="20"/>
        </w:rPr>
        <w:t xml:space="preserve">образования в населенном пункте (управляющего);</w:t>
      </w:r>
    </w:p>
    <w:p>
      <w:pPr>
        <w:pStyle w:val="1"/>
        <w:jc w:val="both"/>
      </w:pPr>
      <w:r>
        <w:rPr>
          <w:sz w:val="20"/>
        </w:rPr>
        <w:t xml:space="preserve">(п.  3.1  введен  </w:t>
      </w:r>
      <w:hyperlink w:history="0" r:id="rId94" w:tooltip="Закон Ставропольского края от 10.05.2011 N 36-кз (ред. от 20.10.201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28.04.2011) {КонсультантПлюс}">
        <w:r>
          <w:rPr>
            <w:sz w:val="20"/>
            <w:color w:val="0000ff"/>
          </w:rPr>
          <w:t xml:space="preserve">Законом</w:t>
        </w:r>
      </w:hyperlink>
      <w:r>
        <w:rPr>
          <w:sz w:val="20"/>
        </w:rPr>
        <w:t xml:space="preserve">  Ставропольского  края   от 10.05.2011   N 36-кз;</w:t>
      </w:r>
    </w:p>
    <w:p>
      <w:pPr>
        <w:pStyle w:val="1"/>
        <w:jc w:val="both"/>
      </w:pPr>
      <w:r>
        <w:rPr>
          <w:sz w:val="20"/>
        </w:rPr>
        <w:t xml:space="preserve">в ред. </w:t>
      </w:r>
      <w:hyperlink w:history="0" r:id="rId95" w:tooltip="Закон Ставропольского края от 10.12.2018 N 99-кз &quot;О внесении изменений в отдельные законодательные акты Ставропольского края&quot; (принят Думой Ставропольского края 29.11.2018) {КонсультантПлюс}">
        <w:r>
          <w:rPr>
            <w:sz w:val="20"/>
            <w:color w:val="0000ff"/>
          </w:rPr>
          <w:t xml:space="preserve">Закона</w:t>
        </w:r>
      </w:hyperlink>
      <w:r>
        <w:rPr>
          <w:sz w:val="20"/>
        </w:rPr>
        <w:t xml:space="preserve"> Ставропольского края от 10.12.2018 N 99-кз)</w:t>
      </w:r>
    </w:p>
    <w:p>
      <w:pPr>
        <w:pStyle w:val="0"/>
        <w:ind w:firstLine="540"/>
        <w:jc w:val="both"/>
      </w:pPr>
      <w:r>
        <w:rPr>
          <w:sz w:val="20"/>
        </w:rPr>
        <w:t xml:space="preserve">4) ежемесячное денежное поощрение;</w:t>
      </w:r>
    </w:p>
    <w:p>
      <w:pPr>
        <w:pStyle w:val="0"/>
        <w:spacing w:before="200" w:line-rule="auto"/>
        <w:ind w:firstLine="540"/>
        <w:jc w:val="both"/>
      </w:pPr>
      <w:r>
        <w:rPr>
          <w:sz w:val="20"/>
        </w:rPr>
        <w:t xml:space="preserve">5) премия по результатам работы;</w:t>
      </w:r>
    </w:p>
    <w:p>
      <w:pPr>
        <w:pStyle w:val="0"/>
        <w:spacing w:before="200" w:line-rule="auto"/>
        <w:ind w:firstLine="540"/>
        <w:jc w:val="both"/>
      </w:pPr>
      <w:r>
        <w:rPr>
          <w:sz w:val="20"/>
        </w:rPr>
        <w:t xml:space="preserve">6) материальная помощь.</w:t>
      </w:r>
    </w:p>
    <w:p>
      <w:pPr>
        <w:pStyle w:val="0"/>
        <w:spacing w:before="200" w:line-rule="auto"/>
        <w:ind w:firstLine="540"/>
        <w:jc w:val="both"/>
      </w:pPr>
      <w:r>
        <w:rPr>
          <w:sz w:val="20"/>
        </w:rPr>
        <w:t xml:space="preserve">3.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Ставропольского края.</w:t>
      </w:r>
    </w:p>
    <w:p>
      <w:pPr>
        <w:pStyle w:val="0"/>
        <w:jc w:val="both"/>
      </w:pPr>
      <w:r>
        <w:rPr>
          <w:sz w:val="20"/>
        </w:rPr>
        <w:t xml:space="preserve">(в ред. </w:t>
      </w:r>
      <w:hyperlink w:history="0" r:id="rId96" w:tooltip="Закон Ставропольского края от 06.03.2024 N 19-кз &quot;О внесении изменений в статьи 10 и 11 Закона Ставропольского края &quot;Об отдельных вопросах муниципальной службы в Ставропольском крае&quot; (принят Думой Ставропольского края 29.02.2024) {КонсультантПлюс}">
        <w:r>
          <w:rPr>
            <w:sz w:val="20"/>
            <w:color w:val="0000ff"/>
          </w:rPr>
          <w:t xml:space="preserve">Закона</w:t>
        </w:r>
      </w:hyperlink>
      <w:r>
        <w:rPr>
          <w:sz w:val="20"/>
        </w:rPr>
        <w:t xml:space="preserve"> Ставропольского края от 06.03.2024 N 19-кз)</w:t>
      </w:r>
    </w:p>
    <w:p>
      <w:pPr>
        <w:pStyle w:val="1"/>
        <w:spacing w:before="200" w:line-rule="auto"/>
        <w:jc w:val="both"/>
      </w:pPr>
      <w:r>
        <w:rPr>
          <w:sz w:val="20"/>
        </w:rPr>
        <w:t xml:space="preserve">                                                     1</w:t>
      </w:r>
    </w:p>
    <w:p>
      <w:pPr>
        <w:pStyle w:val="1"/>
        <w:jc w:val="both"/>
      </w:pPr>
      <w:r>
        <w:rPr>
          <w:sz w:val="20"/>
        </w:rPr>
        <w:t xml:space="preserve">    Дополнительная  выплата,  указанная  в  </w:t>
      </w:r>
      <w:hyperlink w:history="0" w:anchor="P208" w:tooltip="    3 )  ежемесячная   надбавка   к   должностному   окладу  за  исполнение">
        <w:r>
          <w:rPr>
            <w:sz w:val="20"/>
            <w:color w:val="0000ff"/>
          </w:rPr>
          <w:t xml:space="preserve">пункте  3   части  2</w:t>
        </w:r>
      </w:hyperlink>
      <w:r>
        <w:rPr>
          <w:sz w:val="20"/>
        </w:rPr>
        <w:t xml:space="preserve">  настоящей</w:t>
      </w:r>
    </w:p>
    <w:p>
      <w:pPr>
        <w:pStyle w:val="1"/>
        <w:jc w:val="both"/>
      </w:pPr>
      <w:r>
        <w:rPr>
          <w:sz w:val="20"/>
        </w:rPr>
        <w:t xml:space="preserve">статьи,  устанавливается  в  случае  невведения в штатное расписание органа</w:t>
      </w:r>
    </w:p>
    <w:p>
      <w:pPr>
        <w:pStyle w:val="1"/>
        <w:jc w:val="both"/>
      </w:pPr>
      <w:r>
        <w:rPr>
          <w:sz w:val="20"/>
        </w:rPr>
        <w:t xml:space="preserve">местного   самоуправления  должности  уполномоченного  представителя  главы</w:t>
      </w:r>
    </w:p>
    <w:p>
      <w:pPr>
        <w:pStyle w:val="1"/>
        <w:jc w:val="both"/>
      </w:pPr>
      <w:r>
        <w:rPr>
          <w:sz w:val="20"/>
        </w:rPr>
        <w:t xml:space="preserve">муниципального    образования    в    населенном    пункте   (управляющего)</w:t>
      </w:r>
    </w:p>
    <w:p>
      <w:pPr>
        <w:pStyle w:val="1"/>
        <w:jc w:val="both"/>
      </w:pPr>
      <w:r>
        <w:rPr>
          <w:sz w:val="20"/>
        </w:rPr>
        <w:t xml:space="preserve">муниципального образования, состоящего из нескольких населенных пунктов.</w:t>
      </w:r>
    </w:p>
    <w:p>
      <w:pPr>
        <w:pStyle w:val="0"/>
        <w:jc w:val="both"/>
      </w:pPr>
      <w:r>
        <w:rPr>
          <w:sz w:val="20"/>
        </w:rPr>
        <w:t xml:space="preserve">(абзац введен </w:t>
      </w:r>
      <w:hyperlink w:history="0" r:id="rId97" w:tooltip="Закон Ставропольского края от 10.05.2011 N 36-кз (ред. от 20.10.201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28.04.2011) {КонсультантПлюс}">
        <w:r>
          <w:rPr>
            <w:sz w:val="20"/>
            <w:color w:val="0000ff"/>
          </w:rPr>
          <w:t xml:space="preserve">Законом</w:t>
        </w:r>
      </w:hyperlink>
      <w:r>
        <w:rPr>
          <w:sz w:val="20"/>
        </w:rPr>
        <w:t xml:space="preserve"> Ставропольского края от 10.05.2011 N 36-кз; в ред. </w:t>
      </w:r>
      <w:hyperlink w:history="0" r:id="rId98" w:tooltip="Закон Ставропольского края от 10.12.2018 N 99-кз &quot;О внесении изменений в отдельные законодательные акты Ставропольского края&quot; (принят Думой Ставропольского края 29.11.2018) {КонсультантПлюс}">
        <w:r>
          <w:rPr>
            <w:sz w:val="20"/>
            <w:color w:val="0000ff"/>
          </w:rPr>
          <w:t xml:space="preserve">Закона</w:t>
        </w:r>
      </w:hyperlink>
      <w:r>
        <w:rPr>
          <w:sz w:val="20"/>
        </w:rPr>
        <w:t xml:space="preserve"> Ставропольского края от 10.12.2018 N 99-кз)</w:t>
      </w:r>
    </w:p>
    <w:p>
      <w:pPr>
        <w:pStyle w:val="0"/>
        <w:spacing w:before="200" w:line-rule="auto"/>
        <w:ind w:firstLine="540"/>
        <w:jc w:val="both"/>
      </w:pPr>
      <w:r>
        <w:rPr>
          <w:sz w:val="20"/>
        </w:rPr>
        <w:t xml:space="preserve">4. Нормативы формирования расходов на оплату труда муниципальных служащих устанавливаются Правительством Ставропольского края в соответствии с федеральным законодательством.</w:t>
      </w:r>
    </w:p>
    <w:p>
      <w:pPr>
        <w:pStyle w:val="0"/>
        <w:jc w:val="both"/>
      </w:pPr>
      <w:r>
        <w:rPr>
          <w:sz w:val="20"/>
        </w:rPr>
        <w:t xml:space="preserve">(в ред. </w:t>
      </w:r>
      <w:hyperlink w:history="0" r:id="rId99" w:tooltip="Закон Ставропольского края от 16.10.2008 N 63-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Государственной Думой Ставропольского края 02.10.2008) {КонсультантПлюс}">
        <w:r>
          <w:rPr>
            <w:sz w:val="20"/>
            <w:color w:val="0000ff"/>
          </w:rPr>
          <w:t xml:space="preserve">Закона</w:t>
        </w:r>
      </w:hyperlink>
      <w:r>
        <w:rPr>
          <w:sz w:val="20"/>
        </w:rPr>
        <w:t xml:space="preserve"> Ставропольского края от 16.10.2008 N 63-кз)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2 ч. 4 ст. 10 приостановлено до </w:t>
            </w:r>
            <w:hyperlink w:history="0" r:id="rId100" w:tooltip="Закон Ставропольского края от 07.12.2021 N 116-кз (ред. от 04.12.2024) &quot;О приостановлении действия положений отдельных законодательных актов Ставропольского края&quot; (принят Думой Ставропольского края 25.11.2021) {КонсультантПлюс}">
              <w:r>
                <w:rPr>
                  <w:sz w:val="20"/>
                  <w:color w:val="0000ff"/>
                </w:rPr>
                <w:t xml:space="preserve">01.01.2028</w:t>
              </w:r>
            </w:hyperlink>
            <w:r>
              <w:rPr>
                <w:sz w:val="20"/>
                <w:color w:val="392c69"/>
              </w:rPr>
              <w:t xml:space="preserve"> </w:t>
            </w:r>
            <w:hyperlink w:history="0" r:id="rId101" w:tooltip="Закон Ставропольского края от 07.12.2021 N 116-кз (ред. от 04.12.2024) &quot;О приостановлении действия положений отдельных законодательных актов Ставропольского края&quot; (принят Думой Ставропольского края 25.11.2021) {КонсультантПлюс}">
              <w:r>
                <w:rPr>
                  <w:sz w:val="20"/>
                  <w:color w:val="0000ff"/>
                </w:rPr>
                <w:t xml:space="preserve">Законом</w:t>
              </w:r>
            </w:hyperlink>
            <w:r>
              <w:rPr>
                <w:sz w:val="20"/>
                <w:color w:val="392c69"/>
              </w:rPr>
              <w:t xml:space="preserve"> Ставропольского края от 07.12.2021 N 116-кз (ред. 04.12.2024).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увеличения (индексации) месячных окладов государственных гражданских служащих Ставропольского края.</w:t>
      </w:r>
    </w:p>
    <w:p>
      <w:pPr>
        <w:pStyle w:val="0"/>
        <w:jc w:val="both"/>
      </w:pPr>
      <w:r>
        <w:rPr>
          <w:sz w:val="20"/>
        </w:rPr>
        <w:t xml:space="preserve">(в ред. Законов Ставропольского края от 10.12.2013 </w:t>
      </w:r>
      <w:hyperlink w:history="0" r:id="rId102"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N 106-кз</w:t>
        </w:r>
      </w:hyperlink>
      <w:r>
        <w:rPr>
          <w:sz w:val="20"/>
        </w:rPr>
        <w:t xml:space="preserve">, от 06.03.2024 </w:t>
      </w:r>
      <w:hyperlink w:history="0" r:id="rId103" w:tooltip="Закон Ставропольского края от 06.03.2024 N 19-кз &quot;О внесении изменений в статьи 10 и 11 Закона Ставропольского края &quot;Об отдельных вопросах муниципальной службы в Ставропольском крае&quot; (принят Думой Ставропольского края 29.02.2024) {КонсультантПлюс}">
        <w:r>
          <w:rPr>
            <w:sz w:val="20"/>
            <w:color w:val="0000ff"/>
          </w:rPr>
          <w:t xml:space="preserve">N 19-кз</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10 . Назначение муниципальному служащему пенсии за выслугу лет</w:t>
      </w:r>
    </w:p>
    <w:p>
      <w:pPr>
        <w:pStyle w:val="0"/>
        <w:ind w:firstLine="540"/>
        <w:jc w:val="both"/>
      </w:pPr>
      <w:r>
        <w:rPr>
          <w:sz w:val="20"/>
        </w:rPr>
      </w:r>
    </w:p>
    <w:p>
      <w:pPr>
        <w:pStyle w:val="0"/>
        <w:ind w:firstLine="540"/>
        <w:jc w:val="both"/>
      </w:pPr>
      <w:r>
        <w:rPr>
          <w:sz w:val="20"/>
        </w:rPr>
        <w:t xml:space="preserve">(введена </w:t>
      </w:r>
      <w:hyperlink w:history="0" r:id="rId104" w:tooltip="Закон Ставропольского края от 16.07.2009 N 46-кз &quot;О внесении изменений в отдельные законодательные акты Ставропольского края, касающиеся вопросов пенсионного обеспечения лиц, замещавших должности государственной гражданской службы Ставропольского края, муниципальной службы в Ставропольском крае, выборные муниципальные должности в Ставропольском крае&quot; (принят Государственной Думой Ставропольского края 02.07.2009) {КонсультантПлюс}">
        <w:r>
          <w:rPr>
            <w:sz w:val="20"/>
            <w:color w:val="0000ff"/>
          </w:rPr>
          <w:t xml:space="preserve">Законом</w:t>
        </w:r>
      </w:hyperlink>
      <w:r>
        <w:rPr>
          <w:sz w:val="20"/>
        </w:rPr>
        <w:t xml:space="preserve"> Ставропольского края от 16.07.2009 N 46-кз)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абз. 1 ч. 1 ст. 10.1 (в редакции </w:t>
            </w:r>
            <w:hyperlink w:history="0" r:id="rId105"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color w:val="392c69"/>
              </w:rPr>
              <w:t xml:space="preserve"> Ставропольского края от 26.07.2024 N 77-кз) </w:t>
            </w:r>
            <w:hyperlink w:history="0" r:id="rId106"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распространяется</w:t>
              </w:r>
            </w:hyperlink>
            <w:r>
              <w:rPr>
                <w:sz w:val="20"/>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Муниципальный служащий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5 к настоящему Закону, имеет право на пенсию за выслугу лет, назначаемую к страховой пенсии по старости (инвалидности), назначенной в соответствии с Федеральным </w:t>
      </w:r>
      <w:hyperlink w:history="0" r:id="rId107" w:tooltip="Федеральный закон от 28.12.2013 N 400-ФЗ (ред. от 26.12.2024) &quot;О страховых пенсиях&quot; {КонсультантПлюс}">
        <w:r>
          <w:rPr>
            <w:sz w:val="20"/>
            <w:color w:val="0000ff"/>
          </w:rPr>
          <w:t xml:space="preserve">законом</w:t>
        </w:r>
      </w:hyperlink>
      <w:r>
        <w:rPr>
          <w:sz w:val="20"/>
        </w:rPr>
        <w:t xml:space="preserve"> "О страховых пенсиях", либо к пенсии, назначенной в соответствии с Федеральным </w:t>
      </w:r>
      <w:hyperlink w:history="0" r:id="rId10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"О занятости населения в Российской Федерации", при увольнении с муниципальной службы по одному из следующих оснований:</w:t>
      </w:r>
    </w:p>
    <w:p>
      <w:pPr>
        <w:pStyle w:val="0"/>
        <w:jc w:val="both"/>
      </w:pPr>
      <w:r>
        <w:rPr>
          <w:sz w:val="20"/>
        </w:rPr>
        <w:t xml:space="preserve">(в ред. </w:t>
      </w:r>
      <w:hyperlink w:history="0" r:id="rId109"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rPr>
        <w:t xml:space="preserve"> Ставропольского края от 26.07.2024 N 77-кз)</w:t>
      </w:r>
    </w:p>
    <w:p>
      <w:pPr>
        <w:pStyle w:val="0"/>
        <w:spacing w:before="200" w:line-rule="auto"/>
        <w:ind w:firstLine="540"/>
        <w:jc w:val="both"/>
      </w:pPr>
      <w:r>
        <w:rPr>
          <w:sz w:val="20"/>
        </w:rPr>
        <w:t xml:space="preserve">1) ликвидация органов местного самоуправления, избирательных комиссий;</w:t>
      </w:r>
    </w:p>
    <w:p>
      <w:pPr>
        <w:pStyle w:val="0"/>
        <w:spacing w:before="200" w:line-rule="auto"/>
        <w:ind w:firstLine="540"/>
        <w:jc w:val="both"/>
      </w:pPr>
      <w:r>
        <w:rPr>
          <w:sz w:val="20"/>
        </w:rPr>
        <w:t xml:space="preserve">2) сокращение штата муниципальных служащих в органах местного самоуправления, их аппаратах, а также в аппаратах избирательных комиссий;</w:t>
      </w:r>
    </w:p>
    <w:p>
      <w:pPr>
        <w:pStyle w:val="0"/>
        <w:spacing w:before="200" w:line-rule="auto"/>
        <w:ind w:firstLine="540"/>
        <w:jc w:val="both"/>
      </w:pPr>
      <w:r>
        <w:rPr>
          <w:sz w:val="20"/>
        </w:rPr>
        <w:t xml:space="preserve">3) по собственной инициативе (собственному желанию) в связи с выходом на страховую пенсию по старости (инвалидности);</w:t>
      </w:r>
    </w:p>
    <w:p>
      <w:pPr>
        <w:pStyle w:val="0"/>
        <w:jc w:val="both"/>
      </w:pPr>
      <w:r>
        <w:rPr>
          <w:sz w:val="20"/>
        </w:rPr>
        <w:t xml:space="preserve">(в ред. Законов Ставропольского края от 10.12.2013 </w:t>
      </w:r>
      <w:hyperlink w:history="0" r:id="rId110"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N 106-кз</w:t>
        </w:r>
      </w:hyperlink>
      <w:r>
        <w:rPr>
          <w:sz w:val="20"/>
        </w:rPr>
        <w:t xml:space="preserve">, от 06.02.2015 </w:t>
      </w:r>
      <w:hyperlink w:history="0" r:id="rId111" w:tooltip="Закон Ставропольского края от 06.02.2015 N 10-кз &quot;О внесении изменений в отдельные законодательные акты Ставропольского края&quot; (принят Думой Ставропольского края 29.01.2015) {КонсультантПлюс}">
        <w:r>
          <w:rPr>
            <w:sz w:val="20"/>
            <w:color w:val="0000ff"/>
          </w:rPr>
          <w:t xml:space="preserve">N 10-кз</w:t>
        </w:r>
      </w:hyperlink>
      <w:r>
        <w:rPr>
          <w:sz w:val="20"/>
        </w:rPr>
        <w:t xml:space="preserve">, от 26.07.2024 </w:t>
      </w:r>
      <w:hyperlink w:history="0" r:id="rId112"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N 77-кз</w:t>
        </w:r>
      </w:hyperlink>
      <w:r>
        <w:rPr>
          <w:sz w:val="20"/>
        </w:rPr>
        <w:t xml:space="preserve">)</w:t>
      </w:r>
    </w:p>
    <w:p>
      <w:pPr>
        <w:pStyle w:val="0"/>
        <w:spacing w:before="200" w:line-rule="auto"/>
        <w:ind w:firstLine="540"/>
        <w:jc w:val="both"/>
      </w:pPr>
      <w:r>
        <w:rPr>
          <w:sz w:val="20"/>
        </w:rPr>
        <w:t xml:space="preserve">4) достижение предельного возраста, установленного Федеральным законом для замещения должности муниципальной службы;</w:t>
      </w:r>
    </w:p>
    <w:p>
      <w:pPr>
        <w:pStyle w:val="0"/>
        <w:spacing w:before="200" w:line-rule="auto"/>
        <w:ind w:firstLine="540"/>
        <w:jc w:val="both"/>
      </w:pPr>
      <w:r>
        <w:rPr>
          <w:sz w:val="20"/>
        </w:rPr>
        <w:t xml:space="preserve">5) наличие заболевания, препятствующего прохождению муниципальной службы, подтвержденного заключением медицинской организации, выдаваемым в порядке, установленном Федеральным законом.</w:t>
      </w:r>
    </w:p>
    <w:p>
      <w:pPr>
        <w:pStyle w:val="0"/>
        <w:jc w:val="both"/>
      </w:pPr>
      <w:r>
        <w:rPr>
          <w:sz w:val="20"/>
        </w:rPr>
        <w:t xml:space="preserve">(в ред. </w:t>
      </w:r>
      <w:hyperlink w:history="0" r:id="rId113" w:tooltip="Закон Ставропольского края от 06.05.2014 N 30-кз (ред. от 26.12.2023) &quot;О внесении изменений в отдельные законодательные акты Ставропольского края&quot; (принят Думой Ставропольского края 24.04.2014) {КонсультантПлюс}">
        <w:r>
          <w:rPr>
            <w:sz w:val="20"/>
            <w:color w:val="0000ff"/>
          </w:rPr>
          <w:t xml:space="preserve">Закона</w:t>
        </w:r>
      </w:hyperlink>
      <w:r>
        <w:rPr>
          <w:sz w:val="20"/>
        </w:rPr>
        <w:t xml:space="preserve"> Ставропольского края от 06.05.2014 N 30-кз)</w:t>
      </w:r>
    </w:p>
    <w:p>
      <w:pPr>
        <w:pStyle w:val="1"/>
        <w:spacing w:before="200" w:line-rule="auto"/>
        <w:jc w:val="both"/>
      </w:pPr>
      <w:r>
        <w:rPr>
          <w:sz w:val="20"/>
        </w:rPr>
        <w:t xml:space="preserve">     1</w:t>
      </w:r>
    </w:p>
    <w:p>
      <w:pPr>
        <w:pStyle w:val="1"/>
        <w:jc w:val="both"/>
      </w:pPr>
      <w:r>
        <w:rPr>
          <w:sz w:val="20"/>
        </w:rPr>
        <w:t xml:space="preserve">    1 . Муниципальные служащие при  наличии стажа  муниципальной  службы не</w:t>
      </w:r>
    </w:p>
    <w:p>
      <w:pPr>
        <w:pStyle w:val="1"/>
        <w:jc w:val="both"/>
      </w:pPr>
      <w:r>
        <w:rPr>
          <w:sz w:val="20"/>
        </w:rPr>
        <w:t xml:space="preserve">менее   25   лет   и   увольнении  с  муниципальной  службы  по  основанию,</w:t>
      </w:r>
    </w:p>
    <w:p>
      <w:pPr>
        <w:pStyle w:val="1"/>
        <w:jc w:val="both"/>
      </w:pPr>
      <w:r>
        <w:rPr>
          <w:sz w:val="20"/>
        </w:rPr>
        <w:t xml:space="preserve">предусмотренному    </w:t>
      </w:r>
      <w:hyperlink w:history="0" r:id="rId114" w:tooltip="&quot;Трудовой кодекс Российской Федерации&quot; от 30.12.2001 N 197-ФЗ (ред. от 26.12.2024) {КонсультантПлюс}">
        <w:r>
          <w:rPr>
            <w:sz w:val="20"/>
            <w:color w:val="0000ff"/>
          </w:rPr>
          <w:t xml:space="preserve">пунктом    3   части первой статьи 77</w:t>
        </w:r>
      </w:hyperlink>
      <w:r>
        <w:rPr>
          <w:sz w:val="20"/>
        </w:rPr>
        <w:t xml:space="preserve"> Трудового кодекса</w:t>
      </w:r>
    </w:p>
    <w:p>
      <w:pPr>
        <w:pStyle w:val="1"/>
        <w:jc w:val="both"/>
      </w:pPr>
      <w:r>
        <w:rPr>
          <w:sz w:val="20"/>
        </w:rPr>
        <w:t xml:space="preserve">Российской Федерации, до приобретения права на страховую пенсию по старости</w:t>
      </w:r>
    </w:p>
    <w:p>
      <w:pPr>
        <w:pStyle w:val="1"/>
        <w:jc w:val="both"/>
      </w:pPr>
      <w:r>
        <w:rPr>
          <w:sz w:val="20"/>
        </w:rPr>
        <w:t xml:space="preserve">(инвалидности)  имеют  право на пенсию за выслугу лет, если непосредственно</w:t>
      </w:r>
    </w:p>
    <w:p>
      <w:pPr>
        <w:pStyle w:val="1"/>
        <w:jc w:val="both"/>
      </w:pPr>
      <w:r>
        <w:rPr>
          <w:sz w:val="20"/>
        </w:rPr>
        <w:t xml:space="preserve">перед увольнением они замещали должности муниципальной службы не менее пяти</w:t>
      </w:r>
    </w:p>
    <w:p>
      <w:pPr>
        <w:pStyle w:val="1"/>
        <w:jc w:val="both"/>
      </w:pPr>
      <w:r>
        <w:rPr>
          <w:sz w:val="20"/>
        </w:rPr>
        <w:t xml:space="preserve">лет, в течение которых стаж муниципальной службы не прерывался более чем на</w:t>
      </w:r>
    </w:p>
    <w:p>
      <w:pPr>
        <w:pStyle w:val="1"/>
        <w:jc w:val="both"/>
      </w:pPr>
      <w:r>
        <w:rPr>
          <w:sz w:val="20"/>
        </w:rPr>
        <w:t xml:space="preserve">время  выходных  и  (или)  праздничных  дней  в связи с расторжением одного</w:t>
      </w:r>
    </w:p>
    <w:p>
      <w:pPr>
        <w:pStyle w:val="1"/>
        <w:jc w:val="both"/>
      </w:pPr>
      <w:r>
        <w:rPr>
          <w:sz w:val="20"/>
        </w:rPr>
        <w:t xml:space="preserve">трудового договора и заключением другого трудового договора.</w:t>
      </w:r>
    </w:p>
    <w:p>
      <w:pPr>
        <w:pStyle w:val="0"/>
        <w:jc w:val="both"/>
      </w:pPr>
      <w:r>
        <w:rPr>
          <w:sz w:val="20"/>
        </w:rPr>
        <w:t xml:space="preserve">(часть 1.1 введена </w:t>
      </w:r>
      <w:hyperlink w:history="0" r:id="rId115" w:tooltip="Закон Ставропольского края от 20.10.2011 N 85-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Думой Ставропольского края 06.10.2011) {КонсультантПлюс}">
        <w:r>
          <w:rPr>
            <w:sz w:val="20"/>
            <w:color w:val="0000ff"/>
          </w:rPr>
          <w:t xml:space="preserve">Законом</w:t>
        </w:r>
      </w:hyperlink>
      <w:r>
        <w:rPr>
          <w:sz w:val="20"/>
        </w:rPr>
        <w:t xml:space="preserve"> Ставропольского края от 20.10.2011 N 85-кз; в ред. Законов Ставропольского края от 26.09.2014 </w:t>
      </w:r>
      <w:hyperlink w:history="0" r:id="rId116"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N 79-кз</w:t>
        </w:r>
      </w:hyperlink>
      <w:r>
        <w:rPr>
          <w:sz w:val="20"/>
        </w:rPr>
        <w:t xml:space="preserve">, от 06.02.2015 </w:t>
      </w:r>
      <w:hyperlink w:history="0" r:id="rId117" w:tooltip="Закон Ставропольского края от 06.02.2015 N 10-кз &quot;О внесении изменений в отдельные законодательные акты Ставропольского края&quot; (принят Думой Ставропольского края 29.01.2015) {КонсультантПлюс}">
        <w:r>
          <w:rPr>
            <w:sz w:val="20"/>
            <w:color w:val="0000ff"/>
          </w:rPr>
          <w:t xml:space="preserve">N 10-кз</w:t>
        </w:r>
      </w:hyperlink>
      <w:r>
        <w:rPr>
          <w:sz w:val="20"/>
        </w:rPr>
        <w:t xml:space="preserve">)</w:t>
      </w:r>
    </w:p>
    <w:p>
      <w:pPr>
        <w:pStyle w:val="0"/>
        <w:spacing w:before="200" w:line-rule="auto"/>
        <w:ind w:firstLine="540"/>
        <w:jc w:val="both"/>
      </w:pPr>
      <w:r>
        <w:rPr>
          <w:sz w:val="20"/>
        </w:rPr>
        <w:t xml:space="preserve">2.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history="0" w:anchor="P665" w:tooltip="СТАЖ">
        <w:r>
          <w:rPr>
            <w:sz w:val="20"/>
            <w:color w:val="0000ff"/>
          </w:rPr>
          <w:t xml:space="preserve">приложению 5</w:t>
        </w:r>
      </w:hyperlink>
      <w:r>
        <w:rPr>
          <w:sz w:val="20"/>
        </w:rPr>
        <w:t xml:space="preserve"> к настоящему Закону, назначается в размере 45 процентов денежного содержания муниципального служащего. 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свыше </w:t>
      </w:r>
      <w:hyperlink w:history="0" w:anchor="P665" w:tooltip="СТАЖ">
        <w:r>
          <w:rPr>
            <w:sz w:val="20"/>
            <w:color w:val="0000ff"/>
          </w:rPr>
          <w:t xml:space="preserve">стажа</w:t>
        </w:r>
      </w:hyperlink>
      <w:r>
        <w:rPr>
          <w:sz w:val="20"/>
        </w:rPr>
        <w:t xml:space="preserve"> для назначения пенсии за выслугу лет, установленного приложением 5 к настоящему Закону. При этом размер пенсии за выслугу лет не может превышать 75 процентов денежного содержания муниципального служащего, принятого для исчисления пенсии за выслугу лет. При стаже муниципальной службы 25 и более лет размер пенсии за выслугу лет увеличивается на 10 процентов.</w:t>
      </w:r>
    </w:p>
    <w:p>
      <w:pPr>
        <w:pStyle w:val="0"/>
        <w:jc w:val="both"/>
      </w:pPr>
      <w:r>
        <w:rPr>
          <w:sz w:val="20"/>
        </w:rPr>
        <w:t xml:space="preserve">(в ред. Законов Ставропольского края от 06.02.2015 </w:t>
      </w:r>
      <w:hyperlink w:history="0" r:id="rId118" w:tooltip="Закон Ставропольского края от 06.02.2015 N 10-кз &quot;О внесении изменений в отдельные законодательные акты Ставропольского края&quot; (принят Думой Ставропольского края 29.01.2015) {КонсультантПлюс}">
        <w:r>
          <w:rPr>
            <w:sz w:val="20"/>
            <w:color w:val="0000ff"/>
          </w:rPr>
          <w:t xml:space="preserve">N 10-кз</w:t>
        </w:r>
      </w:hyperlink>
      <w:r>
        <w:rPr>
          <w:sz w:val="20"/>
        </w:rPr>
        <w:t xml:space="preserve">, от 09.11.2016 </w:t>
      </w:r>
      <w:hyperlink w:history="0" r:id="rId119"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N 103-кз</w:t>
        </w:r>
      </w:hyperlink>
      <w:r>
        <w:rPr>
          <w:sz w:val="20"/>
        </w:rPr>
        <w:t xml:space="preserve">, от 02.11.2021 </w:t>
      </w:r>
      <w:hyperlink w:history="0" r:id="rId120"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N 90-кз</w:t>
        </w:r>
      </w:hyperlink>
      <w:r>
        <w:rPr>
          <w:sz w:val="20"/>
        </w:rPr>
        <w:t xml:space="preserve">)</w:t>
      </w:r>
    </w:p>
    <w:p>
      <w:pPr>
        <w:pStyle w:val="0"/>
        <w:spacing w:before="200" w:line-rule="auto"/>
        <w:ind w:firstLine="540"/>
        <w:jc w:val="both"/>
      </w:pPr>
      <w:r>
        <w:rPr>
          <w:sz w:val="20"/>
        </w:rPr>
        <w:t xml:space="preserve">3. Утратила силу с 01.01.2022. - </w:t>
      </w:r>
      <w:hyperlink w:history="0" r:id="rId121"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Закон</w:t>
        </w:r>
      </w:hyperlink>
      <w:r>
        <w:rPr>
          <w:sz w:val="20"/>
        </w:rPr>
        <w:t xml:space="preserve"> Ставропольского края от 02.11.2021 N 90-кз.</w:t>
      </w:r>
    </w:p>
    <w:p>
      <w:pPr>
        <w:pStyle w:val="0"/>
        <w:spacing w:before="200" w:line-rule="auto"/>
        <w:ind w:firstLine="540"/>
        <w:jc w:val="both"/>
      </w:pPr>
      <w:r>
        <w:rPr>
          <w:sz w:val="20"/>
        </w:rPr>
        <w:t xml:space="preserve">4. Размер денежного содержания муниципального служащего, исходя из которого исчисляется пенсия за выслугу лет, не должен превышать 2,8 должностного оклада. В случае если размер денежного содержания муниципального служащего, получаемого им до 1 июня 2007 года, исходя из которого исчислен размер его пенсии за выслугу лет, ниже 2,8 должностного оклада, выплачиваемого по аналогичной должности муниципальной службы после 1 июня 2007 года, в связи с изменением порядка исчисления денежного содержания для определения размера пенсии за выслугу лет, то такой размер денежного содержания муниципального служащего умножается на коэффициент 1,3.</w:t>
      </w:r>
    </w:p>
    <w:p>
      <w:pPr>
        <w:pStyle w:val="0"/>
        <w:jc w:val="both"/>
      </w:pPr>
      <w:r>
        <w:rPr>
          <w:sz w:val="20"/>
        </w:rPr>
        <w:t xml:space="preserve">(в ред. Законов Ставропольского края от 07.12.2009 </w:t>
      </w:r>
      <w:hyperlink w:history="0" r:id="rId122" w:tooltip="Закон Ставропольского края от 07.12.2009 N 85-кз &quot;О внесении изменений в отдельные законодательные акты Ставропольского края&quot; (принят Государственной Думой Ставропольского края 26.11.2009) {КонсультантПлюс}">
        <w:r>
          <w:rPr>
            <w:sz w:val="20"/>
            <w:color w:val="0000ff"/>
          </w:rPr>
          <w:t xml:space="preserve">N 85-кз</w:t>
        </w:r>
      </w:hyperlink>
      <w:r>
        <w:rPr>
          <w:sz w:val="20"/>
        </w:rPr>
        <w:t xml:space="preserve">, от 20.10.2011 </w:t>
      </w:r>
      <w:hyperlink w:history="0" r:id="rId123" w:tooltip="Закон Ставропольского края от 20.10.2011 N 85-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Думой Ставропольского края 06.10.2011) {КонсультантПлюс}">
        <w:r>
          <w:rPr>
            <w:sz w:val="20"/>
            <w:color w:val="0000ff"/>
          </w:rPr>
          <w:t xml:space="preserve">N 85-кз</w:t>
        </w:r>
      </w:hyperlink>
      <w:r>
        <w:rPr>
          <w:sz w:val="20"/>
        </w:rPr>
        <w:t xml:space="preserve">, от 08.07.2013 </w:t>
      </w:r>
      <w:hyperlink w:history="0" r:id="rId124" w:tooltip="Закон Ставропольского края от 08.07.2013 N 62-кз &quot;О внесении изменений в отдельные законодательные акты Ставропольского края, регулирующие вопросы пенсионного обеспечения лиц, замещавших должности государственной гражданской службы Ставропольского края и муниципальной службы в Ставропольском крае&quot; (принят Думой Ставропольского края 27.06.2013) {КонсультантПлюс}">
        <w:r>
          <w:rPr>
            <w:sz w:val="20"/>
            <w:color w:val="0000ff"/>
          </w:rPr>
          <w:t xml:space="preserve">N 62-кз</w:t>
        </w:r>
      </w:hyperlink>
      <w:r>
        <w:rPr>
          <w:sz w:val="20"/>
        </w:rPr>
        <w:t xml:space="preserve">, от 02.11.2021 </w:t>
      </w:r>
      <w:hyperlink w:history="0" r:id="rId125"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N 90-кз</w:t>
        </w:r>
      </w:hyperlink>
      <w:r>
        <w:rPr>
          <w:sz w:val="20"/>
        </w:rPr>
        <w:t xml:space="preserve">)</w:t>
      </w:r>
    </w:p>
    <w:p>
      <w:pPr>
        <w:pStyle w:val="0"/>
        <w:spacing w:before="200" w:line-rule="auto"/>
        <w:ind w:firstLine="540"/>
        <w:jc w:val="both"/>
      </w:pPr>
      <w:r>
        <w:rPr>
          <w:sz w:val="20"/>
        </w:rPr>
        <w:t xml:space="preserve">Абзац утратил силу с 01.01.2022. - </w:t>
      </w:r>
      <w:hyperlink w:history="0" r:id="rId126"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Закон</w:t>
        </w:r>
      </w:hyperlink>
      <w:r>
        <w:rPr>
          <w:sz w:val="20"/>
        </w:rPr>
        <w:t xml:space="preserve"> Ставропольского края от 02.11.2021 N 90-кз.</w:t>
      </w:r>
    </w:p>
    <w:p>
      <w:pPr>
        <w:pStyle w:val="0"/>
        <w:spacing w:before="200" w:line-rule="auto"/>
        <w:ind w:firstLine="540"/>
        <w:jc w:val="both"/>
      </w:pPr>
      <w:r>
        <w:rPr>
          <w:sz w:val="20"/>
        </w:rPr>
        <w:t xml:space="preserve">Размер пенсии за выслугу лет пересчитывается при увеличении (индексации) в установленном порядке размера должностного оклада муниципального служащего по соответствующей должности муниципальной службы, а также при увеличении стажа муниципальной службы, принятого для назначения пенсии за выслугу лет.</w:t>
      </w:r>
    </w:p>
    <w:p>
      <w:pPr>
        <w:pStyle w:val="0"/>
        <w:jc w:val="both"/>
      </w:pPr>
      <w:r>
        <w:rPr>
          <w:sz w:val="20"/>
        </w:rPr>
        <w:t xml:space="preserve">(в ред. </w:t>
      </w:r>
      <w:hyperlink w:history="0" r:id="rId127"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Закона</w:t>
        </w:r>
      </w:hyperlink>
      <w:r>
        <w:rPr>
          <w:sz w:val="20"/>
        </w:rPr>
        <w:t xml:space="preserve"> Ставропольского края от 26.09.2014 N 79-кз)</w:t>
      </w:r>
    </w:p>
    <w:p>
      <w:pPr>
        <w:pStyle w:val="0"/>
        <w:spacing w:before="200" w:line-rule="auto"/>
        <w:ind w:firstLine="540"/>
        <w:jc w:val="both"/>
      </w:pPr>
      <w:r>
        <w:rPr>
          <w:sz w:val="20"/>
        </w:rPr>
        <w:t xml:space="preserve">Абзац утратил силу с 01.01.2022. - </w:t>
      </w:r>
      <w:hyperlink w:history="0" r:id="rId128" w:tooltip="Закон Ставропольского края от 02.11.2021 N 90-кз &quot;О внесении изменений в отдельные законодательные акты Ставропольского края&quot; (принят Думой Ставропольского края 28.10.2021) {КонсультантПлюс}">
        <w:r>
          <w:rPr>
            <w:sz w:val="20"/>
            <w:color w:val="0000ff"/>
          </w:rPr>
          <w:t xml:space="preserve">Закон</w:t>
        </w:r>
      </w:hyperlink>
      <w:r>
        <w:rPr>
          <w:sz w:val="20"/>
        </w:rPr>
        <w:t xml:space="preserve"> Ставропольского края от 02.11.2021 N 90-кз.</w:t>
      </w:r>
    </w:p>
    <w:p>
      <w:pPr>
        <w:pStyle w:val="0"/>
        <w:spacing w:before="200" w:line-rule="auto"/>
        <w:ind w:firstLine="540"/>
        <w:jc w:val="both"/>
      </w:pPr>
      <w:r>
        <w:rPr>
          <w:sz w:val="20"/>
        </w:rPr>
        <w:t xml:space="preserve">5. Назначение и выплата пенсии за выслугу лет лицам, замещавшим должности муниципальной службы, осуществляются в </w:t>
      </w:r>
      <w:hyperlink w:history="0" r:id="rId129" w:tooltip="Постановление Правительства Ставропольского края от 19.05.2010 N 155-п (ред. от 13.09.2024) &quot;Об утверждении Положения о порядке назначения и выплаты пенсии за выслугу лет депутатам, членам выборного органа местного самоуправления, выборным должностным лицам местного самоуправления, осуществляющим свои полномочия на постоянной основе, муниципальным служащим муниципальной службы в Ставропольском крае&quot; {КонсультантПлюс}">
        <w:r>
          <w:rPr>
            <w:sz w:val="20"/>
            <w:color w:val="0000ff"/>
          </w:rPr>
          <w:t xml:space="preserve">порядке</w:t>
        </w:r>
      </w:hyperlink>
      <w:r>
        <w:rPr>
          <w:sz w:val="20"/>
        </w:rPr>
        <w:t xml:space="preserve">, утверждаемом Правительством Ставропольского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ч. 6 ст. 10.1 (в редакции </w:t>
            </w:r>
            <w:hyperlink w:history="0" r:id="rId130"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color w:val="392c69"/>
              </w:rPr>
              <w:t xml:space="preserve"> Ставропольского края от 26.07.2024 N 77-кз) </w:t>
            </w:r>
            <w:hyperlink w:history="0" r:id="rId131"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распространяется</w:t>
              </w:r>
            </w:hyperlink>
            <w:r>
              <w:rPr>
                <w:sz w:val="20"/>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Информация о назначении и выплате пенсии за выслугу лет муниципальному служащему размещается в государственной информационной системе "Единая централизованная цифровая платформа в социальной сфере". Размещение данной информации в государственной информационной системе Единая централизованная цифровая платформа в социальной сфере", а также ее получение из указанной системы осуществляются в соответствии с Федеральным </w:t>
      </w:r>
      <w:hyperlink w:history="0" r:id="rId132"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jc w:val="both"/>
      </w:pPr>
      <w:r>
        <w:rPr>
          <w:sz w:val="20"/>
        </w:rPr>
        <w:t xml:space="preserve">(часть 6 в ред. </w:t>
      </w:r>
      <w:hyperlink w:history="0" r:id="rId133"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rPr>
        <w:t xml:space="preserve"> Ставропольского края от 26.07.2024 N 77-кз)</w:t>
      </w:r>
    </w:p>
    <w:p>
      <w:pPr>
        <w:pStyle w:val="0"/>
        <w:jc w:val="both"/>
      </w:pPr>
      <w:r>
        <w:rPr>
          <w:sz w:val="20"/>
        </w:rPr>
      </w:r>
    </w:p>
    <w:p>
      <w:pPr>
        <w:pStyle w:val="2"/>
        <w:outlineLvl w:val="1"/>
        <w:ind w:firstLine="540"/>
        <w:jc w:val="both"/>
      </w:pPr>
      <w:r>
        <w:rPr>
          <w:sz w:val="20"/>
        </w:rPr>
        <w:t xml:space="preserve">Статья 11. Дополнительные гарантии, предоставляемые муниципальному служащему</w:t>
      </w:r>
    </w:p>
    <w:p>
      <w:pPr>
        <w:pStyle w:val="0"/>
        <w:jc w:val="both"/>
      </w:pPr>
      <w:r>
        <w:rPr>
          <w:sz w:val="20"/>
        </w:rPr>
      </w:r>
    </w:p>
    <w:p>
      <w:pPr>
        <w:pStyle w:val="0"/>
        <w:ind w:firstLine="540"/>
        <w:jc w:val="both"/>
      </w:pPr>
      <w:r>
        <w:rPr>
          <w:sz w:val="20"/>
        </w:rPr>
        <w:t xml:space="preserve">1. Муниципальному служащему, помимо гарантий, установленных Федеральным законом, предоставляются следующие дополнительные гарантии:</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муниципальной службы и денежного содержания;</w:t>
      </w:r>
    </w:p>
    <w:p>
      <w:pPr>
        <w:pStyle w:val="0"/>
        <w:jc w:val="both"/>
      </w:pPr>
      <w:r>
        <w:rPr>
          <w:sz w:val="20"/>
        </w:rPr>
        <w:t xml:space="preserve">(в ред. </w:t>
      </w:r>
      <w:hyperlink w:history="0" r:id="rId134"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Закона</w:t>
        </w:r>
      </w:hyperlink>
      <w:r>
        <w:rPr>
          <w:sz w:val="20"/>
        </w:rPr>
        <w:t xml:space="preserve"> Ставропольского края от 10.12.2013 N 106-кз)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 ч. 1 ст. 11 (в части оплаты муниципальному служащему муниципальной службы в Ставропольском крае и члену его семьи (супругу, супруге) стоимости санаторной путевки) приостановлено до </w:t>
            </w:r>
            <w:hyperlink w:history="0" r:id="rId135" w:tooltip="Закон Ставропольского края от 07.12.2021 N 116-кз (ред. от 04.12.2024) &quot;О приостановлении действия положений отдельных законодательных актов Ставропольского края&quot; (принят Думой Ставропольского края 25.11.2021) {КонсультантПлюс}">
              <w:r>
                <w:rPr>
                  <w:sz w:val="20"/>
                  <w:color w:val="0000ff"/>
                </w:rPr>
                <w:t xml:space="preserve">01.01.2028</w:t>
              </w:r>
            </w:hyperlink>
            <w:r>
              <w:rPr>
                <w:sz w:val="20"/>
                <w:color w:val="392c69"/>
              </w:rPr>
              <w:t xml:space="preserve"> </w:t>
            </w:r>
            <w:hyperlink w:history="0" r:id="rId136" w:tooltip="Закон Ставропольского края от 07.12.2021 N 116-кз (ред. от 04.12.2024) &quot;О приостановлении действия положений отдельных законодательных актов Ставропольского края&quot; (принят Думой Ставропольского края 25.11.2021) {КонсультантПлюс}">
              <w:r>
                <w:rPr>
                  <w:sz w:val="20"/>
                  <w:color w:val="0000ff"/>
                </w:rPr>
                <w:t xml:space="preserve">Законом</w:t>
              </w:r>
            </w:hyperlink>
            <w:r>
              <w:rPr>
                <w:sz w:val="20"/>
                <w:color w:val="392c69"/>
              </w:rPr>
              <w:t xml:space="preserve"> Ставропольского края от 07.12.2021 N 116-кз (ред. 04.12.2024).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w:t>
      </w:r>
    </w:p>
    <w:p>
      <w:pPr>
        <w:pStyle w:val="0"/>
        <w:spacing w:before="200" w:line-rule="auto"/>
        <w:ind w:firstLine="540"/>
        <w:jc w:val="both"/>
      </w:pPr>
      <w:r>
        <w:rPr>
          <w:sz w:val="20"/>
        </w:rPr>
        <w:t xml:space="preserve">лицу, замещающему должность муниципальной службы высшей группы, - 75 процентов стоимости путевки и 50 процентов стоимости путевки - для члена семьи (супруга, супруги);</w:t>
      </w:r>
    </w:p>
    <w:p>
      <w:pPr>
        <w:pStyle w:val="0"/>
        <w:jc w:val="both"/>
      </w:pPr>
      <w:r>
        <w:rPr>
          <w:sz w:val="20"/>
        </w:rPr>
        <w:t xml:space="preserve">(в ред. </w:t>
      </w:r>
      <w:hyperlink w:history="0" r:id="rId137"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spacing w:before="200" w:line-rule="auto"/>
        <w:ind w:firstLine="540"/>
        <w:jc w:val="both"/>
      </w:pPr>
      <w:r>
        <w:rPr>
          <w:sz w:val="20"/>
        </w:rPr>
        <w:t xml:space="preserve">лицу, замещающему должность муниципальной службы главной группы, - 50 процентов стоимости путевки и 30 процентов стоимости путевки - для члена семьи (супруга, супруги);</w:t>
      </w:r>
    </w:p>
    <w:p>
      <w:pPr>
        <w:pStyle w:val="0"/>
        <w:jc w:val="both"/>
      </w:pPr>
      <w:r>
        <w:rPr>
          <w:sz w:val="20"/>
        </w:rPr>
        <w:t xml:space="preserve">(в ред. </w:t>
      </w:r>
      <w:hyperlink w:history="0" r:id="rId138"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spacing w:before="200" w:line-rule="auto"/>
        <w:ind w:firstLine="540"/>
        <w:jc w:val="both"/>
      </w:pPr>
      <w:r>
        <w:rPr>
          <w:sz w:val="20"/>
        </w:rPr>
        <w:t xml:space="preserve">лицу, замещающему должность муниципальной службы ведущей, старшей или младшей группы, - 30 процентов стоимости путевки.</w:t>
      </w:r>
    </w:p>
    <w:p>
      <w:pPr>
        <w:pStyle w:val="0"/>
        <w:jc w:val="both"/>
      </w:pPr>
      <w:r>
        <w:rPr>
          <w:sz w:val="20"/>
        </w:rPr>
        <w:t xml:space="preserve">(в ред. </w:t>
      </w:r>
      <w:hyperlink w:history="0" r:id="rId139"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spacing w:before="200" w:line-rule="auto"/>
        <w:ind w:firstLine="540"/>
        <w:jc w:val="both"/>
      </w:pPr>
      <w:r>
        <w:rPr>
          <w:sz w:val="20"/>
        </w:rPr>
        <w:t xml:space="preserve">Муниципальному служащему, не воспользовавшемуся в течение календарного года путевкой для лечения в санаторно-курортной организации, выплачивается денежная компенсация, рассчитываемая по правилам, установленным настоящей статьей для оплаты стоимости санаторных путевок, за исключением санаторных путевок для членов семьи.</w:t>
      </w:r>
    </w:p>
    <w:p>
      <w:pPr>
        <w:pStyle w:val="0"/>
        <w:jc w:val="both"/>
      </w:pPr>
      <w:r>
        <w:rPr>
          <w:sz w:val="20"/>
        </w:rPr>
        <w:t xml:space="preserve">(в ред. </w:t>
      </w:r>
      <w:hyperlink w:history="0" r:id="rId140" w:tooltip="Закон Ставропольского края от 06.05.2014 N 30-кз (ред. от 26.12.2023) &quot;О внесении изменений в отдельные законодательные акты Ставропольского края&quot; (принят Думой Ставропольского края 24.04.2014) {КонсультантПлюс}">
        <w:r>
          <w:rPr>
            <w:sz w:val="20"/>
            <w:color w:val="0000ff"/>
          </w:rPr>
          <w:t xml:space="preserve">Закона</w:t>
        </w:r>
      </w:hyperlink>
      <w:r>
        <w:rPr>
          <w:sz w:val="20"/>
        </w:rPr>
        <w:t xml:space="preserve"> Ставропольского края от 06.05.2014 N 30-кз)</w:t>
      </w:r>
    </w:p>
    <w:p>
      <w:pPr>
        <w:pStyle w:val="0"/>
        <w:spacing w:before="200" w:line-rule="auto"/>
        <w:ind w:firstLine="540"/>
        <w:jc w:val="both"/>
      </w:pPr>
      <w:r>
        <w:rPr>
          <w:sz w:val="20"/>
        </w:rPr>
        <w:t xml:space="preserve">Порядок оплаты стоимости санаторных путевок и выплаты денежной компенсации стоимости санаторной путевки муниципальным служащим определяется муниципальными правовыми актами в соответствии с </w:t>
      </w:r>
      <w:hyperlink w:history="0" r:id="rId141" w:tooltip="Постановление Правительства Ставропольского края от 21.08.2003 N 158-п (ред. от 27.07.2012) &quot;Об утверждении Положения о порядке выплаты денежной компенсации стоимости санаторной путевки лицам, замещающим государственные должности Ставропольского края, государственным гражданским служащим Ставропольского края&quot; {КонсультантПлюс}">
        <w:r>
          <w:rPr>
            <w:sz w:val="20"/>
            <w:color w:val="0000ff"/>
          </w:rPr>
          <w:t xml:space="preserve">порядком</w:t>
        </w:r>
      </w:hyperlink>
      <w:r>
        <w:rPr>
          <w:sz w:val="20"/>
        </w:rPr>
        <w:t xml:space="preserve"> оплаты стоимости санаторных путевок и выплаты денежной компенсации стоимости санаторной путевки, установленным для государственных гражданских служащих Ставропольского края;</w:t>
      </w:r>
    </w:p>
    <w:p>
      <w:pPr>
        <w:pStyle w:val="0"/>
        <w:spacing w:before="200" w:line-rule="auto"/>
        <w:ind w:firstLine="540"/>
        <w:jc w:val="both"/>
      </w:pPr>
      <w:r>
        <w:rPr>
          <w:sz w:val="20"/>
        </w:rPr>
        <w:t xml:space="preserve">3) выплата ежемесячной надбавки:</w:t>
      </w:r>
    </w:p>
    <w:p>
      <w:pPr>
        <w:pStyle w:val="0"/>
        <w:spacing w:before="200" w:line-rule="auto"/>
        <w:ind w:firstLine="540"/>
        <w:jc w:val="both"/>
      </w:pPr>
      <w:r>
        <w:rPr>
          <w:sz w:val="20"/>
        </w:rPr>
        <w:t xml:space="preserve">за почетное звание Российской Федерации - в размере 2221 рубля;</w:t>
      </w:r>
    </w:p>
    <w:p>
      <w:pPr>
        <w:pStyle w:val="0"/>
        <w:spacing w:before="200" w:line-rule="auto"/>
        <w:ind w:firstLine="540"/>
        <w:jc w:val="both"/>
      </w:pPr>
      <w:r>
        <w:rPr>
          <w:sz w:val="20"/>
        </w:rPr>
        <w:t xml:space="preserve">за докторскую степень - в размере 2221 рубля;</w:t>
      </w:r>
    </w:p>
    <w:p>
      <w:pPr>
        <w:pStyle w:val="0"/>
        <w:spacing w:before="200" w:line-rule="auto"/>
        <w:ind w:firstLine="540"/>
        <w:jc w:val="both"/>
      </w:pPr>
      <w:r>
        <w:rPr>
          <w:sz w:val="20"/>
        </w:rPr>
        <w:t xml:space="preserve">за кандидатскую степень - в размере 1340 рублей.</w:t>
      </w:r>
    </w:p>
    <w:p>
      <w:pPr>
        <w:pStyle w:val="0"/>
        <w:spacing w:before="200" w:line-rule="auto"/>
        <w:ind w:firstLine="540"/>
        <w:jc w:val="both"/>
      </w:pPr>
      <w:r>
        <w:rPr>
          <w:sz w:val="20"/>
        </w:rPr>
        <w:t xml:space="preserve">Увеличение (индексация) размеров указанных ежемесячных надбавок осуществляется муниципальными правовыми актами, издаваемыми представительным органом муниципального образования, в размерах и сроки, предусмотренные для увеличения (индексации) соответствующих ежемесячных надбавок государственным гражданским служащим Ставропольского края.</w:t>
      </w:r>
    </w:p>
    <w:p>
      <w:pPr>
        <w:pStyle w:val="0"/>
        <w:jc w:val="both"/>
      </w:pPr>
      <w:r>
        <w:rPr>
          <w:sz w:val="20"/>
        </w:rPr>
        <w:t xml:space="preserve">(п. 3 в ред. </w:t>
      </w:r>
      <w:hyperlink w:history="0" r:id="rId142" w:tooltip="Закон Ставропольского края от 06.03.2024 N 19-кз &quot;О внесении изменений в статьи 10 и 11 Закона Ставропольского края &quot;Об отдельных вопросах муниципальной службы в Ставропольском крае&quot; (принят Думой Ставропольского края 29.02.2024) {КонсультантПлюс}">
        <w:r>
          <w:rPr>
            <w:sz w:val="20"/>
            <w:color w:val="0000ff"/>
          </w:rPr>
          <w:t xml:space="preserve">Закона</w:t>
        </w:r>
      </w:hyperlink>
      <w:r>
        <w:rPr>
          <w:sz w:val="20"/>
        </w:rPr>
        <w:t xml:space="preserve"> Ставропольского края от 06.03.2024 N 19-кз)</w:t>
      </w:r>
    </w:p>
    <w:p>
      <w:pPr>
        <w:pStyle w:val="0"/>
        <w:spacing w:before="200" w:line-rule="auto"/>
        <w:ind w:firstLine="540"/>
        <w:jc w:val="both"/>
      </w:pPr>
      <w:r>
        <w:rPr>
          <w:sz w:val="20"/>
        </w:rPr>
        <w:t xml:space="preserve">4) утратил силу. - </w:t>
      </w:r>
      <w:hyperlink w:history="0" r:id="rId143" w:tooltip="Закон Ставропольского края от 16.07.2009 N 46-кз &quot;О внесении изменений в отдельные законодательные акты Ставропольского края, касающиеся вопросов пенсионного обеспечения лиц, замещавших должности государственной гражданской службы Ставропольского края, муниципальной службы в Ставропольском крае, выборные муниципальные должности в Ставропольском крае&quot; (принят Государственной Думой Ставропольского края 02.07.2009) {КонсультантПлюс}">
        <w:r>
          <w:rPr>
            <w:sz w:val="20"/>
            <w:color w:val="0000ff"/>
          </w:rPr>
          <w:t xml:space="preserve">Закон</w:t>
        </w:r>
      </w:hyperlink>
      <w:r>
        <w:rPr>
          <w:sz w:val="20"/>
        </w:rPr>
        <w:t xml:space="preserve"> Ставропольского края от 16.07.2009 N 46-кз.</w:t>
      </w:r>
    </w:p>
    <w:p>
      <w:pPr>
        <w:pStyle w:val="0"/>
        <w:spacing w:before="200" w:line-rule="auto"/>
        <w:ind w:firstLine="540"/>
        <w:jc w:val="both"/>
      </w:pPr>
      <w:r>
        <w:rPr>
          <w:sz w:val="20"/>
        </w:rPr>
        <w:t xml:space="preserve">2. Муниципальным служащим уставом муниципального образования в порядке, предусмотренном федеральными законами и законами Ставропольского края, могут быть предоставлены иные дополнительные гарантии.</w:t>
      </w:r>
    </w:p>
    <w:p>
      <w:pPr>
        <w:pStyle w:val="0"/>
        <w:jc w:val="both"/>
      </w:pPr>
      <w:r>
        <w:rPr>
          <w:sz w:val="20"/>
        </w:rPr>
      </w:r>
    </w:p>
    <w:bookmarkStart w:id="296" w:name="P296"/>
    <w:bookmarkEnd w:id="296"/>
    <w:p>
      <w:pPr>
        <w:pStyle w:val="2"/>
        <w:outlineLvl w:val="1"/>
        <w:ind w:firstLine="540"/>
        <w:jc w:val="both"/>
      </w:pPr>
      <w:r>
        <w:rPr>
          <w:sz w:val="20"/>
        </w:rPr>
        <w:t xml:space="preserve">Статья 12. Исчисление стажа муниципальной службы</w:t>
      </w:r>
    </w:p>
    <w:p>
      <w:pPr>
        <w:pStyle w:val="0"/>
        <w:ind w:firstLine="540"/>
        <w:jc w:val="both"/>
      </w:pPr>
      <w:r>
        <w:rPr>
          <w:sz w:val="20"/>
        </w:rPr>
      </w:r>
    </w:p>
    <w:p>
      <w:pPr>
        <w:pStyle w:val="0"/>
        <w:ind w:firstLine="540"/>
        <w:jc w:val="both"/>
      </w:pPr>
      <w:r>
        <w:rPr>
          <w:sz w:val="20"/>
        </w:rPr>
        <w:t xml:space="preserve">(в ред. </w:t>
      </w:r>
      <w:hyperlink w:history="0" r:id="rId144" w:tooltip="Закон Ставропольского края от 23.06.2016 N 62-кз (ред. от 11.05.2017) &quot;О внесении изменений в отдельные законодательные акты Ставропольского края&quot; (принят Думой Ставропольского края 16.06.2016) {КонсультантПлюс}">
        <w:r>
          <w:rPr>
            <w:sz w:val="20"/>
            <w:color w:val="0000ff"/>
          </w:rPr>
          <w:t xml:space="preserve">Закона</w:t>
        </w:r>
      </w:hyperlink>
      <w:r>
        <w:rPr>
          <w:sz w:val="20"/>
        </w:rPr>
        <w:t xml:space="preserve"> Ставропольского края от 23.06.2016 N 62-кз)</w:t>
      </w:r>
    </w:p>
    <w:p>
      <w:pPr>
        <w:pStyle w:val="0"/>
        <w:jc w:val="both"/>
      </w:pPr>
      <w:r>
        <w:rPr>
          <w:sz w:val="20"/>
        </w:rPr>
      </w:r>
    </w:p>
    <w:p>
      <w:pPr>
        <w:pStyle w:val="0"/>
        <w:ind w:firstLine="540"/>
        <w:jc w:val="both"/>
      </w:pPr>
      <w:r>
        <w:rPr>
          <w:sz w:val="20"/>
        </w:rP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включаются (засчитываются) периоды замещения должностей, предусмотренные Федеральным законом.</w:t>
      </w:r>
    </w:p>
    <w:p>
      <w:pPr>
        <w:pStyle w:val="0"/>
        <w:spacing w:before="200" w:line-rule="auto"/>
        <w:ind w:firstLine="540"/>
        <w:jc w:val="both"/>
      </w:pPr>
      <w:r>
        <w:rPr>
          <w:sz w:val="20"/>
        </w:rPr>
        <w:t xml:space="preserve">2. В стаж муниципальной службы для назначения пенсии за выслугу лет муниципальным служащим помимо периодов замещения должностей, предусмотренных Федеральным законом, включаются (засчитываются) иные периоды в соответствии с нормативным правовым актом Правительства Ставропольского края и муниципальными правовыми актами.</w:t>
      </w:r>
    </w:p>
    <w:p>
      <w:pPr>
        <w:pStyle w:val="0"/>
        <w:spacing w:before="200" w:line-rule="auto"/>
        <w:ind w:firstLine="540"/>
        <w:jc w:val="both"/>
      </w:pPr>
      <w:r>
        <w:rPr>
          <w:sz w:val="20"/>
        </w:rPr>
        <w:t xml:space="preserve">3. Исчисление стажа муниципальной службы осуществляется в порядке, установленном для исчисления стажа государственной гражданской службы Российской Федерации.</w:t>
      </w:r>
    </w:p>
    <w:p>
      <w:pPr>
        <w:pStyle w:val="0"/>
        <w:jc w:val="both"/>
      </w:pPr>
      <w:r>
        <w:rPr>
          <w:sz w:val="20"/>
        </w:rPr>
      </w:r>
    </w:p>
    <w:p>
      <w:pPr>
        <w:pStyle w:val="2"/>
        <w:outlineLvl w:val="1"/>
        <w:ind w:firstLine="540"/>
        <w:jc w:val="both"/>
      </w:pPr>
      <w:r>
        <w:rPr>
          <w:sz w:val="20"/>
        </w:rPr>
        <w:t xml:space="preserve">Статья 13. Поощрение муниципального служащего</w:t>
      </w:r>
    </w:p>
    <w:p>
      <w:pPr>
        <w:pStyle w:val="0"/>
        <w:jc w:val="both"/>
      </w:pPr>
      <w:r>
        <w:rPr>
          <w:sz w:val="20"/>
        </w:rPr>
      </w:r>
    </w:p>
    <w:p>
      <w:pPr>
        <w:pStyle w:val="0"/>
        <w:ind w:firstLine="540"/>
        <w:jc w:val="both"/>
      </w:pPr>
      <w:r>
        <w:rPr>
          <w:sz w:val="20"/>
        </w:rP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а также настоящим Законом.</w:t>
      </w:r>
    </w:p>
    <w:p>
      <w:pPr>
        <w:pStyle w:val="0"/>
        <w:spacing w:before="200" w:line-rule="auto"/>
        <w:ind w:firstLine="540"/>
        <w:jc w:val="both"/>
      </w:pPr>
      <w:r>
        <w:rPr>
          <w:sz w:val="20"/>
        </w:rPr>
        <w:t xml:space="preserve">2. При увольнении с муниципальной службы в связи с выходом на страховую пенсию по старости (инвалидности) или достижением предельного возраста, установленного для замещения должности муниципальной службы,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прекращения муниципальной службы, с внесением соответствующих сведений в его трудовую книжку (при наличии) и личное дело:</w:t>
      </w:r>
    </w:p>
    <w:p>
      <w:pPr>
        <w:pStyle w:val="0"/>
        <w:jc w:val="both"/>
      </w:pPr>
      <w:r>
        <w:rPr>
          <w:sz w:val="20"/>
        </w:rPr>
        <w:t xml:space="preserve">(в ред. </w:t>
      </w:r>
      <w:hyperlink w:history="0" r:id="rId145"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rPr>
        <w:t xml:space="preserve"> Ставропольского края от 26.07.2024 N 77-кз)</w:t>
      </w:r>
    </w:p>
    <w:p>
      <w:pPr>
        <w:pStyle w:val="0"/>
        <w:spacing w:before="200" w:line-rule="auto"/>
        <w:ind w:firstLine="540"/>
        <w:jc w:val="both"/>
      </w:pPr>
      <w:r>
        <w:rPr>
          <w:sz w:val="20"/>
        </w:rPr>
        <w:t xml:space="preserve">при наличии стажа муниципальной службы от 5 до 10 лет - в размере трех должностных окладов;</w:t>
      </w:r>
    </w:p>
    <w:p>
      <w:pPr>
        <w:pStyle w:val="0"/>
        <w:spacing w:before="200" w:line-rule="auto"/>
        <w:ind w:firstLine="540"/>
        <w:jc w:val="both"/>
      </w:pPr>
      <w:r>
        <w:rPr>
          <w:sz w:val="20"/>
        </w:rPr>
        <w:t xml:space="preserve">при наличии стажа муниципальной службы от 10 до 15 лет - в размере шести должностных окладов;</w:t>
      </w:r>
    </w:p>
    <w:p>
      <w:pPr>
        <w:pStyle w:val="0"/>
        <w:spacing w:before="200" w:line-rule="auto"/>
        <w:ind w:firstLine="540"/>
        <w:jc w:val="both"/>
      </w:pPr>
      <w:r>
        <w:rPr>
          <w:sz w:val="20"/>
        </w:rPr>
        <w:t xml:space="preserve">при наличии стажа муниципальной службы от 15 до 20 лет - в размере десяти должностных окладов;</w:t>
      </w:r>
    </w:p>
    <w:p>
      <w:pPr>
        <w:pStyle w:val="0"/>
        <w:jc w:val="both"/>
      </w:pPr>
      <w:r>
        <w:rPr>
          <w:sz w:val="20"/>
        </w:rPr>
        <w:t xml:space="preserve">(в ред. </w:t>
      </w:r>
      <w:hyperlink w:history="0" r:id="rId146"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Закона</w:t>
        </w:r>
      </w:hyperlink>
      <w:r>
        <w:rPr>
          <w:sz w:val="20"/>
        </w:rPr>
        <w:t xml:space="preserve"> Ставропольского края от 26.09.2014 N 79-кз)</w:t>
      </w:r>
    </w:p>
    <w:p>
      <w:pPr>
        <w:pStyle w:val="0"/>
        <w:spacing w:before="200" w:line-rule="auto"/>
        <w:ind w:firstLine="540"/>
        <w:jc w:val="both"/>
      </w:pPr>
      <w:r>
        <w:rPr>
          <w:sz w:val="20"/>
        </w:rPr>
        <w:t xml:space="preserve">при наличии стажа муниципальной службы от 20 до 25 лет - в размере пятнадцати должностных окладов;</w:t>
      </w:r>
    </w:p>
    <w:p>
      <w:pPr>
        <w:pStyle w:val="0"/>
        <w:jc w:val="both"/>
      </w:pPr>
      <w:r>
        <w:rPr>
          <w:sz w:val="20"/>
        </w:rPr>
        <w:t xml:space="preserve">(абзац введен </w:t>
      </w:r>
      <w:hyperlink w:history="0" r:id="rId147"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Законом</w:t>
        </w:r>
      </w:hyperlink>
      <w:r>
        <w:rPr>
          <w:sz w:val="20"/>
        </w:rPr>
        <w:t xml:space="preserve"> Ставропольского края от 26.09.2014 N 79-кз)</w:t>
      </w:r>
    </w:p>
    <w:p>
      <w:pPr>
        <w:pStyle w:val="0"/>
        <w:spacing w:before="200" w:line-rule="auto"/>
        <w:ind w:firstLine="540"/>
        <w:jc w:val="both"/>
      </w:pPr>
      <w:r>
        <w:rPr>
          <w:sz w:val="20"/>
        </w:rPr>
        <w:t xml:space="preserve">при наличии стажа муниципальной службы от 25 до 30 лет - в размере двадцати должностных окладов;</w:t>
      </w:r>
    </w:p>
    <w:p>
      <w:pPr>
        <w:pStyle w:val="0"/>
        <w:jc w:val="both"/>
      </w:pPr>
      <w:r>
        <w:rPr>
          <w:sz w:val="20"/>
        </w:rPr>
        <w:t xml:space="preserve">(абзац введен </w:t>
      </w:r>
      <w:hyperlink w:history="0" r:id="rId148"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Законом</w:t>
        </w:r>
      </w:hyperlink>
      <w:r>
        <w:rPr>
          <w:sz w:val="20"/>
        </w:rPr>
        <w:t xml:space="preserve"> Ставропольского края от 26.09.2014 N 79-кз)</w:t>
      </w:r>
    </w:p>
    <w:p>
      <w:pPr>
        <w:pStyle w:val="0"/>
        <w:spacing w:before="200" w:line-rule="auto"/>
        <w:ind w:firstLine="540"/>
        <w:jc w:val="both"/>
      </w:pPr>
      <w:r>
        <w:rPr>
          <w:sz w:val="20"/>
        </w:rPr>
        <w:t xml:space="preserve">при наличии стажа муниципальной службы свыше 30 лет - в размере двадцати пяти должностных окладов.</w:t>
      </w:r>
    </w:p>
    <w:p>
      <w:pPr>
        <w:pStyle w:val="0"/>
        <w:jc w:val="both"/>
      </w:pPr>
      <w:r>
        <w:rPr>
          <w:sz w:val="20"/>
        </w:rPr>
        <w:t xml:space="preserve">(абзац введен </w:t>
      </w:r>
      <w:hyperlink w:history="0" r:id="rId149" w:tooltip="Закон Ставропольского края от 26.09.2014 N 79-кз &quot;О внесении изменений в отдельные законодательные акты Ставропольского края&quot; (принят Думой Ставропольского края 25.09.2014) {КонсультантПлюс}">
        <w:r>
          <w:rPr>
            <w:sz w:val="20"/>
            <w:color w:val="0000ff"/>
          </w:rPr>
          <w:t xml:space="preserve">Законом</w:t>
        </w:r>
      </w:hyperlink>
      <w:r>
        <w:rPr>
          <w:sz w:val="20"/>
        </w:rPr>
        <w:t xml:space="preserve"> Ставропольского края от 26.09.2014 N 79-кз)</w:t>
      </w:r>
    </w:p>
    <w:p>
      <w:pPr>
        <w:pStyle w:val="0"/>
        <w:spacing w:before="200" w:line-rule="auto"/>
        <w:ind w:firstLine="540"/>
        <w:jc w:val="both"/>
      </w:pPr>
      <w:r>
        <w:rPr>
          <w:sz w:val="20"/>
        </w:rPr>
        <w:t xml:space="preserve">3. Единовременное поощрение, указанное в части 2 настоящей статьи, не выплачивается муниципальному служащему:</w:t>
      </w:r>
    </w:p>
    <w:p>
      <w:pPr>
        <w:pStyle w:val="0"/>
        <w:spacing w:before="200" w:line-rule="auto"/>
        <w:ind w:firstLine="540"/>
        <w:jc w:val="both"/>
      </w:pPr>
      <w:r>
        <w:rPr>
          <w:sz w:val="20"/>
        </w:rPr>
        <w:t xml:space="preserve">1) имеющему на день прекращения муниципальной службы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spacing w:before="200" w:line-rule="auto"/>
        <w:ind w:firstLine="540"/>
        <w:jc w:val="both"/>
      </w:pPr>
      <w:r>
        <w:rPr>
          <w:sz w:val="20"/>
        </w:rPr>
        <w:t xml:space="preserve">2)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либо достижением предельного возраста пребывания на гражданской службе или предельного возраста, установленного для замещения должности муниципальной службы.</w:t>
      </w:r>
    </w:p>
    <w:p>
      <w:pPr>
        <w:pStyle w:val="0"/>
        <w:jc w:val="both"/>
      </w:pPr>
      <w:r>
        <w:rPr>
          <w:sz w:val="20"/>
        </w:rPr>
        <w:t xml:space="preserve">(в ред. </w:t>
      </w:r>
      <w:hyperlink w:history="0" r:id="rId150" w:tooltip="Закон Ставропольского края от 26.07.2024 N 77-кз &quot;О внесении изменений в отдельные законодательные акты Ставропольского края&quot; (принят Думой Ставропольского края 18.07.2024) {КонсультантПлюс}">
        <w:r>
          <w:rPr>
            <w:sz w:val="20"/>
            <w:color w:val="0000ff"/>
          </w:rPr>
          <w:t xml:space="preserve">Закона</w:t>
        </w:r>
      </w:hyperlink>
      <w:r>
        <w:rPr>
          <w:sz w:val="20"/>
        </w:rPr>
        <w:t xml:space="preserve"> Ставропольского края от 26.07.2024 N 77-кз)</w:t>
      </w:r>
    </w:p>
    <w:p>
      <w:pPr>
        <w:pStyle w:val="0"/>
        <w:jc w:val="both"/>
      </w:pPr>
      <w:r>
        <w:rPr>
          <w:sz w:val="20"/>
        </w:rPr>
        <w:t xml:space="preserve">(часть 3 в ред. </w:t>
      </w:r>
      <w:hyperlink w:history="0" r:id="rId151"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jc w:val="both"/>
      </w:pPr>
      <w:r>
        <w:rPr>
          <w:sz w:val="20"/>
        </w:rPr>
      </w:r>
    </w:p>
    <w:p>
      <w:pPr>
        <w:pStyle w:val="1"/>
        <w:jc w:val="both"/>
      </w:pPr>
      <w:r>
        <w:rPr>
          <w:sz w:val="20"/>
        </w:rPr>
        <w:t xml:space="preserve">             1</w:t>
      </w:r>
    </w:p>
    <w:p>
      <w:pPr>
        <w:pStyle w:val="1"/>
        <w:jc w:val="both"/>
      </w:pPr>
      <w:r>
        <w:rPr>
          <w:sz w:val="20"/>
        </w:rPr>
        <w:t xml:space="preserve">    Статья 13 . Взыскания, применяемые к муниципальным служащим</w:t>
      </w:r>
    </w:p>
    <w:p>
      <w:pPr>
        <w:pStyle w:val="0"/>
        <w:jc w:val="both"/>
      </w:pPr>
      <w:r>
        <w:rPr>
          <w:sz w:val="20"/>
        </w:rPr>
      </w:r>
    </w:p>
    <w:p>
      <w:pPr>
        <w:pStyle w:val="0"/>
        <w:ind w:firstLine="540"/>
        <w:jc w:val="both"/>
      </w:pPr>
      <w:r>
        <w:rPr>
          <w:sz w:val="20"/>
        </w:rPr>
        <w:t xml:space="preserve">(введена </w:t>
      </w:r>
      <w:hyperlink w:history="0" r:id="rId152" w:tooltip="Закон Ставропольского края от 05.05.2017 N 42-кз &quot;О внесении изменения в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Законом</w:t>
        </w:r>
      </w:hyperlink>
      <w:r>
        <w:rPr>
          <w:sz w:val="20"/>
        </w:rPr>
        <w:t xml:space="preserve"> Ставропольского края от 05.05.2017 N 42-кз)</w:t>
      </w:r>
    </w:p>
    <w:p>
      <w:pPr>
        <w:pStyle w:val="0"/>
        <w:jc w:val="both"/>
      </w:pPr>
      <w:r>
        <w:rPr>
          <w:sz w:val="20"/>
        </w:rPr>
      </w:r>
    </w:p>
    <w:p>
      <w:pPr>
        <w:pStyle w:val="0"/>
        <w:ind w:firstLine="540"/>
        <w:jc w:val="both"/>
      </w:pPr>
      <w:r>
        <w:rPr>
          <w:sz w:val="20"/>
        </w:rPr>
        <w:t xml:space="preserve">1. За совершение дисциплинарных проступков к муниципальным служащим применяются предусмотренные </w:t>
      </w:r>
      <w:hyperlink w:history="0" r:id="rId153"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27</w:t>
        </w:r>
      </w:hyperlink>
      <w:r>
        <w:rPr>
          <w:sz w:val="20"/>
        </w:rPr>
        <w:t xml:space="preserve"> Федерального закона дисциплинарные взыскания, порядок применения и снятия которых определяется трудовым законодательством, за исключением случаев, предусмотренных Федеральным законом.</w:t>
      </w:r>
    </w:p>
    <w:p>
      <w:pPr>
        <w:pStyle w:val="0"/>
        <w:jc w:val="both"/>
      </w:pPr>
      <w:r>
        <w:rPr>
          <w:sz w:val="20"/>
        </w:rPr>
        <w:t xml:space="preserve">(в ред. </w:t>
      </w:r>
      <w:hyperlink w:history="0" r:id="rId154"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Закона</w:t>
        </w:r>
      </w:hyperlink>
      <w:r>
        <w:rPr>
          <w:sz w:val="20"/>
        </w:rPr>
        <w:t xml:space="preserve"> Ставропольского края от 07.05.2020 N 65-кз)</w:t>
      </w:r>
    </w:p>
    <w:p>
      <w:pPr>
        <w:pStyle w:val="0"/>
        <w:spacing w:before="200" w:line-rule="auto"/>
        <w:ind w:firstLine="540"/>
        <w:jc w:val="both"/>
      </w:pPr>
      <w:r>
        <w:rPr>
          <w:sz w:val="20"/>
        </w:rPr>
        <w:t xml:space="preserve">2. За несоблюдение муниципальными служащими предусмотренных Федеральным законом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в порядке и сроки, установленные муниципальными правовыми актами, принятыми в соответствии с нормативным правовым актом Губернатора Ставропольского края, применяются взыскания, предусмотренные </w:t>
      </w:r>
      <w:hyperlink w:history="0" r:id="rId15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27</w:t>
        </w:r>
      </w:hyperlink>
      <w:r>
        <w:rPr>
          <w:sz w:val="20"/>
        </w:rPr>
        <w:t xml:space="preserve"> Федерального закона.</w:t>
      </w:r>
    </w:p>
    <w:p>
      <w:pPr>
        <w:pStyle w:val="0"/>
        <w:jc w:val="both"/>
      </w:pPr>
      <w:r>
        <w:rPr>
          <w:sz w:val="20"/>
        </w:rPr>
        <w:t xml:space="preserve">(в ред. </w:t>
      </w:r>
      <w:hyperlink w:history="0" r:id="rId15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spacing w:before="200" w:line-rule="auto"/>
        <w:ind w:firstLine="540"/>
        <w:jc w:val="both"/>
      </w:pPr>
      <w:r>
        <w:rPr>
          <w:sz w:val="20"/>
        </w:rPr>
        <w:t xml:space="preserve">3. Муниципальные служащие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w:history="0" r:id="rId157"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58"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3 введена </w:t>
      </w:r>
      <w:hyperlink w:history="0" r:id="rId159" w:tooltip="Закон Ставропольского края от 26.12.2023 N 142-кз &quot;О внесении изменений в отдельные законодательные акты Ставропольского края&quot; (принят Думой Ставропольского края 21.12.2023) {КонсультантПлюс}">
        <w:r>
          <w:rPr>
            <w:sz w:val="20"/>
            <w:color w:val="0000ff"/>
          </w:rPr>
          <w:t xml:space="preserve">Законом</w:t>
        </w:r>
      </w:hyperlink>
      <w:r>
        <w:rPr>
          <w:sz w:val="20"/>
        </w:rPr>
        <w:t xml:space="preserve"> Ставропольского края от 26.12.2023 N 142-кз)</w:t>
      </w:r>
    </w:p>
    <w:p>
      <w:pPr>
        <w:pStyle w:val="0"/>
        <w:jc w:val="both"/>
      </w:pPr>
      <w:r>
        <w:rPr>
          <w:sz w:val="20"/>
        </w:rPr>
      </w:r>
    </w:p>
    <w:p>
      <w:pPr>
        <w:pStyle w:val="2"/>
        <w:outlineLvl w:val="1"/>
        <w:ind w:firstLine="540"/>
        <w:jc w:val="both"/>
      </w:pPr>
      <w:r>
        <w:rPr>
          <w:sz w:val="20"/>
        </w:rPr>
        <w:t xml:space="preserve">Статья 14. Кадровая работа в муниципальном образовании</w:t>
      </w:r>
    </w:p>
    <w:p>
      <w:pPr>
        <w:pStyle w:val="0"/>
        <w:jc w:val="both"/>
      </w:pPr>
      <w:r>
        <w:rPr>
          <w:sz w:val="20"/>
        </w:rPr>
      </w:r>
    </w:p>
    <w:p>
      <w:pPr>
        <w:pStyle w:val="0"/>
        <w:ind w:firstLine="540"/>
        <w:jc w:val="both"/>
      </w:pPr>
      <w:r>
        <w:rPr>
          <w:sz w:val="20"/>
        </w:rPr>
        <w:t xml:space="preserve">Кадровая работа в муниципальном образовании, помимо вопросов, установленных Федеральным законом, включает в себя:</w:t>
      </w:r>
    </w:p>
    <w:p>
      <w:pPr>
        <w:pStyle w:val="0"/>
        <w:spacing w:before="200" w:line-rule="auto"/>
        <w:ind w:firstLine="540"/>
        <w:jc w:val="both"/>
      </w:pPr>
      <w:r>
        <w:rPr>
          <w:sz w:val="20"/>
        </w:rPr>
        <w:t xml:space="preserve">1) обеспечение прохождения муниципальными служащими испытания при замещении должностей муниципальной службы в порядке, предусмотренном трудовым законодательством;</w:t>
      </w:r>
    </w:p>
    <w:p>
      <w:pPr>
        <w:pStyle w:val="0"/>
        <w:spacing w:before="200" w:line-rule="auto"/>
        <w:ind w:firstLine="540"/>
        <w:jc w:val="both"/>
      </w:pPr>
      <w:r>
        <w:rPr>
          <w:sz w:val="20"/>
        </w:rPr>
        <w:t xml:space="preserve">2) организацию подготовки кадров для муниципальной службы и дополнительного профессионального образования муниципальных служащих;</w:t>
      </w:r>
    </w:p>
    <w:p>
      <w:pPr>
        <w:pStyle w:val="0"/>
        <w:jc w:val="both"/>
      </w:pPr>
      <w:r>
        <w:rPr>
          <w:sz w:val="20"/>
        </w:rPr>
        <w:t xml:space="preserve">(в ред. </w:t>
      </w:r>
      <w:hyperlink w:history="0" r:id="rId160" w:tooltip="Закон Ставропольского края от 27.07.2015 N 81-кз &quot;О внесении изменений в отдельные законодательные акты Ставропольского края&quot; (принят Думой Ставропольского края 16.07.2015) {КонсультантПлюс}">
        <w:r>
          <w:rPr>
            <w:sz w:val="20"/>
            <w:color w:val="0000ff"/>
          </w:rPr>
          <w:t xml:space="preserve">Закона</w:t>
        </w:r>
      </w:hyperlink>
      <w:r>
        <w:rPr>
          <w:sz w:val="20"/>
        </w:rPr>
        <w:t xml:space="preserve"> Ставропольского края от 27.07.2015 N 81-кз)</w:t>
      </w:r>
    </w:p>
    <w:p>
      <w:pPr>
        <w:pStyle w:val="0"/>
        <w:spacing w:before="200" w:line-rule="auto"/>
        <w:ind w:firstLine="540"/>
        <w:jc w:val="both"/>
      </w:pPr>
      <w:r>
        <w:rPr>
          <w:sz w:val="20"/>
        </w:rPr>
        <w:t xml:space="preserve">3) формирование и ведение автоматизированного учета данных по направлениям кадровой работы посредством программных комплексов.</w:t>
      </w:r>
    </w:p>
    <w:p>
      <w:pPr>
        <w:pStyle w:val="0"/>
        <w:jc w:val="both"/>
      </w:pPr>
      <w:r>
        <w:rPr>
          <w:sz w:val="20"/>
        </w:rPr>
      </w:r>
    </w:p>
    <w:p>
      <w:pPr>
        <w:pStyle w:val="2"/>
        <w:outlineLvl w:val="1"/>
        <w:ind w:firstLine="540"/>
        <w:jc w:val="both"/>
      </w:pPr>
      <w:r>
        <w:rPr>
          <w:sz w:val="20"/>
        </w:rPr>
        <w:t xml:space="preserve">Статья 15. Финансирование муниципальной службы в Ставропольском крае</w:t>
      </w:r>
    </w:p>
    <w:p>
      <w:pPr>
        <w:pStyle w:val="0"/>
        <w:jc w:val="both"/>
      </w:pPr>
      <w:r>
        <w:rPr>
          <w:sz w:val="20"/>
        </w:rPr>
      </w:r>
    </w:p>
    <w:p>
      <w:pPr>
        <w:pStyle w:val="0"/>
        <w:ind w:firstLine="540"/>
        <w:jc w:val="both"/>
      </w:pPr>
      <w:r>
        <w:rPr>
          <w:sz w:val="20"/>
        </w:rPr>
        <w:t xml:space="preserve">Финансирование муниципальной службы в Ставропольском крае осуществляется за счет средств местных бюджетов в порядке, определяемом законодательством Российской Федерации и законодательством Ставропольского края.</w:t>
      </w:r>
    </w:p>
    <w:p>
      <w:pPr>
        <w:pStyle w:val="0"/>
        <w:jc w:val="both"/>
      </w:pPr>
      <w:r>
        <w:rPr>
          <w:sz w:val="20"/>
        </w:rPr>
      </w:r>
    </w:p>
    <w:p>
      <w:pPr>
        <w:pStyle w:val="2"/>
        <w:outlineLvl w:val="1"/>
        <w:ind w:firstLine="540"/>
        <w:jc w:val="both"/>
      </w:pPr>
      <w:r>
        <w:rPr>
          <w:sz w:val="20"/>
        </w:rPr>
        <w:t xml:space="preserve">Статья 16.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 и распространяется на правоотношения, возникшие с 1 июня 2007 года, за исключением </w:t>
      </w:r>
      <w:hyperlink w:history="0" w:anchor="P296" w:tooltip="Статья 12. Исчисление стажа муниципальной службы">
        <w:r>
          <w:rPr>
            <w:sz w:val="20"/>
            <w:color w:val="0000ff"/>
          </w:rPr>
          <w:t xml:space="preserve">части 2 статьи 12</w:t>
        </w:r>
      </w:hyperlink>
      <w:r>
        <w:rPr>
          <w:sz w:val="20"/>
        </w:rPr>
        <w:t xml:space="preserve"> настоящего Закона.</w:t>
      </w:r>
    </w:p>
    <w:p>
      <w:pPr>
        <w:pStyle w:val="0"/>
        <w:spacing w:before="200" w:line-rule="auto"/>
        <w:ind w:firstLine="540"/>
        <w:jc w:val="both"/>
      </w:pPr>
      <w:r>
        <w:rPr>
          <w:sz w:val="20"/>
        </w:rPr>
        <w:t xml:space="preserve">2. </w:t>
      </w:r>
      <w:hyperlink w:history="0" w:anchor="P296" w:tooltip="Статья 12. Исчисление стажа муниципальной службы">
        <w:r>
          <w:rPr>
            <w:sz w:val="20"/>
            <w:color w:val="0000ff"/>
          </w:rPr>
          <w:t xml:space="preserve">Часть 2 статьи 12</w:t>
        </w:r>
      </w:hyperlink>
      <w:r>
        <w:rPr>
          <w:sz w:val="20"/>
        </w:rPr>
        <w:t xml:space="preserve"> настоящего Закона вступает в силу с 1 января 2008 года.</w:t>
      </w:r>
    </w:p>
    <w:p>
      <w:pPr>
        <w:pStyle w:val="0"/>
        <w:spacing w:before="200" w:line-rule="auto"/>
        <w:ind w:firstLine="540"/>
        <w:jc w:val="both"/>
      </w:pPr>
      <w:r>
        <w:rPr>
          <w:sz w:val="20"/>
        </w:rPr>
        <w:t xml:space="preserve">3. Порядок назначения и выплаты пенсии за выслугу лет лицам, замещавшим должности муниципальной службы, действует на период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0"/>
        <w:jc w:val="both"/>
      </w:pPr>
      <w:r>
        <w:rPr>
          <w:sz w:val="20"/>
        </w:rPr>
        <w:t xml:space="preserve">(часть 3 в ред. </w:t>
      </w:r>
      <w:hyperlink w:history="0" r:id="rId161" w:tooltip="Закон Ставропольского края от 16.07.2009 N 46-кз &quot;О внесении изменений в отдельные законодательные акты Ставропольского края, касающиеся вопросов пенсионного обеспечения лиц, замещавших должности государственной гражданской службы Ставропольского края, муниципальной службы в Ставропольском крае, выборные муниципальные должности в Ставропольском крае&quot; (принят Государственной Думой Ставропольского края 02.07.2009) {КонсультантПлюс}">
        <w:r>
          <w:rPr>
            <w:sz w:val="20"/>
            <w:color w:val="0000ff"/>
          </w:rPr>
          <w:t xml:space="preserve">Закона</w:t>
        </w:r>
      </w:hyperlink>
      <w:r>
        <w:rPr>
          <w:sz w:val="20"/>
        </w:rPr>
        <w:t xml:space="preserve"> Ставропольского края от 16.07.2009 N 46-кз)</w:t>
      </w:r>
    </w:p>
    <w:p>
      <w:pPr>
        <w:pStyle w:val="0"/>
        <w:jc w:val="both"/>
      </w:pPr>
      <w:r>
        <w:rPr>
          <w:sz w:val="20"/>
        </w:rPr>
      </w:r>
    </w:p>
    <w:p>
      <w:pPr>
        <w:pStyle w:val="2"/>
        <w:outlineLvl w:val="1"/>
        <w:ind w:firstLine="540"/>
        <w:jc w:val="both"/>
      </w:pPr>
      <w:r>
        <w:rPr>
          <w:sz w:val="20"/>
        </w:rPr>
        <w:t xml:space="preserve">Статья 17. Приведение правовых актов в соответствие с настоящим Законом</w:t>
      </w:r>
    </w:p>
    <w:p>
      <w:pPr>
        <w:pStyle w:val="0"/>
        <w:jc w:val="both"/>
      </w:pPr>
      <w:r>
        <w:rPr>
          <w:sz w:val="20"/>
        </w:rPr>
      </w:r>
    </w:p>
    <w:p>
      <w:pPr>
        <w:pStyle w:val="0"/>
        <w:ind w:firstLine="540"/>
        <w:jc w:val="both"/>
      </w:pPr>
      <w:r>
        <w:rPr>
          <w:sz w:val="20"/>
        </w:rPr>
        <w:t xml:space="preserve">Предложить Губернатору Ставропольского края, Правительству Ставропольского края и органам местного самоуправления привести свои правовые акты в соответствие с настоящим Законом в двухмесячный срок со дня вступления его в силу.</w:t>
      </w:r>
    </w:p>
    <w:p>
      <w:pPr>
        <w:pStyle w:val="0"/>
        <w:jc w:val="both"/>
      </w:pPr>
      <w:r>
        <w:rPr>
          <w:sz w:val="20"/>
        </w:rPr>
      </w:r>
    </w:p>
    <w:p>
      <w:pPr>
        <w:pStyle w:val="2"/>
        <w:outlineLvl w:val="1"/>
        <w:ind w:firstLine="540"/>
        <w:jc w:val="both"/>
      </w:pPr>
      <w:r>
        <w:rPr>
          <w:sz w:val="20"/>
        </w:rPr>
        <w:t xml:space="preserve">Статья 18. Признание утратившими силу отдельных нормативных правовых актов Ставропольского края</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hyperlink w:history="0" r:id="rId162" w:tooltip="Закон Ставропольского края от 11.08.98 N 23-кз (ред. от 05.03.2007) &quot;О муниципальной службе в Ставропольском крае&quot; (принят Государственной Думой Ставропольского края 23.07.98) ------------ Утратил силу или отменен {КонсультантПлюс}">
        <w:r>
          <w:rPr>
            <w:sz w:val="20"/>
            <w:color w:val="0000ff"/>
          </w:rPr>
          <w:t xml:space="preserve">Закон</w:t>
        </w:r>
      </w:hyperlink>
      <w:r>
        <w:rPr>
          <w:sz w:val="20"/>
        </w:rPr>
        <w:t xml:space="preserve"> Ставропольского края от 11.08.98 N 23-кз "О муниципальной службе в Ставропольском крае";</w:t>
      </w:r>
    </w:p>
    <w:p>
      <w:pPr>
        <w:pStyle w:val="0"/>
        <w:spacing w:before="200" w:line-rule="auto"/>
        <w:ind w:firstLine="540"/>
        <w:jc w:val="both"/>
      </w:pPr>
      <w:hyperlink w:history="0" r:id="rId163" w:tooltip="Закон Ставропольского края от 10.02.2000 N 5-кз &quot;О внесении изменении и дополнении в Закон Ставропольского края &quot;О муниципальной службе в Ставропольском крае&quot; (принят Государственной Думой Ставропольского края 27.01.2000) ------------ Утратил силу или отменен {КонсультантПлюс}">
        <w:r>
          <w:rPr>
            <w:sz w:val="20"/>
            <w:color w:val="0000ff"/>
          </w:rPr>
          <w:t xml:space="preserve">Закон</w:t>
        </w:r>
      </w:hyperlink>
      <w:r>
        <w:rPr>
          <w:sz w:val="20"/>
        </w:rPr>
        <w:t xml:space="preserve"> Ставропольского края от 10 февраля 2000 г. N 5-кз "О внесении изменений и дополнений в Закон Ставропольского края "О муниципальной службе в Ставропольском крае";</w:t>
      </w:r>
    </w:p>
    <w:p>
      <w:pPr>
        <w:pStyle w:val="0"/>
        <w:spacing w:before="200" w:line-rule="auto"/>
        <w:ind w:firstLine="540"/>
        <w:jc w:val="both"/>
      </w:pPr>
      <w:hyperlink w:history="0" r:id="rId164" w:tooltip="Закон Ставропольского края от 03.01.2001 N 5-кз &quot;О внесении изменения и дополнений в статью 17 Закона Ставропольского края &quot;О муниципальной службе в Ставропольском крае&quot; (принят Государственной Думой Ставропольского края 22.12.2000) ------------ Утратил силу или отменен {КонсультантПлюс}">
        <w:r>
          <w:rPr>
            <w:sz w:val="20"/>
            <w:color w:val="0000ff"/>
          </w:rPr>
          <w:t xml:space="preserve">Закон</w:t>
        </w:r>
      </w:hyperlink>
      <w:r>
        <w:rPr>
          <w:sz w:val="20"/>
        </w:rPr>
        <w:t xml:space="preserve"> Ставропольского края от 3 января 2001 г. N 5-кз "О внесении изменения и дополнений в статью 17 Закона Ставропольского края "О муниципальной службе в Ставропольском крае";</w:t>
      </w:r>
    </w:p>
    <w:p>
      <w:pPr>
        <w:pStyle w:val="0"/>
        <w:spacing w:before="200" w:line-rule="auto"/>
        <w:ind w:firstLine="540"/>
        <w:jc w:val="both"/>
      </w:pPr>
      <w:hyperlink w:history="0" r:id="rId165" w:tooltip="Закон Ставропольского края от 09.04.2002 N 3-кз &quot;О внесении изменения в статью 19 Закона Ставропольского края &quot;О муниципальной службе в Ставропольском крае&quot; (принят Государственной Думой Ставропольского края 28.03.2002) ------------ Утратил силу или отменен {КонсультантПлюс}">
        <w:r>
          <w:rPr>
            <w:sz w:val="20"/>
            <w:color w:val="0000ff"/>
          </w:rPr>
          <w:t xml:space="preserve">Закон</w:t>
        </w:r>
      </w:hyperlink>
      <w:r>
        <w:rPr>
          <w:sz w:val="20"/>
        </w:rPr>
        <w:t xml:space="preserve"> Ставропольского края от 9 апреля 2002 г. N 3-кз "О внесении изменения в статью 19 Закона Ставропольского края "О муниципальной службе в Ставропольском крае";</w:t>
      </w:r>
    </w:p>
    <w:p>
      <w:pPr>
        <w:pStyle w:val="0"/>
        <w:spacing w:before="200" w:line-rule="auto"/>
        <w:ind w:firstLine="540"/>
        <w:jc w:val="both"/>
      </w:pPr>
      <w:hyperlink w:history="0" r:id="rId166" w:tooltip="Закон Ставропольского края от 03.12.2002 N 54-кз &quot;О внесении изменений и дополнений в Закон Ставропольского края &quot;О муниципальной службе в Ставропольском крае&quot; (принят Государственной Думой Ставропольского края 21.11.2002) ------------ Утратил силу или отменен {КонсультантПлюс}">
        <w:r>
          <w:rPr>
            <w:sz w:val="20"/>
            <w:color w:val="0000ff"/>
          </w:rPr>
          <w:t xml:space="preserve">Закон</w:t>
        </w:r>
      </w:hyperlink>
      <w:r>
        <w:rPr>
          <w:sz w:val="20"/>
        </w:rPr>
        <w:t xml:space="preserve"> Ставропольского края от 3 декабря 2002 г. N 54-кз "О внесении изменений и дополнений в Закон Ставропольского края "О муниципальной службе в Ставропольском крае";</w:t>
      </w:r>
    </w:p>
    <w:p>
      <w:pPr>
        <w:pStyle w:val="0"/>
        <w:spacing w:before="200" w:line-rule="auto"/>
        <w:ind w:firstLine="540"/>
        <w:jc w:val="both"/>
      </w:pPr>
      <w:hyperlink w:history="0" r:id="rId167" w:tooltip="Закон Ставропольского края от 07.12.2004 N 105-кз &quot;О внесении изменений в статьи 19 и 21 Закона Ставропольского края &quot;О муниципальной службе в Ставропольском крае&quot; (принят Государственной Думой Ставропольского края 25.11.2004) ------------ Утратил силу или отменен {КонсультантПлюс}">
        <w:r>
          <w:rPr>
            <w:sz w:val="20"/>
            <w:color w:val="0000ff"/>
          </w:rPr>
          <w:t xml:space="preserve">Закон</w:t>
        </w:r>
      </w:hyperlink>
      <w:r>
        <w:rPr>
          <w:sz w:val="20"/>
        </w:rPr>
        <w:t xml:space="preserve"> Ставропольского края от 7 декабря 2004 г. N 105-кз "О внесении изменений в статьи 19 и 21 Закона Ставропольского края "О муниципальной службе в Ставропольском крае";</w:t>
      </w:r>
    </w:p>
    <w:p>
      <w:pPr>
        <w:pStyle w:val="0"/>
        <w:spacing w:before="200" w:line-rule="auto"/>
        <w:ind w:firstLine="540"/>
        <w:jc w:val="both"/>
      </w:pPr>
      <w:hyperlink w:history="0" r:id="rId168" w:tooltip="Закон Ставропольского края от 01.03.2005 N 7-кз &quot;О внесении изменений в Закон Ставропольского края &quot;О муниципальной службе в Ставропольском крае&quot; (принят Государственной Думой Ставропольского края 17.02.2005) ------------ Утратил силу или отменен {КонсультантПлюс}">
        <w:r>
          <w:rPr>
            <w:sz w:val="20"/>
            <w:color w:val="0000ff"/>
          </w:rPr>
          <w:t xml:space="preserve">Закон</w:t>
        </w:r>
      </w:hyperlink>
      <w:r>
        <w:rPr>
          <w:sz w:val="20"/>
        </w:rPr>
        <w:t xml:space="preserve"> Ставропольского края от 1 марта 2005 г. N 7-кз "О внесении изменений в Закон Ставропольского края "О муниципальной службе в Ставропольском крае";</w:t>
      </w:r>
    </w:p>
    <w:p>
      <w:pPr>
        <w:pStyle w:val="0"/>
        <w:spacing w:before="200" w:line-rule="auto"/>
        <w:ind w:firstLine="540"/>
        <w:jc w:val="both"/>
      </w:pPr>
      <w:hyperlink w:history="0" r:id="rId169" w:tooltip="Закон Ставропольского края от 29.12.2005 N 78-кз &quot;О внесении изменений в Закон Ставропольского края &quot;О муниципальной службе в Ставропольском крае&quot; (принят Государственной Думой Ставропольского края 28.12.2005) ------------ Утратил силу или отменен {КонсультантПлюс}">
        <w:r>
          <w:rPr>
            <w:sz w:val="20"/>
            <w:color w:val="0000ff"/>
          </w:rPr>
          <w:t xml:space="preserve">Закон</w:t>
        </w:r>
      </w:hyperlink>
      <w:r>
        <w:rPr>
          <w:sz w:val="20"/>
        </w:rPr>
        <w:t xml:space="preserve"> Ставропольского края от 29 декабря 2005 г. N 78-кз "О внесении изменений в Закон Ставропольского края "О муниципальной службе в Ставропольском крае";</w:t>
      </w:r>
    </w:p>
    <w:p>
      <w:pPr>
        <w:pStyle w:val="0"/>
        <w:spacing w:before="200" w:line-rule="auto"/>
        <w:ind w:firstLine="540"/>
        <w:jc w:val="both"/>
      </w:pPr>
      <w:hyperlink w:history="0" r:id="rId170" w:tooltip="Закон Ставропольского края от 16.03.2006 N 12-кз &quot;О внесении изменения в статью 21 Закона Ставропольского края &quot;О муниципальной службе в Ставропольском крае&quot; (принят Государственной Думой Ставропольского края 02.03.2006) ------------ Утратил силу или отменен {КонсультантПлюс}">
        <w:r>
          <w:rPr>
            <w:sz w:val="20"/>
            <w:color w:val="0000ff"/>
          </w:rPr>
          <w:t xml:space="preserve">Закон</w:t>
        </w:r>
      </w:hyperlink>
      <w:r>
        <w:rPr>
          <w:sz w:val="20"/>
        </w:rPr>
        <w:t xml:space="preserve"> Ставропольского края от 16 марта 2006 г. N 12-кз "О внесении изменения в статью 21 Закона Ставропольского края "О муниципальной службе в Ставропольском крае";</w:t>
      </w:r>
    </w:p>
    <w:p>
      <w:pPr>
        <w:pStyle w:val="0"/>
        <w:spacing w:before="200" w:line-rule="auto"/>
        <w:ind w:firstLine="540"/>
        <w:jc w:val="both"/>
      </w:pPr>
      <w:hyperlink w:history="0" r:id="rId171" w:tooltip="Закон Ставропольского края от 05.03.2007 N 9-кз &quot;О внесении изменений в Закон Ставропольского края &quot;О муниципальной службе в Ставропольском крае&quot; (принят Государственной Думой Ставропольского края 16.02.2007) ------------ Утратил силу или отменен {КонсультантПлюс}">
        <w:r>
          <w:rPr>
            <w:sz w:val="20"/>
            <w:color w:val="0000ff"/>
          </w:rPr>
          <w:t xml:space="preserve">Закон</w:t>
        </w:r>
      </w:hyperlink>
      <w:r>
        <w:rPr>
          <w:sz w:val="20"/>
        </w:rPr>
        <w:t xml:space="preserve"> Ставропольского края от 5 марта 2007 г. N 9-кз "О внесении изменений в Закон Ставропольского края "О муниципальной службе в Ставропольском крае".</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А.Л.ЧЕРНОГОРОВ</w:t>
      </w:r>
    </w:p>
    <w:p>
      <w:pPr>
        <w:pStyle w:val="0"/>
      </w:pPr>
      <w:r>
        <w:rPr>
          <w:sz w:val="20"/>
        </w:rPr>
        <w:t xml:space="preserve">г. Ставрополь</w:t>
      </w:r>
    </w:p>
    <w:p>
      <w:pPr>
        <w:pStyle w:val="0"/>
        <w:spacing w:before="200" w:line-rule="auto"/>
      </w:pPr>
      <w:r>
        <w:rPr>
          <w:sz w:val="20"/>
        </w:rPr>
        <w:t xml:space="preserve">24 декабря 2007 г.</w:t>
      </w:r>
    </w:p>
    <w:p>
      <w:pPr>
        <w:pStyle w:val="0"/>
        <w:spacing w:before="200" w:line-rule="auto"/>
      </w:pPr>
      <w:r>
        <w:rPr>
          <w:sz w:val="20"/>
        </w:rPr>
        <w:t xml:space="preserve">N 78-кз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Ставропольского края</w:t>
      </w:r>
    </w:p>
    <w:p>
      <w:pPr>
        <w:pStyle w:val="0"/>
        <w:jc w:val="right"/>
      </w:pPr>
      <w:r>
        <w:rPr>
          <w:sz w:val="20"/>
        </w:rPr>
        <w:t xml:space="preserve">"Об отдельных вопросах муниципальной</w:t>
      </w:r>
    </w:p>
    <w:p>
      <w:pPr>
        <w:pStyle w:val="0"/>
        <w:jc w:val="right"/>
      </w:pPr>
      <w:r>
        <w:rPr>
          <w:sz w:val="20"/>
        </w:rPr>
        <w:t xml:space="preserve">службы в Ставропольском крае"</w:t>
      </w:r>
    </w:p>
    <w:p>
      <w:pPr>
        <w:pStyle w:val="0"/>
        <w:jc w:val="both"/>
      </w:pPr>
      <w:r>
        <w:rPr>
          <w:sz w:val="20"/>
        </w:rPr>
      </w:r>
    </w:p>
    <w:bookmarkStart w:id="390" w:name="P390"/>
    <w:bookmarkEnd w:id="390"/>
    <w:p>
      <w:pPr>
        <w:pStyle w:val="2"/>
        <w:jc w:val="center"/>
      </w:pPr>
      <w:r>
        <w:rPr>
          <w:sz w:val="20"/>
        </w:rPr>
        <w:t xml:space="preserve">ТИПОВЫЕ КВАЛИФИКАЦИОННЫЕ ТРЕБОВАНИЯ</w:t>
      </w:r>
    </w:p>
    <w:p>
      <w:pPr>
        <w:pStyle w:val="2"/>
        <w:jc w:val="center"/>
      </w:pPr>
      <w:r>
        <w:rPr>
          <w:sz w:val="20"/>
        </w:rPr>
        <w:t xml:space="preserve">ДЛЯ ЗАМЕЩЕНИЯ ДОЛЖНОСТЕЙ МУНИЦИПАЛЬНОЙ СЛУЖБЫ</w:t>
      </w:r>
    </w:p>
    <w:p>
      <w:pPr>
        <w:pStyle w:val="2"/>
        <w:jc w:val="center"/>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16.10.2008 </w:t>
            </w:r>
            <w:hyperlink w:history="0" r:id="rId172" w:tooltip="Закон Ставропольского края от 16.10.2008 N 63-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Государственной Думой Ставропольского края 02.10.2008) {КонсультантПлюс}">
              <w:r>
                <w:rPr>
                  <w:sz w:val="20"/>
                  <w:color w:val="0000ff"/>
                </w:rPr>
                <w:t xml:space="preserve">N 63-кз</w:t>
              </w:r>
            </w:hyperlink>
            <w:r>
              <w:rPr>
                <w:sz w:val="20"/>
                <w:color w:val="392c69"/>
              </w:rPr>
              <w:t xml:space="preserve">, от 20.10.2011 </w:t>
            </w:r>
            <w:hyperlink w:history="0" r:id="rId173" w:tooltip="Закон Ставропольского края от 20.10.2011 N 85-кз &quot;О внесении изменений в отдельные законодательные акты Ставропольского края, регулирующие вопросы государственной гражданской службы Ставропольского края и муниципальной службы в Ставропольском крае&quot; (принят Думой Ставропольского края 06.10.2011) {КонсультантПлюс}">
              <w:r>
                <w:rPr>
                  <w:sz w:val="20"/>
                  <w:color w:val="0000ff"/>
                </w:rPr>
                <w:t xml:space="preserve">N 85-кз</w:t>
              </w:r>
            </w:hyperlink>
            <w:r>
              <w:rPr>
                <w:sz w:val="20"/>
                <w:color w:val="392c69"/>
              </w:rPr>
              <w:t xml:space="preserve">, от 06.05.2014 </w:t>
            </w:r>
            <w:hyperlink w:history="0" r:id="rId174" w:tooltip="Закон Ставропольского края от 06.05.2014 N 30-кз (ред. от 26.12.2023) &quot;О внесении изменений в отдельные законодательные акты Ставропольского края&quot; (принят Думой Ставропольского края 24.04.2014) {КонсультантПлюс}">
              <w:r>
                <w:rPr>
                  <w:sz w:val="20"/>
                  <w:color w:val="0000ff"/>
                </w:rPr>
                <w:t xml:space="preserve">N 30-кз</w:t>
              </w:r>
            </w:hyperlink>
            <w:r>
              <w:rPr>
                <w:sz w:val="20"/>
                <w:color w:val="392c69"/>
              </w:rPr>
              <w:t xml:space="preserve">,</w:t>
            </w:r>
          </w:p>
          <w:p>
            <w:pPr>
              <w:pStyle w:val="0"/>
              <w:jc w:val="center"/>
            </w:pPr>
            <w:r>
              <w:rPr>
                <w:sz w:val="20"/>
                <w:color w:val="392c69"/>
              </w:rPr>
              <w:t xml:space="preserve">от 01.07.2015 </w:t>
            </w:r>
            <w:hyperlink w:history="0" r:id="rId175" w:tooltip="Закон Ставропольского края от 01.07.2015 N 66-кз (ред. от 26.12.2023) &quot;О внесении изменений в отдельные законодательные акты Ставропольского края&quot; (принят Думой Ставропольского края 25.06.2015) {КонсультантПлюс}">
              <w:r>
                <w:rPr>
                  <w:sz w:val="20"/>
                  <w:color w:val="0000ff"/>
                </w:rPr>
                <w:t xml:space="preserve">N 66-кз</w:t>
              </w:r>
            </w:hyperlink>
            <w:r>
              <w:rPr>
                <w:sz w:val="20"/>
                <w:color w:val="392c69"/>
              </w:rPr>
              <w:t xml:space="preserve">, от 23.06.2016 </w:t>
            </w:r>
            <w:hyperlink w:history="0" r:id="rId176" w:tooltip="Закон Ставропольского края от 23.06.2016 N 62-кз (ред. от 11.05.2017) &quot;О внесении изменений в отдельные законодательные акты Ставропольского края&quot; (принят Думой Ставропольского края 16.06.2016) {КонсультантПлюс}">
              <w:r>
                <w:rPr>
                  <w:sz w:val="20"/>
                  <w:color w:val="0000ff"/>
                </w:rPr>
                <w:t xml:space="preserve">N 62-кз</w:t>
              </w:r>
            </w:hyperlink>
            <w:r>
              <w:rPr>
                <w:sz w:val="20"/>
                <w:color w:val="392c69"/>
              </w:rPr>
              <w:t xml:space="preserve">, от 09.11.2016 </w:t>
            </w:r>
            <w:hyperlink w:history="0" r:id="rId177"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N 103-кз</w:t>
              </w:r>
            </w:hyperlink>
            <w:r>
              <w:rPr>
                <w:sz w:val="20"/>
                <w:color w:val="392c69"/>
              </w:rPr>
              <w:t xml:space="preserve">,</w:t>
            </w:r>
          </w:p>
          <w:p>
            <w:pPr>
              <w:pStyle w:val="0"/>
              <w:jc w:val="center"/>
            </w:pPr>
            <w:r>
              <w:rPr>
                <w:sz w:val="20"/>
                <w:color w:val="392c69"/>
              </w:rPr>
              <w:t xml:space="preserve">от 05.05.2017 </w:t>
            </w:r>
            <w:hyperlink w:history="0" r:id="rId178" w:tooltip="Закон Ставропольского края от 05.05.2017 N 41-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N 41-кз</w:t>
              </w:r>
            </w:hyperlink>
            <w:r>
              <w:rPr>
                <w:sz w:val="20"/>
                <w:color w:val="392c69"/>
              </w:rPr>
              <w:t xml:space="preserve">, от 02.02.2018 </w:t>
            </w:r>
            <w:hyperlink w:history="0" r:id="rId179"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N 5-кз</w:t>
              </w:r>
            </w:hyperlink>
            <w:r>
              <w:rPr>
                <w:sz w:val="20"/>
                <w:color w:val="392c69"/>
              </w:rPr>
              <w:t xml:space="preserve">, от 26.12.2022 </w:t>
            </w:r>
            <w:hyperlink w:history="0" r:id="rId180"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N 125-кз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органах местного самоуправления муниципальных образований Ставропольского края (далее - орган местного самоуправления) устанавливаются квалификационные требования для замещения должностей муниципальной службы в Ставропольском крае (далее - должности муниципальной службы).</w:t>
      </w:r>
    </w:p>
    <w:p>
      <w:pPr>
        <w:pStyle w:val="0"/>
        <w:jc w:val="both"/>
      </w:pPr>
      <w:r>
        <w:rPr>
          <w:sz w:val="20"/>
        </w:rPr>
        <w:t xml:space="preserve">(в ред. </w:t>
      </w:r>
      <w:hyperlink w:history="0" r:id="rId181"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(в ред. </w:t>
      </w:r>
      <w:hyperlink w:history="0" r:id="rId182"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jc w:val="both"/>
      </w:pPr>
      <w:r>
        <w:rPr>
          <w:sz w:val="20"/>
        </w:rPr>
        <w:t xml:space="preserve">(п. 1 в ред. </w:t>
      </w:r>
      <w:hyperlink w:history="0" r:id="rId183"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spacing w:before="200" w:line-rule="auto"/>
        <w:ind w:firstLine="540"/>
        <w:jc w:val="both"/>
      </w:pPr>
      <w:r>
        <w:rPr>
          <w:sz w:val="20"/>
        </w:rPr>
        <w:t xml:space="preserve">2.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в Ставропольском крае (далее - муниципальный служащий).</w:t>
      </w:r>
    </w:p>
    <w:p>
      <w:pPr>
        <w:pStyle w:val="0"/>
        <w:jc w:val="both"/>
      </w:pPr>
      <w:r>
        <w:rPr>
          <w:sz w:val="20"/>
        </w:rPr>
        <w:t xml:space="preserve">(в ред. </w:t>
      </w:r>
      <w:hyperlink w:history="0" r:id="rId184"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jc w:val="both"/>
      </w:pPr>
      <w:r>
        <w:rPr>
          <w:sz w:val="20"/>
        </w:rPr>
      </w:r>
    </w:p>
    <w:p>
      <w:pPr>
        <w:pStyle w:val="2"/>
        <w:outlineLvl w:val="1"/>
        <w:jc w:val="center"/>
      </w:pPr>
      <w:r>
        <w:rPr>
          <w:sz w:val="20"/>
        </w:rPr>
        <w:t xml:space="preserve">II. Квалификационные требования к уровню</w:t>
      </w:r>
    </w:p>
    <w:p>
      <w:pPr>
        <w:pStyle w:val="2"/>
        <w:jc w:val="center"/>
      </w:pPr>
      <w:r>
        <w:rPr>
          <w:sz w:val="20"/>
        </w:rPr>
        <w:t xml:space="preserve">профессионального образования</w:t>
      </w:r>
    </w:p>
    <w:p>
      <w:pPr>
        <w:pStyle w:val="0"/>
        <w:jc w:val="both"/>
      </w:pPr>
      <w:r>
        <w:rPr>
          <w:sz w:val="20"/>
        </w:rPr>
      </w:r>
    </w:p>
    <w:p>
      <w:pPr>
        <w:pStyle w:val="0"/>
        <w:ind w:firstLine="540"/>
        <w:jc w:val="both"/>
      </w:pPr>
      <w:r>
        <w:rPr>
          <w:sz w:val="20"/>
        </w:rPr>
        <w:t xml:space="preserve">3.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специалитета, магистратуры.</w:t>
      </w:r>
    </w:p>
    <w:p>
      <w:pPr>
        <w:pStyle w:val="0"/>
        <w:jc w:val="both"/>
      </w:pPr>
      <w:r>
        <w:rPr>
          <w:sz w:val="20"/>
        </w:rPr>
        <w:t xml:space="preserve">(п. 3 в ред. </w:t>
      </w:r>
      <w:hyperlink w:history="0" r:id="rId185"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1"/>
        <w:spacing w:before="200" w:line-rule="auto"/>
        <w:jc w:val="both"/>
      </w:pPr>
      <w:r>
        <w:rPr>
          <w:sz w:val="20"/>
        </w:rPr>
        <w:t xml:space="preserve">     1</w:t>
      </w:r>
    </w:p>
    <w:p>
      <w:pPr>
        <w:pStyle w:val="1"/>
        <w:jc w:val="both"/>
      </w:pPr>
      <w:r>
        <w:rPr>
          <w:sz w:val="20"/>
        </w:rPr>
        <w:t xml:space="preserve">    3 . Квалификационное требование для  замещения должностей муниципальной</w:t>
      </w:r>
    </w:p>
    <w:p>
      <w:pPr>
        <w:pStyle w:val="1"/>
        <w:jc w:val="both"/>
      </w:pPr>
      <w:r>
        <w:rPr>
          <w:sz w:val="20"/>
        </w:rPr>
        <w:t xml:space="preserve">службы  высшей  и главной групп должностей о наличии высшего образования не</w:t>
      </w:r>
    </w:p>
    <w:p>
      <w:pPr>
        <w:pStyle w:val="1"/>
        <w:jc w:val="both"/>
      </w:pPr>
      <w:r>
        <w:rPr>
          <w:sz w:val="20"/>
        </w:rPr>
        <w:t xml:space="preserve">ниже уровня специалитета, магистратуры не применяется:</w:t>
      </w:r>
    </w:p>
    <w:p>
      <w:pPr>
        <w:pStyle w:val="0"/>
        <w:ind w:firstLine="540"/>
        <w:jc w:val="both"/>
      </w:pPr>
      <w:r>
        <w:rPr>
          <w:sz w:val="20"/>
        </w:rPr>
        <w:t xml:space="preserve">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pPr>
        <w:pStyle w:val="0"/>
        <w:spacing w:before="200" w:line-rule="auto"/>
        <w:ind w:firstLine="540"/>
        <w:jc w:val="both"/>
      </w:pPr>
      <w:r>
        <w:rPr>
          <w:sz w:val="20"/>
        </w:rPr>
        <w:t xml:space="preserve">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pPr>
        <w:pStyle w:val="0"/>
        <w:jc w:val="both"/>
      </w:pPr>
      <w:r>
        <w:rPr>
          <w:sz w:val="20"/>
        </w:rPr>
        <w:t xml:space="preserve">(п. 3.1 введен </w:t>
      </w:r>
      <w:hyperlink w:history="0" r:id="rId186"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Законом</w:t>
        </w:r>
      </w:hyperlink>
      <w:r>
        <w:rPr>
          <w:sz w:val="20"/>
        </w:rPr>
        <w:t xml:space="preserve"> Ставропольского края от 09.11.2016 N 103-кз)</w:t>
      </w:r>
    </w:p>
    <w:p>
      <w:pPr>
        <w:pStyle w:val="1"/>
        <w:spacing w:before="200" w:line-rule="auto"/>
        <w:jc w:val="both"/>
      </w:pPr>
      <w:r>
        <w:rPr>
          <w:sz w:val="20"/>
        </w:rPr>
        <w:t xml:space="preserve">     2</w:t>
      </w:r>
    </w:p>
    <w:p>
      <w:pPr>
        <w:pStyle w:val="1"/>
        <w:jc w:val="both"/>
      </w:pPr>
      <w:r>
        <w:rPr>
          <w:sz w:val="20"/>
        </w:rPr>
        <w:t xml:space="preserve">    3 . Квалификационным требованием к уровню профессионального образования</w:t>
      </w:r>
    </w:p>
    <w:p>
      <w:pPr>
        <w:pStyle w:val="1"/>
        <w:jc w:val="both"/>
      </w:pPr>
      <w:r>
        <w:rPr>
          <w:sz w:val="20"/>
        </w:rPr>
        <w:t xml:space="preserve">для  замещения  должностей  муниципальной  службы  ведущей  и старшей групп</w:t>
      </w:r>
    </w:p>
    <w:p>
      <w:pPr>
        <w:pStyle w:val="1"/>
        <w:jc w:val="both"/>
      </w:pPr>
      <w:r>
        <w:rPr>
          <w:sz w:val="20"/>
        </w:rPr>
        <w:t xml:space="preserve">должностей муниципальной службы является наличие высшего образования.</w:t>
      </w:r>
    </w:p>
    <w:p>
      <w:pPr>
        <w:pStyle w:val="0"/>
        <w:jc w:val="both"/>
      </w:pPr>
      <w:r>
        <w:rPr>
          <w:sz w:val="20"/>
        </w:rPr>
        <w:t xml:space="preserve">(п. 3.2 введен </w:t>
      </w:r>
      <w:hyperlink w:history="0" r:id="rId187"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Законом</w:t>
        </w:r>
      </w:hyperlink>
      <w:r>
        <w:rPr>
          <w:sz w:val="20"/>
        </w:rPr>
        <w:t xml:space="preserve"> Ставропольского края от 09.11.2016 N 103-кз)</w:t>
      </w:r>
    </w:p>
    <w:p>
      <w:pPr>
        <w:pStyle w:val="0"/>
        <w:spacing w:before="200" w:line-rule="auto"/>
        <w:ind w:firstLine="540"/>
        <w:jc w:val="both"/>
      </w:pPr>
      <w:r>
        <w:rPr>
          <w:sz w:val="20"/>
        </w:rPr>
        <w:t xml:space="preserve">4.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w:t>
      </w:r>
    </w:p>
    <w:p>
      <w:pPr>
        <w:pStyle w:val="0"/>
        <w:jc w:val="both"/>
      </w:pPr>
      <w:r>
        <w:rPr>
          <w:sz w:val="20"/>
        </w:rPr>
        <w:t xml:space="preserve">(п. 4 в ред. </w:t>
      </w:r>
      <w:hyperlink w:history="0" r:id="rId188"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jc w:val="both"/>
      </w:pPr>
      <w:r>
        <w:rPr>
          <w:sz w:val="20"/>
        </w:rPr>
      </w:r>
    </w:p>
    <w:p>
      <w:pPr>
        <w:pStyle w:val="2"/>
        <w:outlineLvl w:val="1"/>
        <w:jc w:val="center"/>
      </w:pPr>
      <w:r>
        <w:rPr>
          <w:sz w:val="20"/>
        </w:rPr>
        <w:t xml:space="preserve">III. Квалификационные требования к стажу муниципальной</w:t>
      </w:r>
    </w:p>
    <w:p>
      <w:pPr>
        <w:pStyle w:val="2"/>
        <w:jc w:val="center"/>
      </w:pPr>
      <w:r>
        <w:rPr>
          <w:sz w:val="20"/>
        </w:rPr>
        <w:t xml:space="preserve">службы или стажу работы по специальности,</w:t>
      </w:r>
    </w:p>
    <w:p>
      <w:pPr>
        <w:pStyle w:val="2"/>
        <w:jc w:val="center"/>
      </w:pPr>
      <w:r>
        <w:rPr>
          <w:sz w:val="20"/>
        </w:rPr>
        <w:t xml:space="preserve">направлению подготовки</w:t>
      </w:r>
    </w:p>
    <w:p>
      <w:pPr>
        <w:pStyle w:val="0"/>
        <w:jc w:val="center"/>
      </w:pPr>
      <w:r>
        <w:rPr>
          <w:sz w:val="20"/>
        </w:rPr>
        <w:t xml:space="preserve">(в ред. </w:t>
      </w:r>
      <w:hyperlink w:history="0" r:id="rId189"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0"/>
        <w:jc w:val="both"/>
      </w:pPr>
      <w:r>
        <w:rPr>
          <w:sz w:val="20"/>
        </w:rPr>
      </w:r>
    </w:p>
    <w:p>
      <w:pPr>
        <w:pStyle w:val="0"/>
        <w:ind w:firstLine="540"/>
        <w:jc w:val="both"/>
      </w:pPr>
      <w:r>
        <w:rPr>
          <w:sz w:val="20"/>
        </w:rPr>
        <w:t xml:space="preserve">5.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 устанавливаются следующие квалификационные требования:</w:t>
      </w:r>
    </w:p>
    <w:p>
      <w:pPr>
        <w:pStyle w:val="0"/>
        <w:spacing w:before="200" w:line-rule="auto"/>
        <w:ind w:firstLine="540"/>
        <w:jc w:val="both"/>
      </w:pPr>
      <w:r>
        <w:rPr>
          <w:sz w:val="20"/>
        </w:rPr>
        <w:t xml:space="preserve">для замещения должностей муниципальной службы высшей группы - не менее четырех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замещения должностей муниципальной службы главной группы - не менее двух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замещения должностей муниципальной службы ведущей, старшей и младшей групп - без предъявления требований к стажу муниципальной службы или стажу работы по специальности, направлению подготовки.</w:t>
      </w:r>
    </w:p>
    <w:p>
      <w:pPr>
        <w:pStyle w:val="0"/>
        <w:jc w:val="both"/>
      </w:pPr>
      <w:r>
        <w:rPr>
          <w:sz w:val="20"/>
        </w:rPr>
        <w:t xml:space="preserve">(п. 5 в ред. </w:t>
      </w:r>
      <w:hyperlink w:history="0" r:id="rId190"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1"/>
        <w:spacing w:before="200" w:line-rule="auto"/>
        <w:jc w:val="both"/>
      </w:pPr>
      <w:r>
        <w:rPr>
          <w:sz w:val="20"/>
        </w:rPr>
        <w:t xml:space="preserve">     1</w:t>
      </w:r>
    </w:p>
    <w:p>
      <w:pPr>
        <w:pStyle w:val="1"/>
        <w:jc w:val="both"/>
      </w:pPr>
      <w:r>
        <w:rPr>
          <w:sz w:val="20"/>
        </w:rPr>
        <w:t xml:space="preserve">    5 .  Для  лиц,  имеющих  диплом  специалиста или магистра с отличием, в</w:t>
      </w:r>
    </w:p>
    <w:p>
      <w:pPr>
        <w:pStyle w:val="1"/>
        <w:jc w:val="both"/>
      </w:pPr>
      <w:r>
        <w:rPr>
          <w:sz w:val="20"/>
        </w:rPr>
        <w:t xml:space="preserve">течение   трех   лет   со   дня   выдачи   такого  диплома  устанавливаются</w:t>
      </w:r>
    </w:p>
    <w:p>
      <w:pPr>
        <w:pStyle w:val="1"/>
        <w:jc w:val="both"/>
      </w:pPr>
      <w:r>
        <w:rPr>
          <w:sz w:val="20"/>
        </w:rPr>
        <w:t xml:space="preserve">квалификационные  требования  к стажу муниципальной службы или стажу работы</w:t>
      </w:r>
    </w:p>
    <w:p>
      <w:pPr>
        <w:pStyle w:val="1"/>
        <w:jc w:val="both"/>
      </w:pPr>
      <w:r>
        <w:rPr>
          <w:sz w:val="20"/>
        </w:rPr>
        <w:t xml:space="preserve">по   специальности,   направлению   подготовки   для  замещения  должностей</w:t>
      </w:r>
    </w:p>
    <w:p>
      <w:pPr>
        <w:pStyle w:val="1"/>
        <w:jc w:val="both"/>
      </w:pPr>
      <w:r>
        <w:rPr>
          <w:sz w:val="20"/>
        </w:rPr>
        <w:t xml:space="preserve">муниципальной   службы   главной  группы  -  не  менее  одного  года  стажа</w:t>
      </w:r>
    </w:p>
    <w:p>
      <w:pPr>
        <w:pStyle w:val="1"/>
        <w:jc w:val="both"/>
      </w:pPr>
      <w:r>
        <w:rPr>
          <w:sz w:val="20"/>
        </w:rPr>
        <w:t xml:space="preserve">муниципальной   службы  или  стажа  работы  по  специальности,  направлению</w:t>
      </w:r>
    </w:p>
    <w:p>
      <w:pPr>
        <w:pStyle w:val="1"/>
        <w:jc w:val="both"/>
      </w:pPr>
      <w:r>
        <w:rPr>
          <w:sz w:val="20"/>
        </w:rPr>
        <w:t xml:space="preserve">подготовки.</w:t>
      </w:r>
    </w:p>
    <w:p>
      <w:pPr>
        <w:pStyle w:val="1"/>
        <w:jc w:val="both"/>
      </w:pPr>
      <w:r>
        <w:rPr>
          <w:sz w:val="20"/>
        </w:rPr>
        <w:t xml:space="preserve">(п. 5.1 в ред. </w:t>
      </w:r>
      <w:hyperlink w:history="0" r:id="rId191" w:tooltip="Закон Ставропольского края от 02.02.2018 N 5-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5.01.2018) {КонсультантПлюс}">
        <w:r>
          <w:rPr>
            <w:sz w:val="20"/>
            <w:color w:val="0000ff"/>
          </w:rPr>
          <w:t xml:space="preserve">Закона</w:t>
        </w:r>
      </w:hyperlink>
      <w:r>
        <w:rPr>
          <w:sz w:val="20"/>
        </w:rPr>
        <w:t xml:space="preserve"> Ставропольского края от 02.02.2018 N 5-кз)</w:t>
      </w:r>
    </w:p>
    <w:p>
      <w:pPr>
        <w:pStyle w:val="1"/>
        <w:jc w:val="both"/>
      </w:pPr>
      <w:r>
        <w:rPr>
          <w:sz w:val="20"/>
        </w:rPr>
        <w:t xml:space="preserve">    6.  Стаж  муниципальной  службы,  дающий  право на замещение должностей</w:t>
      </w:r>
    </w:p>
    <w:p>
      <w:pPr>
        <w:pStyle w:val="1"/>
        <w:jc w:val="both"/>
      </w:pPr>
      <w:r>
        <w:rPr>
          <w:sz w:val="20"/>
        </w:rPr>
        <w:t xml:space="preserve">муниципальной  службы,  определяется  в  соответствии  с  законодательством</w:t>
      </w:r>
    </w:p>
    <w:p>
      <w:pPr>
        <w:pStyle w:val="1"/>
        <w:jc w:val="both"/>
      </w:pPr>
      <w:r>
        <w:rPr>
          <w:sz w:val="20"/>
        </w:rPr>
        <w:t xml:space="preserve">Российской Федерации.</w:t>
      </w:r>
    </w:p>
    <w:p>
      <w:pPr>
        <w:pStyle w:val="1"/>
        <w:jc w:val="both"/>
      </w:pPr>
      <w:r>
        <w:rPr>
          <w:sz w:val="20"/>
        </w:rPr>
        <w:t xml:space="preserve">(п. 6 в ред. </w:t>
      </w:r>
      <w:hyperlink w:history="0" r:id="rId192" w:tooltip="Закон Ставропольского края от 23.06.2016 N 62-кз (ред. от 11.05.2017) &quot;О внесении изменений в отдельные законодательные акты Ставропольского края&quot; (принят Думой Ставропольского края 16.06.2016) {КонсультантПлюс}">
        <w:r>
          <w:rPr>
            <w:sz w:val="20"/>
            <w:color w:val="0000ff"/>
          </w:rPr>
          <w:t xml:space="preserve">Закона</w:t>
        </w:r>
      </w:hyperlink>
      <w:r>
        <w:rPr>
          <w:sz w:val="20"/>
        </w:rPr>
        <w:t xml:space="preserve"> Ставропольского края от 23.06.2016 N 62-кз)</w:t>
      </w:r>
    </w:p>
    <w:p>
      <w:pPr>
        <w:pStyle w:val="1"/>
        <w:jc w:val="both"/>
      </w:pPr>
      <w:r>
        <w:rPr>
          <w:sz w:val="20"/>
        </w:rPr>
        <w:t xml:space="preserve">     1</w:t>
      </w:r>
    </w:p>
    <w:p>
      <w:pPr>
        <w:pStyle w:val="1"/>
        <w:jc w:val="both"/>
      </w:pPr>
      <w:r>
        <w:rPr>
          <w:sz w:val="20"/>
        </w:rPr>
        <w:t xml:space="preserve">    6 )  В  случае  если  должностной инструкцией  муниципального служащего</w:t>
      </w:r>
    </w:p>
    <w:p>
      <w:pPr>
        <w:pStyle w:val="1"/>
        <w:jc w:val="both"/>
      </w:pPr>
      <w:r>
        <w:rPr>
          <w:sz w:val="20"/>
        </w:rPr>
        <w:t xml:space="preserve">предусмотрены  квалификационные  требования  к  специальности,  направлению</w:t>
      </w:r>
    </w:p>
    <w:p>
      <w:pPr>
        <w:pStyle w:val="1"/>
        <w:jc w:val="both"/>
      </w:pPr>
      <w:r>
        <w:rPr>
          <w:sz w:val="20"/>
        </w:rPr>
        <w:t xml:space="preserve">подготовки,   которые  необходимы  для  замещения  должности  муниципальной</w:t>
      </w:r>
    </w:p>
    <w:p>
      <w:pPr>
        <w:pStyle w:val="1"/>
        <w:jc w:val="both"/>
      </w:pPr>
      <w:r>
        <w:rPr>
          <w:sz w:val="20"/>
        </w:rPr>
        <w:t xml:space="preserve">службы,  то  при  исчислении  стажа  работы  по  специальности, направлению</w:t>
      </w:r>
    </w:p>
    <w:p>
      <w:pPr>
        <w:pStyle w:val="1"/>
        <w:jc w:val="both"/>
      </w:pPr>
      <w:r>
        <w:rPr>
          <w:sz w:val="20"/>
        </w:rPr>
        <w:t xml:space="preserve">подготовки   в   указанный   стаж   включаются   периоды   работы  по  этой</w:t>
      </w:r>
    </w:p>
    <w:p>
      <w:pPr>
        <w:pStyle w:val="1"/>
        <w:jc w:val="both"/>
      </w:pPr>
      <w:r>
        <w:rPr>
          <w:sz w:val="20"/>
        </w:rPr>
        <w:t xml:space="preserve">специальности,  этому  направлению  подготовки  после получения гражданином</w:t>
      </w:r>
    </w:p>
    <w:p>
      <w:pPr>
        <w:pStyle w:val="1"/>
        <w:jc w:val="both"/>
      </w:pPr>
      <w:r>
        <w:rPr>
          <w:sz w:val="20"/>
        </w:rPr>
        <w:t xml:space="preserve">(муниципальным служащим) документа об образовании и (или) о квалификации по</w:t>
      </w:r>
    </w:p>
    <w:p>
      <w:pPr>
        <w:pStyle w:val="1"/>
        <w:jc w:val="both"/>
      </w:pPr>
      <w:r>
        <w:rPr>
          <w:sz w:val="20"/>
        </w:rPr>
        <w:t xml:space="preserve">указанным специальности, направлению подготовки.</w:t>
      </w:r>
    </w:p>
    <w:p>
      <w:pPr>
        <w:pStyle w:val="1"/>
        <w:jc w:val="both"/>
      </w:pPr>
      <w:r>
        <w:rPr>
          <w:sz w:val="20"/>
        </w:rPr>
        <w:t xml:space="preserve">(п. 6.1 введен </w:t>
      </w:r>
      <w:hyperlink w:history="0" r:id="rId193" w:tooltip="Закон Ставропольского края от 05.05.2017 N 41-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Законом</w:t>
        </w:r>
      </w:hyperlink>
      <w:r>
        <w:rPr>
          <w:sz w:val="20"/>
        </w:rPr>
        <w:t xml:space="preserve"> Ставропольского края от 05.05.2017 N 41-кз)</w:t>
      </w:r>
    </w:p>
    <w:p>
      <w:pPr>
        <w:pStyle w:val="1"/>
        <w:jc w:val="both"/>
      </w:pPr>
      <w:r>
        <w:rPr>
          <w:sz w:val="20"/>
        </w:rPr>
        <w:t xml:space="preserve">     2</w:t>
      </w:r>
    </w:p>
    <w:p>
      <w:pPr>
        <w:pStyle w:val="1"/>
        <w:jc w:val="both"/>
      </w:pPr>
      <w:r>
        <w:rPr>
          <w:sz w:val="20"/>
        </w:rPr>
        <w:t xml:space="preserve">    6 . В  случае если должностной инструкцией муниципального  служащего не</w:t>
      </w:r>
    </w:p>
    <w:p>
      <w:pPr>
        <w:pStyle w:val="1"/>
        <w:jc w:val="both"/>
      </w:pPr>
      <w:r>
        <w:rPr>
          <w:sz w:val="20"/>
        </w:rPr>
        <w:t xml:space="preserve">предусмотрены  квалификационные  требования  к  специальности,  направлению</w:t>
      </w:r>
    </w:p>
    <w:p>
      <w:pPr>
        <w:pStyle w:val="1"/>
        <w:jc w:val="both"/>
      </w:pPr>
      <w:r>
        <w:rPr>
          <w:sz w:val="20"/>
        </w:rPr>
        <w:t xml:space="preserve">подготовки,  то  при  исчислении стажа работы по специальности, направлению</w:t>
      </w:r>
    </w:p>
    <w:p>
      <w:pPr>
        <w:pStyle w:val="1"/>
        <w:jc w:val="both"/>
      </w:pPr>
      <w:r>
        <w:rPr>
          <w:sz w:val="20"/>
        </w:rPr>
        <w:t xml:space="preserve">подготовки   в   указанный   стаж   включаются  периоды  работы  гражданина</w:t>
      </w:r>
    </w:p>
    <w:p>
      <w:pPr>
        <w:pStyle w:val="1"/>
        <w:jc w:val="both"/>
      </w:pPr>
      <w:r>
        <w:rPr>
          <w:sz w:val="20"/>
        </w:rPr>
        <w:t xml:space="preserve">(муниципального  служащего),  при  выполнении  которой  получены  знания  и</w:t>
      </w:r>
    </w:p>
    <w:p>
      <w:pPr>
        <w:pStyle w:val="1"/>
        <w:jc w:val="both"/>
      </w:pPr>
      <w:r>
        <w:rPr>
          <w:sz w:val="20"/>
        </w:rPr>
        <w:t xml:space="preserve">умения,  необходимые  для  исполнения должностных обязанностей по должности</w:t>
      </w:r>
    </w:p>
    <w:p>
      <w:pPr>
        <w:pStyle w:val="1"/>
        <w:jc w:val="both"/>
      </w:pPr>
      <w:r>
        <w:rPr>
          <w:sz w:val="20"/>
        </w:rPr>
        <w:t xml:space="preserve">муниципальной  службы,  после  получения  им  документа  о профессиональном</w:t>
      </w:r>
    </w:p>
    <w:p>
      <w:pPr>
        <w:pStyle w:val="1"/>
        <w:jc w:val="both"/>
      </w:pPr>
      <w:r>
        <w:rPr>
          <w:sz w:val="20"/>
        </w:rPr>
        <w:t xml:space="preserve">образовании того уровня, который соответствует квалификационным требованиям</w:t>
      </w:r>
    </w:p>
    <w:p>
      <w:pPr>
        <w:pStyle w:val="1"/>
        <w:jc w:val="both"/>
      </w:pPr>
      <w:r>
        <w:rPr>
          <w:sz w:val="20"/>
        </w:rPr>
        <w:t xml:space="preserve">для замещения должности муниципальной службы.</w:t>
      </w:r>
    </w:p>
    <w:p>
      <w:pPr>
        <w:pStyle w:val="0"/>
        <w:jc w:val="both"/>
      </w:pPr>
      <w:r>
        <w:rPr>
          <w:sz w:val="20"/>
        </w:rPr>
        <w:t xml:space="preserve">(п. 6.2 введен </w:t>
      </w:r>
      <w:hyperlink w:history="0" r:id="rId194" w:tooltip="Закон Ставропольского края от 05.05.2017 N 41-кз &quot;О внесении изменений в статью 7 Закона Ставропольского края &quot;О некоторых вопросах государственной гражданской службы Ставропольского края&quot; и Закон Ставропольского края &quot;Об отдельных вопросах муниципальной службы в Ставропольском крае&quot; (принят Думой Ставропольского края 27.04.2017) {КонсультантПлюс}">
        <w:r>
          <w:rPr>
            <w:sz w:val="20"/>
            <w:color w:val="0000ff"/>
          </w:rPr>
          <w:t xml:space="preserve">Законом</w:t>
        </w:r>
      </w:hyperlink>
      <w:r>
        <w:rPr>
          <w:sz w:val="20"/>
        </w:rPr>
        <w:t xml:space="preserve"> Ставропольского края от 05.05.2017 N 41-кз)</w:t>
      </w:r>
    </w:p>
    <w:p>
      <w:pPr>
        <w:pStyle w:val="0"/>
        <w:jc w:val="both"/>
      </w:pPr>
      <w:r>
        <w:rPr>
          <w:sz w:val="20"/>
        </w:rPr>
      </w:r>
    </w:p>
    <w:p>
      <w:pPr>
        <w:pStyle w:val="2"/>
        <w:outlineLvl w:val="1"/>
        <w:jc w:val="center"/>
      </w:pPr>
      <w:r>
        <w:rPr>
          <w:sz w:val="20"/>
        </w:rPr>
        <w:t xml:space="preserve">IV. Квалификационные требования</w:t>
      </w:r>
    </w:p>
    <w:p>
      <w:pPr>
        <w:pStyle w:val="2"/>
        <w:jc w:val="center"/>
      </w:pPr>
      <w:r>
        <w:rPr>
          <w:sz w:val="20"/>
        </w:rPr>
        <w:t xml:space="preserve">к профессиональным знаниям и навыкам</w:t>
      </w:r>
    </w:p>
    <w:p>
      <w:pPr>
        <w:pStyle w:val="0"/>
        <w:jc w:val="both"/>
      </w:pPr>
      <w:r>
        <w:rPr>
          <w:sz w:val="20"/>
        </w:rPr>
      </w:r>
    </w:p>
    <w:p>
      <w:pPr>
        <w:pStyle w:val="0"/>
        <w:ind w:firstLine="540"/>
        <w:jc w:val="both"/>
      </w:pPr>
      <w:r>
        <w:rPr>
          <w:sz w:val="20"/>
        </w:rPr>
        <w:t xml:space="preserve">Утратил силу. - </w:t>
      </w:r>
      <w:hyperlink w:history="0" r:id="rId195"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w:t>
        </w:r>
      </w:hyperlink>
      <w:r>
        <w:rPr>
          <w:sz w:val="20"/>
        </w:rPr>
        <w:t xml:space="preserve"> Ставропольского края от 09.11.2016 N 103-кз.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Ставропольского края</w:t>
      </w:r>
    </w:p>
    <w:p>
      <w:pPr>
        <w:pStyle w:val="0"/>
        <w:jc w:val="right"/>
      </w:pPr>
      <w:r>
        <w:rPr>
          <w:sz w:val="20"/>
        </w:rPr>
        <w:t xml:space="preserve">"Об отдельных вопросах</w:t>
      </w:r>
    </w:p>
    <w:p>
      <w:pPr>
        <w:pStyle w:val="0"/>
        <w:jc w:val="right"/>
      </w:pPr>
      <w:r>
        <w:rPr>
          <w:sz w:val="20"/>
        </w:rPr>
        <w:t xml:space="preserve">муниципальной службы в</w:t>
      </w:r>
    </w:p>
    <w:p>
      <w:pPr>
        <w:pStyle w:val="0"/>
        <w:jc w:val="right"/>
      </w:pPr>
      <w:r>
        <w:rPr>
          <w:sz w:val="20"/>
        </w:rPr>
        <w:t xml:space="preserve">Ставропольском крае"</w:t>
      </w:r>
    </w:p>
    <w:p>
      <w:pPr>
        <w:pStyle w:val="0"/>
        <w:jc w:val="both"/>
      </w:pPr>
      <w:r>
        <w:rPr>
          <w:sz w:val="20"/>
        </w:rPr>
      </w:r>
    </w:p>
    <w:p>
      <w:pPr>
        <w:pStyle w:val="0"/>
        <w:jc w:val="center"/>
      </w:pPr>
      <w:r>
        <w:rPr>
          <w:sz w:val="20"/>
        </w:rPr>
        <w:t xml:space="preserve">Типовая форма контракта с лицом,</w:t>
      </w:r>
    </w:p>
    <w:p>
      <w:pPr>
        <w:pStyle w:val="0"/>
        <w:jc w:val="center"/>
      </w:pPr>
      <w:r>
        <w:rPr>
          <w:sz w:val="20"/>
        </w:rPr>
        <w:t xml:space="preserve">назначаемым на должность главы местной администрации</w:t>
      </w:r>
    </w:p>
    <w:p>
      <w:pPr>
        <w:pStyle w:val="0"/>
        <w:jc w:val="both"/>
      </w:pPr>
      <w:r>
        <w:rPr>
          <w:sz w:val="20"/>
        </w:rPr>
      </w:r>
    </w:p>
    <w:p>
      <w:pPr>
        <w:pStyle w:val="0"/>
        <w:ind w:firstLine="540"/>
        <w:jc w:val="both"/>
      </w:pPr>
      <w:r>
        <w:rPr>
          <w:sz w:val="20"/>
        </w:rPr>
        <w:t xml:space="preserve">Утратила силу. - </w:t>
      </w:r>
      <w:hyperlink w:history="0" r:id="rId19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w:t>
        </w:r>
      </w:hyperlink>
      <w:r>
        <w:rPr>
          <w:sz w:val="20"/>
        </w:rPr>
        <w:t xml:space="preserve"> Ставропольского края от 26.07.2021 N 79-кз.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Ставропольского края</w:t>
      </w:r>
    </w:p>
    <w:p>
      <w:pPr>
        <w:pStyle w:val="0"/>
        <w:jc w:val="right"/>
      </w:pPr>
      <w:r>
        <w:rPr>
          <w:sz w:val="20"/>
        </w:rPr>
        <w:t xml:space="preserve">"Об отдельных вопросах</w:t>
      </w:r>
    </w:p>
    <w:p>
      <w:pPr>
        <w:pStyle w:val="0"/>
        <w:jc w:val="right"/>
      </w:pPr>
      <w:r>
        <w:rPr>
          <w:sz w:val="20"/>
        </w:rPr>
        <w:t xml:space="preserve">муниципальной службы в</w:t>
      </w:r>
    </w:p>
    <w:p>
      <w:pPr>
        <w:pStyle w:val="0"/>
        <w:jc w:val="right"/>
      </w:pPr>
      <w:r>
        <w:rPr>
          <w:sz w:val="20"/>
        </w:rPr>
        <w:t xml:space="preserve">Ставропольском крае"</w:t>
      </w:r>
    </w:p>
    <w:p>
      <w:pPr>
        <w:pStyle w:val="0"/>
        <w:jc w:val="both"/>
      </w:pPr>
      <w:r>
        <w:rPr>
          <w:sz w:val="20"/>
        </w:rPr>
      </w:r>
    </w:p>
    <w:bookmarkStart w:id="504" w:name="P504"/>
    <w:bookmarkEnd w:id="504"/>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w:t>
      </w:r>
    </w:p>
    <w:p>
      <w:pPr>
        <w:pStyle w:val="2"/>
        <w:jc w:val="center"/>
      </w:pPr>
      <w:r>
        <w:rPr>
          <w:sz w:val="20"/>
        </w:rPr>
        <w:t xml:space="preserve">СЛУЖАЩИХ МУНИЦИПАЛЬНОЙ СЛУЖБЫ 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10.05.2011 </w:t>
            </w:r>
            <w:hyperlink w:history="0" r:id="rId197" w:tooltip="Закон Ставропольского края от 10.05.2011 N 36-кз (ред. от 20.10.2011) &quot;О внесении изменений в Закон Ставропольского края &quot;Об отдельных вопросах муниципальной службы в Ставропольском крае&quot; (принят Думой Ставропольского края 28.04.2011) {КонсультантПлюс}">
              <w:r>
                <w:rPr>
                  <w:sz w:val="20"/>
                  <w:color w:val="0000ff"/>
                </w:rPr>
                <w:t xml:space="preserve">N 36-кз</w:t>
              </w:r>
            </w:hyperlink>
            <w:r>
              <w:rPr>
                <w:sz w:val="20"/>
                <w:color w:val="392c69"/>
              </w:rPr>
              <w:t xml:space="preserve">, от 10.12.2013 </w:t>
            </w:r>
            <w:hyperlink w:history="0" r:id="rId198"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N 106-кз</w:t>
              </w:r>
            </w:hyperlink>
            <w:r>
              <w:rPr>
                <w:sz w:val="20"/>
                <w:color w:val="392c69"/>
              </w:rPr>
              <w:t xml:space="preserve">, от 27.07.2015 </w:t>
            </w:r>
            <w:hyperlink w:history="0" r:id="rId199" w:tooltip="Закон Ставропольского края от 27.07.2015 N 81-кз &quot;О внесении изменений в отдельные законодательные акты Ставропольского края&quot; (принят Думой Ставропольского края 16.07.2015) {КонсультантПлюс}">
              <w:r>
                <w:rPr>
                  <w:sz w:val="20"/>
                  <w:color w:val="0000ff"/>
                </w:rPr>
                <w:t xml:space="preserve">N 81-кз</w:t>
              </w:r>
            </w:hyperlink>
            <w:r>
              <w:rPr>
                <w:sz w:val="20"/>
                <w:color w:val="392c69"/>
              </w:rPr>
              <w:t xml:space="preserve">,</w:t>
            </w:r>
          </w:p>
          <w:p>
            <w:pPr>
              <w:pStyle w:val="0"/>
              <w:jc w:val="center"/>
            </w:pPr>
            <w:r>
              <w:rPr>
                <w:sz w:val="20"/>
                <w:color w:val="392c69"/>
              </w:rPr>
              <w:t xml:space="preserve">от 09.11.2016 </w:t>
            </w:r>
            <w:hyperlink w:history="0" r:id="rId200"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N 103-кз</w:t>
              </w:r>
            </w:hyperlink>
            <w:r>
              <w:rPr>
                <w:sz w:val="20"/>
                <w:color w:val="392c69"/>
              </w:rPr>
              <w:t xml:space="preserve">, от 26.07.2021 </w:t>
            </w:r>
            <w:hyperlink w:history="0" r:id="rId201"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N 79-кз</w:t>
              </w:r>
            </w:hyperlink>
            <w:r>
              <w:rPr>
                <w:sz w:val="20"/>
                <w:color w:val="392c69"/>
              </w:rPr>
              <w:t xml:space="preserve">, от 26.12.2022 </w:t>
            </w:r>
            <w:hyperlink w:history="0" r:id="rId202"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N 125-кз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Типовое положение в соответствии со </w:t>
      </w:r>
      <w:hyperlink w:history="0" r:id="rId203"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18</w:t>
        </w:r>
      </w:hyperlink>
      <w:r>
        <w:rPr>
          <w:sz w:val="20"/>
        </w:rPr>
        <w:t xml:space="preserve"> Федерального закона "О муниципальной службе в Российской Федерации" определяет порядок проведения аттестации муниципальных служащих муниципальной службы в Ставропольском крае (далее - муниципальные служащие).</w:t>
      </w:r>
    </w:p>
    <w:p>
      <w:pPr>
        <w:pStyle w:val="0"/>
        <w:spacing w:before="200" w:line-rule="auto"/>
        <w:ind w:firstLine="540"/>
        <w:jc w:val="both"/>
      </w:pPr>
      <w:r>
        <w:rPr>
          <w:sz w:val="20"/>
        </w:rPr>
        <w:t xml:space="preserve">2. Аттестация муниципального служащего проводится в целях определения его соответствия замещаемой должности муниципальной службы в Ставропольском крае (далее - должность муниципальной службы).</w:t>
      </w:r>
    </w:p>
    <w:p>
      <w:pPr>
        <w:pStyle w:val="0"/>
        <w:spacing w:before="200" w:line-rule="auto"/>
        <w:ind w:firstLine="540"/>
        <w:jc w:val="both"/>
      </w:pPr>
      <w:r>
        <w:rPr>
          <w:sz w:val="20"/>
        </w:rPr>
        <w:t xml:space="preserve">3. Аттестация муниципального служащего проводится один раз в три года.</w:t>
      </w:r>
    </w:p>
    <w:p>
      <w:pPr>
        <w:pStyle w:val="0"/>
        <w:spacing w:before="200" w:line-rule="auto"/>
        <w:ind w:firstLine="540"/>
        <w:jc w:val="both"/>
      </w:pPr>
      <w:r>
        <w:rPr>
          <w:sz w:val="20"/>
        </w:rPr>
        <w:t xml:space="preserve">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муниципального образования Ставропольского края (далее - орган местного самоуправления), содержащий положения:</w:t>
      </w:r>
    </w:p>
    <w:p>
      <w:pPr>
        <w:pStyle w:val="0"/>
        <w:jc w:val="both"/>
      </w:pPr>
      <w:r>
        <w:rPr>
          <w:sz w:val="20"/>
        </w:rPr>
        <w:t xml:space="preserve">(в ред. </w:t>
      </w:r>
      <w:hyperlink w:history="0" r:id="rId204"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о формировании аттестационной комиссии;</w:t>
      </w:r>
    </w:p>
    <w:p>
      <w:pPr>
        <w:pStyle w:val="0"/>
        <w:spacing w:before="200" w:line-rule="auto"/>
        <w:ind w:firstLine="540"/>
        <w:jc w:val="both"/>
      </w:pPr>
      <w:r>
        <w:rPr>
          <w:sz w:val="20"/>
        </w:rPr>
        <w:t xml:space="preserve">об утверждении графика проведения аттестации;</w:t>
      </w:r>
    </w:p>
    <w:p>
      <w:pPr>
        <w:pStyle w:val="0"/>
        <w:spacing w:before="200" w:line-rule="auto"/>
        <w:ind w:firstLine="540"/>
        <w:jc w:val="both"/>
      </w:pPr>
      <w:r>
        <w:rPr>
          <w:sz w:val="20"/>
        </w:rPr>
        <w:t xml:space="preserve">о составлении списков муниципальных служащих, подлежащих аттестации;</w:t>
      </w:r>
    </w:p>
    <w:p>
      <w:pPr>
        <w:pStyle w:val="0"/>
        <w:spacing w:before="200" w:line-rule="auto"/>
        <w:ind w:firstLine="540"/>
        <w:jc w:val="both"/>
      </w:pPr>
      <w:r>
        <w:rPr>
          <w:sz w:val="20"/>
        </w:rPr>
        <w:t xml:space="preserve">о подготовке документов, необходимых для работы аттестационной комиссии.</w:t>
      </w:r>
    </w:p>
    <w:p>
      <w:pPr>
        <w:pStyle w:val="0"/>
        <w:spacing w:before="200" w:line-rule="auto"/>
        <w:ind w:firstLine="540"/>
        <w:jc w:val="both"/>
      </w:pPr>
      <w:r>
        <w:rPr>
          <w:sz w:val="20"/>
        </w:rPr>
        <w:t xml:space="preserve">5. Правовым актом органа местного самоуправления о формировании аттестационной комиссии определяются состав аттестационной комиссии, сроки и порядок ее работы.</w:t>
      </w:r>
    </w:p>
    <w:p>
      <w:pPr>
        <w:pStyle w:val="0"/>
        <w:jc w:val="both"/>
      </w:pPr>
      <w:r>
        <w:rPr>
          <w:sz w:val="20"/>
        </w:rPr>
        <w:t xml:space="preserve">(в ред. </w:t>
      </w:r>
      <w:hyperlink w:history="0" r:id="rId205"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кадров (ответственные за ведение кадровой работы) и подразделения, в котором муниципальный служащий, подлежащий аттестации, замещает должность муниципальной службы. В состав аттестационной комиссии также включаются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муниципального служащего, приглашаемые представителем нанимателя (работодателем) в качестве независимых экспертов.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w:t>
      </w:r>
      <w:hyperlink w:history="0" r:id="rId206" w:tooltip="Закон Ставропольского края от 26.07.2021 N 79-кз &quot;О внесении изменений в отдельные законодательные акты Ставропольского края и признании утратившими силу Закона Ставропольского края &quot;Об условиях контракта для главы администрации муниципального района (муниципального округа, городского округа) Ставропольского края в части осуществления отдельных государственных полномочий&quot; и отдельных положений законодательных актов Ставропольского края&quot; (принят Думой Ставропольского края 15.07.2021) {КонсультантПлюс}">
        <w:r>
          <w:rPr>
            <w:sz w:val="20"/>
            <w:color w:val="0000ff"/>
          </w:rPr>
          <w:t xml:space="preserve">Закона</w:t>
        </w:r>
      </w:hyperlink>
      <w:r>
        <w:rPr>
          <w:sz w:val="20"/>
        </w:rPr>
        <w:t xml:space="preserve"> Ставропольского края от 26.07.2021 N 79-кз)</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pPr>
        <w:pStyle w:val="0"/>
        <w:spacing w:before="200" w:line-rule="auto"/>
        <w:ind w:firstLine="540"/>
        <w:jc w:val="both"/>
      </w:pPr>
      <w:r>
        <w:rPr>
          <w:sz w:val="20"/>
        </w:rPr>
        <w:t xml:space="preserve">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На время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8. В графике проведения аттестации указываются:</w:t>
      </w:r>
    </w:p>
    <w:p>
      <w:pPr>
        <w:pStyle w:val="0"/>
        <w:spacing w:before="200" w:line-rule="auto"/>
        <w:ind w:firstLine="540"/>
        <w:jc w:val="both"/>
      </w:pPr>
      <w:r>
        <w:rPr>
          <w:sz w:val="20"/>
        </w:rPr>
        <w:t xml:space="preserve">наименование органа местного самоуправления, подразделения, в которых проводится аттестация;</w:t>
      </w:r>
    </w:p>
    <w:p>
      <w:pPr>
        <w:pStyle w:val="0"/>
        <w:jc w:val="both"/>
      </w:pPr>
      <w:r>
        <w:rPr>
          <w:sz w:val="20"/>
        </w:rPr>
        <w:t xml:space="preserve">(в ред. </w:t>
      </w:r>
      <w:hyperlink w:history="0" r:id="rId207"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список муниципальных служащих, подлежащих аттестации;</w:t>
      </w:r>
    </w:p>
    <w:p>
      <w:pPr>
        <w:pStyle w:val="0"/>
        <w:spacing w:before="200" w:line-rule="auto"/>
        <w:ind w:firstLine="540"/>
        <w:jc w:val="both"/>
      </w:pPr>
      <w:r>
        <w:rPr>
          <w:sz w:val="20"/>
        </w:rPr>
        <w:t xml:space="preserve">дата, время и место проведения аттестации;</w:t>
      </w:r>
    </w:p>
    <w:p>
      <w:pPr>
        <w:pStyle w:val="0"/>
        <w:spacing w:before="200" w:line-rule="auto"/>
        <w:ind w:firstLine="540"/>
        <w:jc w:val="both"/>
      </w:pPr>
      <w:r>
        <w:rPr>
          <w:sz w:val="20"/>
        </w:rPr>
        <w:t xml:space="preserve">дата представления в аттестационную комиссию необходимых документов с указанием ответственных лиц за их представление.</w:t>
      </w:r>
    </w:p>
    <w:p>
      <w:pPr>
        <w:pStyle w:val="0"/>
        <w:spacing w:before="200" w:line-rule="auto"/>
        <w:ind w:firstLine="540"/>
        <w:jc w:val="both"/>
      </w:pPr>
      <w:r>
        <w:rPr>
          <w:sz w:val="20"/>
        </w:rPr>
        <w:t xml:space="preserve">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0"/>
        <w:spacing w:before="200" w:line-rule="auto"/>
        <w:ind w:firstLine="540"/>
        <w:jc w:val="both"/>
      </w:pPr>
      <w:r>
        <w:rPr>
          <w:sz w:val="20"/>
        </w:rPr>
        <w:t xml:space="preserve">Отзыв должен содержать следующие сведения о муниципальном служащем:</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мотивированная оценка профессиональных, личностных качеств и результатов профессиональной деятельности муниципального служащего.</w:t>
      </w:r>
    </w:p>
    <w:p>
      <w:pPr>
        <w:pStyle w:val="0"/>
        <w:spacing w:before="200" w:line-rule="auto"/>
        <w:ind w:firstLine="540"/>
        <w:jc w:val="both"/>
      </w:pPr>
      <w:r>
        <w:rPr>
          <w:sz w:val="20"/>
        </w:rPr>
        <w:t xml:space="preserve">При каждой последующей аттестации в аттестационную комиссию представляется также аттестационный </w:t>
      </w:r>
      <w:hyperlink w:history="0" w:anchor="P578" w:tooltip="                            АТТЕСТАЦИОННЫЙ ЛИСТ">
        <w:r>
          <w:rPr>
            <w:sz w:val="20"/>
            <w:color w:val="0000ff"/>
          </w:rPr>
          <w:t xml:space="preserve">лист</w:t>
        </w:r>
      </w:hyperlink>
      <w:r>
        <w:rPr>
          <w:sz w:val="20"/>
        </w:rPr>
        <w:t xml:space="preserve"> муниципального служащего с данными предыдущей аттестации.</w:t>
      </w:r>
    </w:p>
    <w:p>
      <w:pPr>
        <w:pStyle w:val="0"/>
        <w:spacing w:before="200" w:line-rule="auto"/>
        <w:ind w:firstLine="540"/>
        <w:jc w:val="both"/>
      </w:pPr>
      <w:r>
        <w:rPr>
          <w:sz w:val="20"/>
        </w:rPr>
        <w:t xml:space="preserve">10. Подразделение кадров органа местного самоуправления (муниципальный служащий, ответственный за кадровую работу)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jc w:val="both"/>
      </w:pPr>
      <w:r>
        <w:rPr>
          <w:sz w:val="20"/>
        </w:rPr>
        <w:t xml:space="preserve">(в ред. </w:t>
      </w:r>
      <w:hyperlink w:history="0" r:id="rId208" w:tooltip="Закон Ставропольского края от 26.12.2022 N 125-кз &quot;О внесении изменений в отдельные законодательные акты Ставропольского края&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125-кз)</w:t>
      </w:r>
    </w:p>
    <w:p>
      <w:pPr>
        <w:pStyle w:val="0"/>
        <w:spacing w:before="200" w:line-rule="auto"/>
        <w:ind w:firstLine="540"/>
        <w:jc w:val="both"/>
      </w:pPr>
      <w:r>
        <w:rPr>
          <w:sz w:val="20"/>
        </w:rPr>
        <w:t xml:space="preserve">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по уважительной причине на заседание указанной комиссии аттестация переносится на более поздний срок.</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pPr>
        <w:pStyle w:val="0"/>
        <w:spacing w:before="200" w:line-rule="auto"/>
        <w:ind w:firstLine="540"/>
        <w:jc w:val="both"/>
      </w:pPr>
      <w:r>
        <w:rPr>
          <w:sz w:val="20"/>
        </w:rPr>
        <w:t xml:space="preserve">12.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pPr>
        <w:pStyle w:val="0"/>
        <w:spacing w:before="200" w:line-rule="auto"/>
        <w:ind w:firstLine="540"/>
        <w:jc w:val="both"/>
      </w:pPr>
      <w:r>
        <w:rPr>
          <w:sz w:val="20"/>
        </w:rPr>
        <w:t xml:space="preserve">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0"/>
        <w:jc w:val="both"/>
      </w:pPr>
      <w:r>
        <w:rPr>
          <w:sz w:val="20"/>
        </w:rPr>
        <w:t xml:space="preserve">(в ред. </w:t>
      </w:r>
      <w:hyperlink w:history="0" r:id="rId209"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103-кз)</w:t>
      </w:r>
    </w:p>
    <w:p>
      <w:pPr>
        <w:pStyle w:val="0"/>
        <w:spacing w:before="200" w:line-rule="auto"/>
        <w:ind w:firstLine="540"/>
        <w:jc w:val="both"/>
      </w:pPr>
      <w:r>
        <w:rPr>
          <w:sz w:val="20"/>
        </w:rPr>
        <w:t xml:space="preserve">При этом должны учитываться знания и умения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pPr>
        <w:pStyle w:val="0"/>
        <w:jc w:val="both"/>
      </w:pPr>
      <w:r>
        <w:rPr>
          <w:sz w:val="20"/>
        </w:rPr>
        <w:t xml:space="preserve">(в ред. Законов Ставропольского края от 10.12.2013 </w:t>
      </w:r>
      <w:hyperlink w:history="0" r:id="rId210" w:tooltip="Закон Ставропольского края от 10.12.2013 N 106-кз (ред. от 26.07.2021) &quot;О внесении изменений в отдельные законодательные акты Ставропольского края&quot; (принят Думой Ставропольского края 28.11.2013) {КонсультантПлюс}">
        <w:r>
          <w:rPr>
            <w:sz w:val="20"/>
            <w:color w:val="0000ff"/>
          </w:rPr>
          <w:t xml:space="preserve">N 106-кз</w:t>
        </w:r>
      </w:hyperlink>
      <w:r>
        <w:rPr>
          <w:sz w:val="20"/>
        </w:rPr>
        <w:t xml:space="preserve">, от 09.11.2016 </w:t>
      </w:r>
      <w:hyperlink w:history="0" r:id="rId211"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N 103-кз</w:t>
        </w:r>
      </w:hyperlink>
      <w:r>
        <w:rPr>
          <w:sz w:val="20"/>
        </w:rPr>
        <w:t xml:space="preserve">)</w:t>
      </w:r>
    </w:p>
    <w:p>
      <w:pPr>
        <w:pStyle w:val="0"/>
        <w:spacing w:before="200" w:line-rule="auto"/>
        <w:ind w:firstLine="540"/>
        <w:jc w:val="both"/>
      </w:pPr>
      <w:r>
        <w:rPr>
          <w:sz w:val="20"/>
        </w:rPr>
        <w:t xml:space="preserve">13.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15. По результатам аттестации муниципального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соответствует замещаемой должности муниципальной службы;</w:t>
      </w:r>
    </w:p>
    <w:p>
      <w:pPr>
        <w:pStyle w:val="0"/>
        <w:spacing w:before="200" w:line-rule="auto"/>
        <w:ind w:firstLine="540"/>
        <w:jc w:val="both"/>
      </w:pPr>
      <w:r>
        <w:rPr>
          <w:sz w:val="20"/>
        </w:rPr>
        <w:t xml:space="preserve">не соответствует замещаемой должности муниципальной службы.</w:t>
      </w:r>
    </w:p>
    <w:p>
      <w:pPr>
        <w:pStyle w:val="0"/>
        <w:spacing w:before="200" w:line-rule="auto"/>
        <w:ind w:firstLine="540"/>
        <w:jc w:val="both"/>
      </w:pPr>
      <w:r>
        <w:rPr>
          <w:sz w:val="20"/>
        </w:rPr>
        <w:t xml:space="preserve">16.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pPr>
        <w:pStyle w:val="0"/>
        <w:spacing w:before="200" w:line-rule="auto"/>
        <w:ind w:firstLine="540"/>
        <w:jc w:val="both"/>
      </w:pPr>
      <w:r>
        <w:rPr>
          <w:sz w:val="20"/>
        </w:rPr>
        <w:t xml:space="preserve">17. Результаты аттестации сообщаются аттестованным муниципальным служащим непосредственно после подведения итогов голосования.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Результаты аттестации заносятся в аттестационный </w:t>
      </w:r>
      <w:hyperlink w:history="0" w:anchor="P578" w:tooltip="                            АТТЕСТАЦИОННЫЙ ЛИСТ">
        <w:r>
          <w:rPr>
            <w:sz w:val="20"/>
            <w:color w:val="0000ff"/>
          </w:rPr>
          <w:t xml:space="preserve">лист</w:t>
        </w:r>
      </w:hyperlink>
      <w:r>
        <w:rPr>
          <w:sz w:val="20"/>
        </w:rPr>
        <w:t xml:space="preserve"> муниципального служащего, составленный по форме согласно приложению к настоящему Типовому положению. Аттестационный </w:t>
      </w:r>
      <w:hyperlink w:history="0" w:anchor="P578" w:tooltip="                            АТТЕСТАЦИОННЫЙ ЛИСТ">
        <w:r>
          <w:rPr>
            <w:sz w:val="20"/>
            <w:color w:val="0000ff"/>
          </w:rPr>
          <w:t xml:space="preserve">лист</w:t>
        </w:r>
      </w:hyperlink>
      <w:r>
        <w:rPr>
          <w:sz w:val="20"/>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Муниципальный служащий знакомится с аттестационным </w:t>
      </w:r>
      <w:hyperlink w:history="0" w:anchor="P578" w:tooltip="                            АТТЕСТАЦИОННЫЙ ЛИСТ">
        <w:r>
          <w:rPr>
            <w:sz w:val="20"/>
            <w:color w:val="0000ff"/>
          </w:rPr>
          <w:t xml:space="preserve">листом</w:t>
        </w:r>
      </w:hyperlink>
      <w:r>
        <w:rPr>
          <w:sz w:val="20"/>
        </w:rPr>
        <w:t xml:space="preserve"> под расписку.</w:t>
      </w:r>
    </w:p>
    <w:p>
      <w:pPr>
        <w:pStyle w:val="0"/>
        <w:spacing w:before="200" w:line-rule="auto"/>
        <w:ind w:firstLine="540"/>
        <w:jc w:val="both"/>
      </w:pPr>
      <w:r>
        <w:rPr>
          <w:sz w:val="20"/>
        </w:rPr>
        <w:t xml:space="preserve">Аттестационный </w:t>
      </w:r>
      <w:hyperlink w:history="0" w:anchor="P578" w:tooltip="                            АТТЕСТАЦИОННЫЙ ЛИСТ">
        <w:r>
          <w:rPr>
            <w:sz w:val="20"/>
            <w:color w:val="0000ff"/>
          </w:rPr>
          <w:t xml:space="preserve">лист</w:t>
        </w:r>
      </w:hyperlink>
      <w:r>
        <w:rPr>
          <w:sz w:val="20"/>
        </w:rP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18.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w:t>
      </w:r>
      <w:hyperlink w:history="0" r:id="rId212" w:tooltip="Закон Ставропольского края от 27.07.2015 N 81-кз &quot;О внесении изменений в отдельные законодательные акты Ставропольского края&quot; (принят Думой Ставропольского края 16.07.2015) {КонсультантПлюс}">
        <w:r>
          <w:rPr>
            <w:sz w:val="20"/>
            <w:color w:val="0000ff"/>
          </w:rPr>
          <w:t xml:space="preserve">Закона</w:t>
        </w:r>
      </w:hyperlink>
      <w:r>
        <w:rPr>
          <w:sz w:val="20"/>
        </w:rPr>
        <w:t xml:space="preserve"> Ставропольского края от 27.07.2015 N 81-кз)</w:t>
      </w:r>
    </w:p>
    <w:p>
      <w:pPr>
        <w:pStyle w:val="0"/>
        <w:spacing w:before="200" w:line-rule="auto"/>
        <w:ind w:firstLine="540"/>
        <w:jc w:val="both"/>
      </w:pPr>
      <w:r>
        <w:rPr>
          <w:sz w:val="20"/>
        </w:rPr>
        <w:t xml:space="preserve">19.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Время болезни и ежегодного оплачиваемого отпуска муниципального служащего в указанный срок не засчитывается.</w:t>
      </w:r>
    </w:p>
    <w:p>
      <w:pPr>
        <w:pStyle w:val="0"/>
        <w:spacing w:before="200" w:line-rule="auto"/>
        <w:ind w:firstLine="540"/>
        <w:jc w:val="both"/>
      </w:pPr>
      <w:r>
        <w:rPr>
          <w:sz w:val="20"/>
        </w:rPr>
        <w:t xml:space="preserve">20. Муниципальный служащий вправе обжаловать результаты аттестации в судебном порядке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положению о проведении</w:t>
      </w:r>
    </w:p>
    <w:p>
      <w:pPr>
        <w:pStyle w:val="0"/>
        <w:jc w:val="right"/>
      </w:pPr>
      <w:r>
        <w:rPr>
          <w:sz w:val="20"/>
        </w:rPr>
        <w:t xml:space="preserve">аттестации муниципальных служащих</w:t>
      </w:r>
    </w:p>
    <w:p>
      <w:pPr>
        <w:pStyle w:val="0"/>
        <w:jc w:val="right"/>
      </w:pPr>
      <w:r>
        <w:rPr>
          <w:sz w:val="20"/>
        </w:rPr>
        <w:t xml:space="preserve">муниципальной службы в Ставропольском крае</w:t>
      </w:r>
    </w:p>
    <w:p>
      <w:pPr>
        <w:pStyle w:val="0"/>
        <w:jc w:val="both"/>
      </w:pPr>
      <w:r>
        <w:rPr>
          <w:sz w:val="20"/>
        </w:rPr>
      </w:r>
    </w:p>
    <w:bookmarkStart w:id="578" w:name="P578"/>
    <w:bookmarkEnd w:id="578"/>
    <w:p>
      <w:pPr>
        <w:pStyle w:val="1"/>
        <w:jc w:val="both"/>
      </w:pPr>
      <w:r>
        <w:rPr>
          <w:sz w:val="20"/>
        </w:rPr>
        <w:t xml:space="preserve">                            АТТЕСТАЦИОННЫЙ ЛИСТ</w:t>
      </w:r>
    </w:p>
    <w:p>
      <w:pPr>
        <w:pStyle w:val="1"/>
        <w:jc w:val="both"/>
      </w:pPr>
      <w:r>
        <w:rPr>
          <w:sz w:val="20"/>
        </w:rPr>
        <w:t xml:space="preserve">                         МУНИЦИПАЛЬНОГО СЛУЖАЩЕГО</w:t>
      </w:r>
    </w:p>
    <w:p>
      <w:pPr>
        <w:pStyle w:val="1"/>
        <w:jc w:val="both"/>
      </w:pPr>
      <w:r>
        <w:rPr>
          <w:sz w:val="20"/>
        </w:rPr>
      </w:r>
    </w:p>
    <w:p>
      <w:pPr>
        <w:pStyle w:val="1"/>
        <w:jc w:val="both"/>
      </w:pPr>
      <w:r>
        <w:rPr>
          <w:sz w:val="20"/>
        </w:rPr>
        <w:t xml:space="preserve">    1. Фамилия, имя, отчество _____________________________________________</w:t>
      </w:r>
    </w:p>
    <w:p>
      <w:pPr>
        <w:pStyle w:val="1"/>
        <w:jc w:val="both"/>
      </w:pPr>
      <w:r>
        <w:rPr>
          <w:sz w:val="20"/>
        </w:rPr>
        <w:t xml:space="preserve">    2. Год, число и месяц рождения ________________________________________</w:t>
      </w:r>
    </w:p>
    <w:p>
      <w:pPr>
        <w:pStyle w:val="1"/>
        <w:jc w:val="both"/>
      </w:pPr>
      <w:r>
        <w:rPr>
          <w:sz w:val="20"/>
        </w:rPr>
        <w:t xml:space="preserve">    3. Сведения о профессиональном образовании, наличии ученой</w:t>
      </w:r>
    </w:p>
    <w:p>
      <w:pPr>
        <w:pStyle w:val="1"/>
        <w:jc w:val="both"/>
      </w:pPr>
      <w:r>
        <w:rPr>
          <w:sz w:val="20"/>
        </w:rPr>
        <w:t xml:space="preserve">степени, ученого звания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(когда и какое учебное заведение окончил, специальность и</w:t>
      </w:r>
    </w:p>
    <w:p>
      <w:pPr>
        <w:pStyle w:val="1"/>
        <w:jc w:val="both"/>
      </w:pPr>
      <w:r>
        <w:rPr>
          <w:sz w:val="20"/>
        </w:rPr>
        <w:t xml:space="preserve">        квалификация по образованию, ученая степень, ученое звание)</w:t>
      </w:r>
    </w:p>
    <w:p>
      <w:pPr>
        <w:pStyle w:val="1"/>
        <w:jc w:val="both"/>
      </w:pPr>
      <w:r>
        <w:rPr>
          <w:sz w:val="20"/>
        </w:rPr>
        <w:t xml:space="preserve">    4.   Замещаемая   должность  муниципальной  службы на момент аттестации</w:t>
      </w:r>
    </w:p>
    <w:p>
      <w:pPr>
        <w:pStyle w:val="1"/>
        <w:jc w:val="both"/>
      </w:pPr>
      <w:r>
        <w:rPr>
          <w:sz w:val="20"/>
        </w:rPr>
        <w:t xml:space="preserve">и дата назначения на эту должность ________________________________________</w:t>
      </w:r>
    </w:p>
    <w:p>
      <w:pPr>
        <w:pStyle w:val="1"/>
        <w:jc w:val="both"/>
      </w:pPr>
      <w:r>
        <w:rPr>
          <w:sz w:val="20"/>
        </w:rPr>
        <w:t xml:space="preserve">    5. Стаж муниципальной службы __________________________________________</w:t>
      </w:r>
    </w:p>
    <w:p>
      <w:pPr>
        <w:pStyle w:val="1"/>
        <w:jc w:val="both"/>
      </w:pPr>
      <w:r>
        <w:rPr>
          <w:sz w:val="20"/>
        </w:rPr>
        <w:t xml:space="preserve">    6. Общий трудовой стаж ________________________________________________</w:t>
      </w:r>
    </w:p>
    <w:p>
      <w:pPr>
        <w:pStyle w:val="1"/>
        <w:jc w:val="both"/>
      </w:pPr>
      <w:r>
        <w:rPr>
          <w:sz w:val="20"/>
        </w:rPr>
        <w:t xml:space="preserve">    7. Вопросы   к   муниципальному  служащему  и  краткие  ответы  на  них</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8.   Замечания   и   предложения, высказанные  аттестационной комиссией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9.    Краткая   оценка   выполнения   муниципальным   служащим</w:t>
      </w:r>
    </w:p>
    <w:p>
      <w:pPr>
        <w:pStyle w:val="1"/>
        <w:jc w:val="both"/>
      </w:pPr>
      <w:r>
        <w:rPr>
          <w:sz w:val="20"/>
        </w:rPr>
        <w:t xml:space="preserve">рекомендаций предыдущей аттестации ________________________________________</w:t>
      </w:r>
    </w:p>
    <w:p>
      <w:pPr>
        <w:pStyle w:val="1"/>
        <w:jc w:val="both"/>
      </w:pPr>
      <w:r>
        <w:rPr>
          <w:sz w:val="20"/>
        </w:rPr>
        <w:t xml:space="preserve">                              (выполнены, выполнены частично, не выполнены)</w:t>
      </w:r>
    </w:p>
    <w:p>
      <w:pPr>
        <w:pStyle w:val="1"/>
        <w:jc w:val="both"/>
      </w:pPr>
      <w:r>
        <w:rPr>
          <w:sz w:val="20"/>
        </w:rPr>
        <w:t xml:space="preserve">    10. Рекомендации аттестационной комиссии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 поощрении муниципального служащего за достигнутые</w:t>
      </w:r>
    </w:p>
    <w:p>
      <w:pPr>
        <w:pStyle w:val="1"/>
        <w:jc w:val="both"/>
      </w:pPr>
      <w:r>
        <w:rPr>
          <w:sz w:val="20"/>
        </w:rPr>
        <w:t xml:space="preserve">                  успехи в работе, в том числе о повышении</w:t>
      </w:r>
    </w:p>
    <w:p>
      <w:pPr>
        <w:pStyle w:val="1"/>
        <w:jc w:val="both"/>
      </w:pPr>
      <w:r>
        <w:rPr>
          <w:sz w:val="20"/>
        </w:rPr>
        <w:t xml:space="preserve">___________________________________________________________________________</w:t>
      </w:r>
    </w:p>
    <w:p>
      <w:pPr>
        <w:pStyle w:val="1"/>
        <w:jc w:val="both"/>
      </w:pPr>
      <w:r>
        <w:rPr>
          <w:sz w:val="20"/>
        </w:rPr>
        <w:t xml:space="preserve">       в должности, а в случае необходимости - рекомендации</w:t>
      </w:r>
    </w:p>
    <w:p>
      <w:pPr>
        <w:pStyle w:val="1"/>
        <w:jc w:val="both"/>
      </w:pPr>
      <w:r>
        <w:rPr>
          <w:sz w:val="20"/>
        </w:rPr>
        <w:t xml:space="preserve">              об улучшении деятельности аттестуемого</w:t>
      </w:r>
    </w:p>
    <w:p>
      <w:pPr>
        <w:pStyle w:val="1"/>
        <w:jc w:val="both"/>
      </w:pPr>
      <w:r>
        <w:rPr>
          <w:sz w:val="20"/>
        </w:rPr>
        <w:t xml:space="preserve">                    муниципального служащего)</w:t>
      </w:r>
    </w:p>
    <w:p>
      <w:pPr>
        <w:pStyle w:val="1"/>
        <w:jc w:val="both"/>
      </w:pPr>
      <w:r>
        <w:rPr>
          <w:sz w:val="20"/>
        </w:rPr>
        <w:t xml:space="preserve">    11. Решение аттестационной комиссии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(соответствует замещаемой должности муниципальной службы,</w:t>
      </w:r>
    </w:p>
    <w:p>
      <w:pPr>
        <w:pStyle w:val="1"/>
        <w:jc w:val="both"/>
      </w:pPr>
      <w:r>
        <w:rPr>
          <w:sz w:val="20"/>
        </w:rPr>
        <w:t xml:space="preserve">           не соответствует замещаемой должности муниципальной службы)</w:t>
      </w:r>
    </w:p>
    <w:p>
      <w:pPr>
        <w:pStyle w:val="1"/>
        <w:jc w:val="both"/>
      </w:pPr>
      <w:r>
        <w:rPr>
          <w:sz w:val="20"/>
        </w:rPr>
        <w:t xml:space="preserve">    12. Количественный состав аттестационной комиссии _____________________</w:t>
      </w:r>
    </w:p>
    <w:p>
      <w:pPr>
        <w:pStyle w:val="1"/>
        <w:jc w:val="both"/>
      </w:pPr>
      <w:r>
        <w:rPr>
          <w:sz w:val="20"/>
        </w:rPr>
        <w:t xml:space="preserve">    На заседании присутствовало _________ членов аттестационной комиссии</w:t>
      </w:r>
    </w:p>
    <w:p>
      <w:pPr>
        <w:pStyle w:val="1"/>
        <w:jc w:val="both"/>
      </w:pPr>
      <w:r>
        <w:rPr>
          <w:sz w:val="20"/>
        </w:rPr>
        <w:t xml:space="preserve">    Количество голосов за _____________, против __________________</w:t>
      </w:r>
    </w:p>
    <w:p>
      <w:pPr>
        <w:pStyle w:val="1"/>
        <w:jc w:val="both"/>
      </w:pPr>
      <w:r>
        <w:rPr>
          <w:sz w:val="20"/>
        </w:rPr>
        <w:t xml:space="preserve">    13. Примечания ________________________________________________________</w:t>
      </w:r>
    </w:p>
    <w:p>
      <w:pPr>
        <w:pStyle w:val="1"/>
        <w:jc w:val="both"/>
      </w:pPr>
      <w:r>
        <w:rPr>
          <w:sz w:val="20"/>
        </w:rPr>
      </w:r>
    </w:p>
    <w:p>
      <w:pPr>
        <w:pStyle w:val="1"/>
        <w:jc w:val="both"/>
      </w:pPr>
      <w:r>
        <w:rPr>
          <w:sz w:val="20"/>
        </w:rPr>
        <w:t xml:space="preserve">    Председатель</w:t>
      </w:r>
    </w:p>
    <w:p>
      <w:pPr>
        <w:pStyle w:val="1"/>
        <w:jc w:val="both"/>
      </w:pPr>
      <w:r>
        <w:rPr>
          <w:sz w:val="20"/>
        </w:rPr>
        <w:t xml:space="preserve">    аттестационной комиссии ________________       ________________________</w:t>
      </w:r>
    </w:p>
    <w:p>
      <w:pPr>
        <w:pStyle w:val="1"/>
        <w:jc w:val="both"/>
      </w:pPr>
      <w:r>
        <w:rPr>
          <w:sz w:val="20"/>
        </w:rPr>
        <w:t xml:space="preserve">                               (подпись)            (расшифровка подписи)</w:t>
      </w:r>
    </w:p>
    <w:p>
      <w:pPr>
        <w:pStyle w:val="1"/>
        <w:jc w:val="both"/>
      </w:pPr>
      <w:r>
        <w:rPr>
          <w:sz w:val="20"/>
        </w:rPr>
        <w:t xml:space="preserve">    Заместитель председателя</w:t>
      </w:r>
    </w:p>
    <w:p>
      <w:pPr>
        <w:pStyle w:val="1"/>
        <w:jc w:val="both"/>
      </w:pPr>
      <w:r>
        <w:rPr>
          <w:sz w:val="20"/>
        </w:rPr>
        <w:t xml:space="preserve">    аттестационной комиссии ________________       ________________________</w:t>
      </w:r>
    </w:p>
    <w:p>
      <w:pPr>
        <w:pStyle w:val="1"/>
        <w:jc w:val="both"/>
      </w:pPr>
      <w:r>
        <w:rPr>
          <w:sz w:val="20"/>
        </w:rPr>
        <w:t xml:space="preserve">                               (подпись)            (расшифровка подписи)</w:t>
      </w:r>
    </w:p>
    <w:p>
      <w:pPr>
        <w:pStyle w:val="1"/>
        <w:jc w:val="both"/>
      </w:pPr>
      <w:r>
        <w:rPr>
          <w:sz w:val="20"/>
        </w:rPr>
        <w:t xml:space="preserve">    Секретарь</w:t>
      </w:r>
    </w:p>
    <w:p>
      <w:pPr>
        <w:pStyle w:val="1"/>
        <w:jc w:val="both"/>
      </w:pPr>
      <w:r>
        <w:rPr>
          <w:sz w:val="20"/>
        </w:rPr>
        <w:t xml:space="preserve">    аттестационной комиссии ________________       ________________________</w:t>
      </w:r>
    </w:p>
    <w:p>
      <w:pPr>
        <w:pStyle w:val="1"/>
        <w:jc w:val="both"/>
      </w:pPr>
      <w:r>
        <w:rPr>
          <w:sz w:val="20"/>
        </w:rPr>
        <w:t xml:space="preserve">                               (подпись)            (расшифровка подписи)</w:t>
      </w:r>
    </w:p>
    <w:p>
      <w:pPr>
        <w:pStyle w:val="1"/>
        <w:jc w:val="both"/>
      </w:pPr>
      <w:r>
        <w:rPr>
          <w:sz w:val="20"/>
        </w:rPr>
        <w:t xml:space="preserve">    Члены</w:t>
      </w:r>
    </w:p>
    <w:p>
      <w:pPr>
        <w:pStyle w:val="1"/>
        <w:jc w:val="both"/>
      </w:pPr>
      <w:r>
        <w:rPr>
          <w:sz w:val="20"/>
        </w:rPr>
        <w:t xml:space="preserve">    аттестационной комиссии ________________       ________________________</w:t>
      </w:r>
    </w:p>
    <w:p>
      <w:pPr>
        <w:pStyle w:val="1"/>
        <w:jc w:val="both"/>
      </w:pPr>
      <w:r>
        <w:rPr>
          <w:sz w:val="20"/>
        </w:rPr>
        <w:t xml:space="preserve">                               (подпись)            (расшифровка подписи)</w:t>
      </w:r>
    </w:p>
    <w:p>
      <w:pPr>
        <w:pStyle w:val="1"/>
        <w:jc w:val="both"/>
      </w:pPr>
      <w:r>
        <w:rPr>
          <w:sz w:val="20"/>
        </w:rPr>
        <w:t xml:space="preserve">                            ________________       ________________________</w:t>
      </w:r>
    </w:p>
    <w:p>
      <w:pPr>
        <w:pStyle w:val="1"/>
        <w:jc w:val="both"/>
      </w:pPr>
      <w:r>
        <w:rPr>
          <w:sz w:val="20"/>
        </w:rPr>
        <w:t xml:space="preserve">                               (подпись)            (расшифровка подписи)</w:t>
      </w:r>
    </w:p>
    <w:p>
      <w:pPr>
        <w:pStyle w:val="1"/>
        <w:jc w:val="both"/>
      </w:pPr>
      <w:r>
        <w:rPr>
          <w:sz w:val="20"/>
        </w:rPr>
        <w:t xml:space="preserve">    Дата проведения аттестации</w:t>
      </w:r>
    </w:p>
    <w:p>
      <w:pPr>
        <w:pStyle w:val="1"/>
        <w:jc w:val="both"/>
      </w:pPr>
      <w:r>
        <w:rPr>
          <w:sz w:val="20"/>
        </w:rPr>
        <w:t xml:space="preserve">    ________________________________</w:t>
      </w:r>
    </w:p>
    <w:p>
      <w:pPr>
        <w:pStyle w:val="1"/>
        <w:jc w:val="both"/>
      </w:pPr>
      <w:r>
        <w:rPr>
          <w:sz w:val="20"/>
        </w:rPr>
        <w:t xml:space="preserve">    С аттестационным листом ознакомлен _________________________________</w:t>
      </w:r>
    </w:p>
    <w:p>
      <w:pPr>
        <w:pStyle w:val="1"/>
        <w:jc w:val="both"/>
      </w:pPr>
      <w:r>
        <w:rPr>
          <w:sz w:val="20"/>
        </w:rPr>
        <w:t xml:space="preserve">                                (подпись муниципального служащего, дата)</w:t>
      </w:r>
    </w:p>
    <w:p>
      <w:pPr>
        <w:pStyle w:val="1"/>
        <w:jc w:val="both"/>
      </w:pPr>
      <w:r>
        <w:rPr>
          <w:sz w:val="20"/>
        </w:rPr>
      </w:r>
    </w:p>
    <w:p>
      <w:pPr>
        <w:pStyle w:val="1"/>
        <w:jc w:val="both"/>
      </w:pPr>
      <w:r>
        <w:rPr>
          <w:sz w:val="20"/>
        </w:rPr>
        <w:t xml:space="preserve">(место печати органа</w:t>
      </w:r>
    </w:p>
    <w:p>
      <w:pPr>
        <w:pStyle w:val="1"/>
        <w:jc w:val="both"/>
      </w:pPr>
      <w:r>
        <w:rPr>
          <w:sz w:val="20"/>
        </w:rPr>
        <w:t xml:space="preserve">местного самоуправления)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Ставропольского края</w:t>
      </w:r>
    </w:p>
    <w:p>
      <w:pPr>
        <w:pStyle w:val="0"/>
        <w:jc w:val="right"/>
      </w:pPr>
      <w:r>
        <w:rPr>
          <w:sz w:val="20"/>
        </w:rPr>
        <w:t xml:space="preserve">"Об отдельных вопросах</w:t>
      </w:r>
    </w:p>
    <w:p>
      <w:pPr>
        <w:pStyle w:val="0"/>
        <w:jc w:val="right"/>
      </w:pPr>
      <w:r>
        <w:rPr>
          <w:sz w:val="20"/>
        </w:rPr>
        <w:t xml:space="preserve">муниципальной службы в</w:t>
      </w:r>
    </w:p>
    <w:p>
      <w:pPr>
        <w:pStyle w:val="0"/>
        <w:jc w:val="right"/>
      </w:pPr>
      <w:r>
        <w:rPr>
          <w:sz w:val="20"/>
        </w:rPr>
        <w:t xml:space="preserve">Ставропольском крае"</w:t>
      </w:r>
    </w:p>
    <w:p>
      <w:pPr>
        <w:pStyle w:val="0"/>
        <w:jc w:val="both"/>
      </w:pPr>
      <w:r>
        <w:rPr>
          <w:sz w:val="20"/>
        </w:rPr>
      </w:r>
    </w:p>
    <w:p>
      <w:pPr>
        <w:pStyle w:val="2"/>
        <w:jc w:val="center"/>
      </w:pPr>
      <w:r>
        <w:rPr>
          <w:sz w:val="20"/>
        </w:rPr>
        <w:t xml:space="preserve">ПОРЯДОК</w:t>
      </w:r>
    </w:p>
    <w:p>
      <w:pPr>
        <w:pStyle w:val="2"/>
        <w:jc w:val="center"/>
      </w:pPr>
      <w:r>
        <w:rPr>
          <w:sz w:val="20"/>
        </w:rPr>
        <w:t xml:space="preserve">ИСЧИСЛЕНИЯ СТАЖА МУНИЦИПАЛЬНОЙ СЛУЖБЫ</w:t>
      </w:r>
    </w:p>
    <w:p>
      <w:pPr>
        <w:pStyle w:val="2"/>
        <w:jc w:val="center"/>
      </w:pPr>
      <w:r>
        <w:rPr>
          <w:sz w:val="20"/>
        </w:rPr>
        <w:t xml:space="preserve">И ЗАЧЕТА В НЕГО ИНЫХ ПЕРИОДОВ ТРУДОВОЙ ДЕЯТЕЛЬНОСТИ</w:t>
      </w:r>
    </w:p>
    <w:p>
      <w:pPr>
        <w:pStyle w:val="0"/>
        <w:jc w:val="both"/>
      </w:pPr>
      <w:r>
        <w:rPr>
          <w:sz w:val="20"/>
        </w:rPr>
      </w:r>
    </w:p>
    <w:p>
      <w:pPr>
        <w:pStyle w:val="0"/>
        <w:ind w:firstLine="540"/>
        <w:jc w:val="both"/>
      </w:pPr>
      <w:r>
        <w:rPr>
          <w:sz w:val="20"/>
        </w:rPr>
        <w:t xml:space="preserve">Утратил силу. - </w:t>
      </w:r>
      <w:hyperlink w:history="0" r:id="rId213" w:tooltip="Закон Ставропольского края от 23.06.2016 N 62-кз (ред. от 11.05.2017) &quot;О внесении изменений в отдельные законодательные акты Ставропольского края&quot; (принят Думой Ставропольского края 16.06.2016) {КонсультантПлюс}">
        <w:r>
          <w:rPr>
            <w:sz w:val="20"/>
            <w:color w:val="0000ff"/>
          </w:rPr>
          <w:t xml:space="preserve">Закон</w:t>
        </w:r>
      </w:hyperlink>
      <w:r>
        <w:rPr>
          <w:sz w:val="20"/>
        </w:rPr>
        <w:t xml:space="preserve"> Ставропольского края от 23.06.2016 N 62-кз.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Ставропольского края</w:t>
      </w:r>
    </w:p>
    <w:p>
      <w:pPr>
        <w:pStyle w:val="0"/>
        <w:jc w:val="right"/>
      </w:pPr>
      <w:r>
        <w:rPr>
          <w:sz w:val="20"/>
        </w:rPr>
        <w:t xml:space="preserve">"Об отдельных вопросах муниципальной</w:t>
      </w:r>
    </w:p>
    <w:p>
      <w:pPr>
        <w:pStyle w:val="0"/>
        <w:jc w:val="right"/>
      </w:pPr>
      <w:r>
        <w:rPr>
          <w:sz w:val="20"/>
        </w:rPr>
        <w:t xml:space="preserve">службы в Ставропольском крае"</w:t>
      </w:r>
    </w:p>
    <w:p>
      <w:pPr>
        <w:pStyle w:val="0"/>
        <w:jc w:val="both"/>
      </w:pPr>
      <w:r>
        <w:rPr>
          <w:sz w:val="20"/>
        </w:rPr>
      </w:r>
    </w:p>
    <w:bookmarkStart w:id="665" w:name="P665"/>
    <w:bookmarkEnd w:id="665"/>
    <w:p>
      <w:pPr>
        <w:pStyle w:val="2"/>
        <w:jc w:val="center"/>
      </w:pPr>
      <w:r>
        <w:rPr>
          <w:sz w:val="20"/>
        </w:rPr>
        <w:t xml:space="preserve">СТАЖ</w:t>
      </w:r>
    </w:p>
    <w:p>
      <w:pPr>
        <w:pStyle w:val="2"/>
        <w:jc w:val="center"/>
      </w:pPr>
      <w:r>
        <w:rPr>
          <w:sz w:val="20"/>
        </w:rPr>
        <w:t xml:space="preserve">МУНИЦИПАЛЬНОЙ СЛУЖБЫ В СТАВРОПОЛЬСКОМ КРАЕ</w:t>
      </w:r>
    </w:p>
    <w:p>
      <w:pPr>
        <w:pStyle w:val="2"/>
        <w:jc w:val="center"/>
      </w:pPr>
      <w:r>
        <w:rPr>
          <w:sz w:val="20"/>
        </w:rPr>
        <w:t xml:space="preserve">ДЛЯ НАЗНАЧЕНИЯ ПЕНСИИ ЗА ВЫСЛУГУ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4" w:tooltip="Закон Ставропольского края от 09.11.2016 N 103-кз &quot;О внесении изменений в отдельные законодательные акты Ставропольского края&quot; (принят Думой Ставропольского края 27.10.2016) {КонсультантПлюс}">
              <w:r>
                <w:rPr>
                  <w:sz w:val="20"/>
                  <w:color w:val="0000ff"/>
                </w:rPr>
                <w:t xml:space="preserve">Законом</w:t>
              </w:r>
            </w:hyperlink>
            <w:r>
              <w:rPr>
                <w:sz w:val="20"/>
                <w:color w:val="392c69"/>
              </w:rPr>
              <w:t xml:space="preserve"> Ставропольского края от 09.11.2016 N 103-кз)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430"/>
        <w:gridCol w:w="3628"/>
      </w:tblGrid>
      <w:tr>
        <w:tblPrEx>
          <w:tblBorders>
            <w:left w:val="single" w:sz="4"/>
            <w:right w:val="single" w:sz="4"/>
            <w:insideV w:val="single" w:sz="4"/>
            <w:insideH w:val="single" w:sz="4"/>
          </w:tblBorders>
        </w:tblPrEx>
        <w:tc>
          <w:tcPr>
            <w:tcW w:w="4430" w:type="dxa"/>
            <w:tcBorders>
              <w:top w:val="single" w:sz="4"/>
              <w:bottom w:val="single" w:sz="4"/>
            </w:tcBorders>
          </w:tcPr>
          <w:p>
            <w:pPr>
              <w:pStyle w:val="0"/>
              <w:jc w:val="center"/>
            </w:pPr>
            <w:r>
              <w:rPr>
                <w:sz w:val="20"/>
              </w:rPr>
              <w:t xml:space="preserve">Год назначения пенсии за выслугу лет</w:t>
            </w:r>
          </w:p>
        </w:tc>
        <w:tc>
          <w:tcPr>
            <w:tcW w:w="3628" w:type="dxa"/>
            <w:tcBorders>
              <w:top w:val="single" w:sz="4"/>
              <w:bottom w:val="single" w:sz="4"/>
            </w:tcBorders>
          </w:tcPr>
          <w:p>
            <w:pPr>
              <w:pStyle w:val="0"/>
              <w:jc w:val="center"/>
            </w:pPr>
            <w:r>
              <w:rPr>
                <w:sz w:val="20"/>
              </w:rPr>
              <w:t xml:space="preserve">Стаж для назначения пенсии за выслугу лет в соответствующем году</w:t>
            </w:r>
          </w:p>
        </w:tc>
      </w:tr>
      <w:tr>
        <w:tc>
          <w:tcPr>
            <w:tcW w:w="4430" w:type="dxa"/>
            <w:tcBorders>
              <w:top w:val="single" w:sz="4"/>
              <w:left w:val="nil"/>
              <w:bottom w:val="nil"/>
              <w:right w:val="nil"/>
            </w:tcBorders>
          </w:tcPr>
          <w:p>
            <w:pPr>
              <w:pStyle w:val="0"/>
              <w:jc w:val="center"/>
            </w:pPr>
            <w:r>
              <w:rPr>
                <w:sz w:val="20"/>
              </w:rPr>
              <w:t xml:space="preserve">2017</w:t>
            </w:r>
          </w:p>
        </w:tc>
        <w:tc>
          <w:tcPr>
            <w:tcW w:w="3628" w:type="dxa"/>
            <w:tcBorders>
              <w:top w:val="single" w:sz="4"/>
              <w:left w:val="nil"/>
              <w:bottom w:val="nil"/>
              <w:right w:val="nil"/>
            </w:tcBorders>
          </w:tcPr>
          <w:p>
            <w:pPr>
              <w:pStyle w:val="0"/>
              <w:jc w:val="center"/>
            </w:pPr>
            <w:r>
              <w:rPr>
                <w:sz w:val="20"/>
              </w:rPr>
              <w:t xml:space="preserve">15 лет 6 месяцев</w:t>
            </w:r>
          </w:p>
        </w:tc>
      </w:tr>
      <w:tr>
        <w:tc>
          <w:tcPr>
            <w:tcW w:w="4430" w:type="dxa"/>
            <w:tcBorders>
              <w:top w:val="nil"/>
              <w:left w:val="nil"/>
              <w:bottom w:val="nil"/>
              <w:right w:val="nil"/>
            </w:tcBorders>
          </w:tcPr>
          <w:p>
            <w:pPr>
              <w:pStyle w:val="0"/>
              <w:jc w:val="center"/>
            </w:pPr>
            <w:r>
              <w:rPr>
                <w:sz w:val="20"/>
              </w:rPr>
              <w:t xml:space="preserve">2018</w:t>
            </w:r>
          </w:p>
        </w:tc>
        <w:tc>
          <w:tcPr>
            <w:tcW w:w="3628" w:type="dxa"/>
            <w:tcBorders>
              <w:top w:val="nil"/>
              <w:left w:val="nil"/>
              <w:bottom w:val="nil"/>
              <w:right w:val="nil"/>
            </w:tcBorders>
          </w:tcPr>
          <w:p>
            <w:pPr>
              <w:pStyle w:val="0"/>
              <w:jc w:val="center"/>
            </w:pPr>
            <w:r>
              <w:rPr>
                <w:sz w:val="20"/>
              </w:rPr>
              <w:t xml:space="preserve">16 лет</w:t>
            </w:r>
          </w:p>
        </w:tc>
      </w:tr>
      <w:tr>
        <w:tc>
          <w:tcPr>
            <w:tcW w:w="4430" w:type="dxa"/>
            <w:tcBorders>
              <w:top w:val="nil"/>
              <w:left w:val="nil"/>
              <w:bottom w:val="nil"/>
              <w:right w:val="nil"/>
            </w:tcBorders>
          </w:tcPr>
          <w:p>
            <w:pPr>
              <w:pStyle w:val="0"/>
              <w:jc w:val="center"/>
            </w:pPr>
            <w:r>
              <w:rPr>
                <w:sz w:val="20"/>
              </w:rPr>
              <w:t xml:space="preserve">2019</w:t>
            </w:r>
          </w:p>
        </w:tc>
        <w:tc>
          <w:tcPr>
            <w:tcW w:w="3628" w:type="dxa"/>
            <w:tcBorders>
              <w:top w:val="nil"/>
              <w:left w:val="nil"/>
              <w:bottom w:val="nil"/>
              <w:right w:val="nil"/>
            </w:tcBorders>
          </w:tcPr>
          <w:p>
            <w:pPr>
              <w:pStyle w:val="0"/>
              <w:jc w:val="center"/>
            </w:pPr>
            <w:r>
              <w:rPr>
                <w:sz w:val="20"/>
              </w:rPr>
              <w:t xml:space="preserve">16 лет 6 месяцев</w:t>
            </w:r>
          </w:p>
        </w:tc>
      </w:tr>
      <w:tr>
        <w:tc>
          <w:tcPr>
            <w:tcW w:w="4430" w:type="dxa"/>
            <w:tcBorders>
              <w:top w:val="nil"/>
              <w:left w:val="nil"/>
              <w:bottom w:val="nil"/>
              <w:right w:val="nil"/>
            </w:tcBorders>
          </w:tcPr>
          <w:p>
            <w:pPr>
              <w:pStyle w:val="0"/>
              <w:jc w:val="center"/>
            </w:pPr>
            <w:r>
              <w:rPr>
                <w:sz w:val="20"/>
              </w:rPr>
              <w:t xml:space="preserve">2020</w:t>
            </w:r>
          </w:p>
        </w:tc>
        <w:tc>
          <w:tcPr>
            <w:tcW w:w="3628" w:type="dxa"/>
            <w:tcBorders>
              <w:top w:val="nil"/>
              <w:left w:val="nil"/>
              <w:bottom w:val="nil"/>
              <w:right w:val="nil"/>
            </w:tcBorders>
          </w:tcPr>
          <w:p>
            <w:pPr>
              <w:pStyle w:val="0"/>
              <w:jc w:val="center"/>
            </w:pPr>
            <w:r>
              <w:rPr>
                <w:sz w:val="20"/>
              </w:rPr>
              <w:t xml:space="preserve">17 лет</w:t>
            </w:r>
          </w:p>
        </w:tc>
      </w:tr>
      <w:tr>
        <w:tc>
          <w:tcPr>
            <w:tcW w:w="4430" w:type="dxa"/>
            <w:tcBorders>
              <w:top w:val="nil"/>
              <w:left w:val="nil"/>
              <w:bottom w:val="nil"/>
              <w:right w:val="nil"/>
            </w:tcBorders>
          </w:tcPr>
          <w:p>
            <w:pPr>
              <w:pStyle w:val="0"/>
              <w:jc w:val="center"/>
            </w:pPr>
            <w:r>
              <w:rPr>
                <w:sz w:val="20"/>
              </w:rPr>
              <w:t xml:space="preserve">2021</w:t>
            </w:r>
          </w:p>
        </w:tc>
        <w:tc>
          <w:tcPr>
            <w:tcW w:w="3628" w:type="dxa"/>
            <w:tcBorders>
              <w:top w:val="nil"/>
              <w:left w:val="nil"/>
              <w:bottom w:val="nil"/>
              <w:right w:val="nil"/>
            </w:tcBorders>
          </w:tcPr>
          <w:p>
            <w:pPr>
              <w:pStyle w:val="0"/>
              <w:jc w:val="center"/>
            </w:pPr>
            <w:r>
              <w:rPr>
                <w:sz w:val="20"/>
              </w:rPr>
              <w:t xml:space="preserve">17 лет 6 месяцев</w:t>
            </w:r>
          </w:p>
        </w:tc>
      </w:tr>
      <w:tr>
        <w:tc>
          <w:tcPr>
            <w:tcW w:w="4430" w:type="dxa"/>
            <w:tcBorders>
              <w:top w:val="nil"/>
              <w:left w:val="nil"/>
              <w:bottom w:val="nil"/>
              <w:right w:val="nil"/>
            </w:tcBorders>
          </w:tcPr>
          <w:p>
            <w:pPr>
              <w:pStyle w:val="0"/>
              <w:jc w:val="center"/>
            </w:pPr>
            <w:r>
              <w:rPr>
                <w:sz w:val="20"/>
              </w:rPr>
              <w:t xml:space="preserve">2022</w:t>
            </w:r>
          </w:p>
        </w:tc>
        <w:tc>
          <w:tcPr>
            <w:tcW w:w="3628" w:type="dxa"/>
            <w:tcBorders>
              <w:top w:val="nil"/>
              <w:left w:val="nil"/>
              <w:bottom w:val="nil"/>
              <w:right w:val="nil"/>
            </w:tcBorders>
          </w:tcPr>
          <w:p>
            <w:pPr>
              <w:pStyle w:val="0"/>
              <w:jc w:val="center"/>
            </w:pPr>
            <w:r>
              <w:rPr>
                <w:sz w:val="20"/>
              </w:rPr>
              <w:t xml:space="preserve">18 лет</w:t>
            </w:r>
          </w:p>
        </w:tc>
      </w:tr>
      <w:tr>
        <w:tc>
          <w:tcPr>
            <w:tcW w:w="4430" w:type="dxa"/>
            <w:tcBorders>
              <w:top w:val="nil"/>
              <w:left w:val="nil"/>
              <w:bottom w:val="nil"/>
              <w:right w:val="nil"/>
            </w:tcBorders>
          </w:tcPr>
          <w:p>
            <w:pPr>
              <w:pStyle w:val="0"/>
              <w:jc w:val="center"/>
            </w:pPr>
            <w:r>
              <w:rPr>
                <w:sz w:val="20"/>
              </w:rPr>
              <w:t xml:space="preserve">2023</w:t>
            </w:r>
          </w:p>
        </w:tc>
        <w:tc>
          <w:tcPr>
            <w:tcW w:w="3628" w:type="dxa"/>
            <w:tcBorders>
              <w:top w:val="nil"/>
              <w:left w:val="nil"/>
              <w:bottom w:val="nil"/>
              <w:right w:val="nil"/>
            </w:tcBorders>
          </w:tcPr>
          <w:p>
            <w:pPr>
              <w:pStyle w:val="0"/>
              <w:jc w:val="center"/>
            </w:pPr>
            <w:r>
              <w:rPr>
                <w:sz w:val="20"/>
              </w:rPr>
              <w:t xml:space="preserve">18 лет 6 месяцев</w:t>
            </w:r>
          </w:p>
        </w:tc>
      </w:tr>
      <w:tr>
        <w:tc>
          <w:tcPr>
            <w:tcW w:w="4430" w:type="dxa"/>
            <w:tcBorders>
              <w:top w:val="nil"/>
              <w:left w:val="nil"/>
              <w:bottom w:val="nil"/>
              <w:right w:val="nil"/>
            </w:tcBorders>
          </w:tcPr>
          <w:p>
            <w:pPr>
              <w:pStyle w:val="0"/>
              <w:jc w:val="center"/>
            </w:pPr>
            <w:r>
              <w:rPr>
                <w:sz w:val="20"/>
              </w:rPr>
              <w:t xml:space="preserve">2024</w:t>
            </w:r>
          </w:p>
        </w:tc>
        <w:tc>
          <w:tcPr>
            <w:tcW w:w="3628" w:type="dxa"/>
            <w:tcBorders>
              <w:top w:val="nil"/>
              <w:left w:val="nil"/>
              <w:bottom w:val="nil"/>
              <w:right w:val="nil"/>
            </w:tcBorders>
          </w:tcPr>
          <w:p>
            <w:pPr>
              <w:pStyle w:val="0"/>
              <w:jc w:val="center"/>
            </w:pPr>
            <w:r>
              <w:rPr>
                <w:sz w:val="20"/>
              </w:rPr>
              <w:t xml:space="preserve">19 лет</w:t>
            </w:r>
          </w:p>
        </w:tc>
      </w:tr>
      <w:tr>
        <w:tc>
          <w:tcPr>
            <w:tcW w:w="4430" w:type="dxa"/>
            <w:tcBorders>
              <w:top w:val="nil"/>
              <w:left w:val="nil"/>
              <w:bottom w:val="nil"/>
              <w:right w:val="nil"/>
            </w:tcBorders>
          </w:tcPr>
          <w:p>
            <w:pPr>
              <w:pStyle w:val="0"/>
              <w:jc w:val="center"/>
            </w:pPr>
            <w:r>
              <w:rPr>
                <w:sz w:val="20"/>
              </w:rPr>
              <w:t xml:space="preserve">2025</w:t>
            </w:r>
          </w:p>
        </w:tc>
        <w:tc>
          <w:tcPr>
            <w:tcW w:w="3628" w:type="dxa"/>
            <w:tcBorders>
              <w:top w:val="nil"/>
              <w:left w:val="nil"/>
              <w:bottom w:val="nil"/>
              <w:right w:val="nil"/>
            </w:tcBorders>
          </w:tcPr>
          <w:p>
            <w:pPr>
              <w:pStyle w:val="0"/>
              <w:jc w:val="center"/>
            </w:pPr>
            <w:r>
              <w:rPr>
                <w:sz w:val="20"/>
              </w:rPr>
              <w:t xml:space="preserve">19 лет 6 месяцев</w:t>
            </w:r>
          </w:p>
        </w:tc>
      </w:tr>
      <w:tr>
        <w:tc>
          <w:tcPr>
            <w:tcW w:w="4430" w:type="dxa"/>
            <w:tcBorders>
              <w:top w:val="nil"/>
              <w:left w:val="nil"/>
              <w:bottom w:val="nil"/>
              <w:right w:val="nil"/>
            </w:tcBorders>
          </w:tcPr>
          <w:p>
            <w:pPr>
              <w:pStyle w:val="0"/>
              <w:jc w:val="center"/>
            </w:pPr>
            <w:r>
              <w:rPr>
                <w:sz w:val="20"/>
              </w:rPr>
              <w:t xml:space="preserve">2026 и последующие годы</w:t>
            </w:r>
          </w:p>
        </w:tc>
        <w:tc>
          <w:tcPr>
            <w:tcW w:w="3628" w:type="dxa"/>
            <w:tcBorders>
              <w:top w:val="nil"/>
              <w:left w:val="nil"/>
              <w:bottom w:val="nil"/>
              <w:right w:val="nil"/>
            </w:tcBorders>
          </w:tcPr>
          <w:p>
            <w:pPr>
              <w:pStyle w:val="0"/>
              <w:jc w:val="center"/>
            </w:pPr>
            <w:r>
              <w:rPr>
                <w:sz w:val="20"/>
              </w:rPr>
              <w:t xml:space="preserve">20 лет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w:t>
      </w:r>
    </w:p>
    <w:p>
      <w:pPr>
        <w:pStyle w:val="0"/>
        <w:jc w:val="right"/>
      </w:pPr>
      <w:r>
        <w:rPr>
          <w:sz w:val="20"/>
        </w:rPr>
        <w:t xml:space="preserve">Ставропольского края</w:t>
      </w:r>
    </w:p>
    <w:p>
      <w:pPr>
        <w:pStyle w:val="0"/>
        <w:jc w:val="right"/>
      </w:pPr>
      <w:r>
        <w:rPr>
          <w:sz w:val="20"/>
        </w:rPr>
        <w:t xml:space="preserve">"Об отдельных вопросах муниципальной</w:t>
      </w:r>
    </w:p>
    <w:p>
      <w:pPr>
        <w:pStyle w:val="0"/>
        <w:jc w:val="right"/>
      </w:pPr>
      <w:r>
        <w:rPr>
          <w:sz w:val="20"/>
        </w:rPr>
        <w:t xml:space="preserve">службы 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5"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color w:val="392c69"/>
              </w:rPr>
              <w:t xml:space="preserve"> Ставропольского края от 07.05.2020 N 65-кз)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w:t>
      </w:r>
    </w:p>
    <w:p>
      <w:pPr>
        <w:pStyle w:val="1"/>
        <w:jc w:val="both"/>
      </w:pPr>
      <w:r>
        <w:rPr>
          <w:sz w:val="20"/>
        </w:rPr>
        <w:t xml:space="preserve">                                            (наименование должности</w:t>
      </w:r>
    </w:p>
    <w:p>
      <w:pPr>
        <w:pStyle w:val="1"/>
        <w:jc w:val="both"/>
      </w:pPr>
      <w:r>
        <w:rPr>
          <w:sz w:val="20"/>
        </w:rPr>
        <w:t xml:space="preserve">                                    _______________________________________</w:t>
      </w:r>
    </w:p>
    <w:p>
      <w:pPr>
        <w:pStyle w:val="1"/>
        <w:jc w:val="both"/>
      </w:pPr>
      <w:r>
        <w:rPr>
          <w:sz w:val="20"/>
        </w:rPr>
        <w:t xml:space="preserve">                                    представителя нанимателя (работодателя)</w:t>
      </w:r>
    </w:p>
    <w:p>
      <w:pPr>
        <w:pStyle w:val="1"/>
        <w:jc w:val="both"/>
      </w:pPr>
      <w:r>
        <w:rPr>
          <w:sz w:val="20"/>
        </w:rPr>
        <w:t xml:space="preserve">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_______________________________________</w:t>
      </w:r>
    </w:p>
    <w:p>
      <w:pPr>
        <w:pStyle w:val="1"/>
        <w:jc w:val="both"/>
      </w:pPr>
      <w:r>
        <w:rPr>
          <w:sz w:val="20"/>
        </w:rPr>
        <w:t xml:space="preserve">                                    представителя нанимателя (работодателя)</w:t>
      </w:r>
    </w:p>
    <w:p>
      <w:pPr>
        <w:pStyle w:val="1"/>
        <w:jc w:val="both"/>
      </w:pPr>
      <w:r>
        <w:rPr>
          <w:sz w:val="20"/>
        </w:rPr>
        <w:t xml:space="preserve">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_______________________________________</w:t>
      </w:r>
    </w:p>
    <w:p>
      <w:pPr>
        <w:pStyle w:val="1"/>
        <w:jc w:val="both"/>
      </w:pPr>
      <w:r>
        <w:rPr>
          <w:sz w:val="20"/>
        </w:rPr>
        <w:t xml:space="preserve">                                           наименование должности</w:t>
      </w:r>
    </w:p>
    <w:p>
      <w:pPr>
        <w:pStyle w:val="1"/>
        <w:jc w:val="both"/>
      </w:pPr>
      <w:r>
        <w:rPr>
          <w:sz w:val="20"/>
        </w:rPr>
        <w:t xml:space="preserve">                                    _______________________________________</w:t>
      </w:r>
    </w:p>
    <w:p>
      <w:pPr>
        <w:pStyle w:val="1"/>
        <w:jc w:val="both"/>
      </w:pPr>
      <w:r>
        <w:rPr>
          <w:sz w:val="20"/>
        </w:rPr>
        <w:t xml:space="preserve">                                             муниципального служащего)</w:t>
      </w:r>
    </w:p>
    <w:p>
      <w:pPr>
        <w:pStyle w:val="1"/>
        <w:jc w:val="both"/>
      </w:pPr>
      <w:r>
        <w:rPr>
          <w:sz w:val="20"/>
        </w:rPr>
      </w:r>
    </w:p>
    <w:bookmarkStart w:id="723" w:name="P723"/>
    <w:bookmarkEnd w:id="723"/>
    <w:p>
      <w:pPr>
        <w:pStyle w:val="1"/>
        <w:jc w:val="both"/>
      </w:pPr>
      <w:r>
        <w:rPr>
          <w:sz w:val="20"/>
        </w:rPr>
        <w:t xml:space="preserve">                                 ЗАЯВЛЕНИЕ</w:t>
      </w:r>
    </w:p>
    <w:p>
      <w:pPr>
        <w:pStyle w:val="1"/>
        <w:jc w:val="both"/>
      </w:pPr>
      <w:r>
        <w:rPr>
          <w:sz w:val="20"/>
        </w:rPr>
        <w:t xml:space="preserve">         о получении разрешения на участие на безвозмездной основе</w:t>
      </w:r>
    </w:p>
    <w:p>
      <w:pPr>
        <w:pStyle w:val="1"/>
        <w:jc w:val="both"/>
      </w:pPr>
      <w:r>
        <w:rPr>
          <w:sz w:val="20"/>
        </w:rPr>
        <w:t xml:space="preserve">                  в управлении некоммерческой организацией</w:t>
      </w:r>
    </w:p>
    <w:p>
      <w:pPr>
        <w:pStyle w:val="1"/>
        <w:jc w:val="both"/>
      </w:pPr>
      <w:r>
        <w:rPr>
          <w:sz w:val="20"/>
        </w:rPr>
      </w:r>
    </w:p>
    <w:p>
      <w:pPr>
        <w:pStyle w:val="1"/>
        <w:jc w:val="both"/>
      </w:pPr>
      <w:r>
        <w:rPr>
          <w:sz w:val="20"/>
        </w:rPr>
        <w:t xml:space="preserve">                                3</w:t>
      </w:r>
    </w:p>
    <w:p>
      <w:pPr>
        <w:pStyle w:val="1"/>
        <w:jc w:val="both"/>
      </w:pPr>
      <w:r>
        <w:rPr>
          <w:sz w:val="20"/>
        </w:rPr>
        <w:t xml:space="preserve">    В  соответствии со </w:t>
      </w:r>
      <w:hyperlink w:history="0" w:anchor="P155" w:tooltip="    Статья   7 .   Порядок  получения  муниципальным  служащим  разрешения">
        <w:r>
          <w:rPr>
            <w:sz w:val="20"/>
            <w:color w:val="0000ff"/>
          </w:rPr>
          <w:t xml:space="preserve">статьей 7</w:t>
        </w:r>
      </w:hyperlink>
      <w:r>
        <w:rPr>
          <w:sz w:val="20"/>
        </w:rPr>
        <w:t xml:space="preserve">  Закона Ставропольского края "Об отдельных</w:t>
      </w:r>
    </w:p>
    <w:p>
      <w:pPr>
        <w:pStyle w:val="1"/>
        <w:jc w:val="both"/>
      </w:pPr>
      <w:r>
        <w:rPr>
          <w:sz w:val="20"/>
        </w:rPr>
        <w:t xml:space="preserve">вопросах  муниципальной  службы  в Ставропольском крае" прошу разрешить мне</w:t>
      </w:r>
    </w:p>
    <w:p>
      <w:pPr>
        <w:pStyle w:val="1"/>
        <w:jc w:val="both"/>
      </w:pPr>
      <w:r>
        <w:rPr>
          <w:sz w:val="20"/>
        </w:rPr>
        <w:t xml:space="preserve">участие  с  "__"  ________  20__  года на безвозмездной основе в управлении</w:t>
      </w:r>
    </w:p>
    <w:p>
      <w:pPr>
        <w:pStyle w:val="1"/>
        <w:jc w:val="both"/>
      </w:pPr>
      <w:r>
        <w:rPr>
          <w:sz w:val="20"/>
        </w:rPr>
        <w:t xml:space="preserve">некоммерческой организацией _______________________________________________</w:t>
      </w:r>
    </w:p>
    <w:p>
      <w:pPr>
        <w:pStyle w:val="1"/>
        <w:jc w:val="both"/>
      </w:pPr>
      <w:r>
        <w:rPr>
          <w:sz w:val="20"/>
        </w:rPr>
        <w:t xml:space="preserve">                                   (организационно-правовая форма</w:t>
      </w:r>
    </w:p>
    <w:p>
      <w:pPr>
        <w:pStyle w:val="1"/>
        <w:jc w:val="both"/>
      </w:pPr>
      <w:r>
        <w:rPr>
          <w:sz w:val="20"/>
        </w:rPr>
        <w:t xml:space="preserve">__________________________________________________________________________,</w:t>
      </w:r>
    </w:p>
    <w:p>
      <w:pPr>
        <w:pStyle w:val="1"/>
        <w:jc w:val="both"/>
      </w:pPr>
      <w:r>
        <w:rPr>
          <w:sz w:val="20"/>
        </w:rPr>
        <w:t xml:space="preserve">                 и наименование некоммерческой организации)</w:t>
      </w:r>
    </w:p>
    <w:p>
      <w:pPr>
        <w:pStyle w:val="1"/>
        <w:jc w:val="both"/>
      </w:pPr>
      <w:r>
        <w:rPr>
          <w:sz w:val="20"/>
        </w:rPr>
        <w:t xml:space="preserve">расположенной по адресу: __________________________________________________</w:t>
      </w:r>
    </w:p>
    <w:p>
      <w:pPr>
        <w:pStyle w:val="1"/>
        <w:jc w:val="both"/>
      </w:pPr>
      <w:r>
        <w:rPr>
          <w:sz w:val="20"/>
        </w:rPr>
        <w:t xml:space="preserve">                             (сведения об адресе (о месте нахождения)</w:t>
      </w:r>
    </w:p>
    <w:p>
      <w:pPr>
        <w:pStyle w:val="1"/>
        <w:jc w:val="both"/>
      </w:pPr>
      <w:r>
        <w:rPr>
          <w:sz w:val="20"/>
        </w:rPr>
        <w:t xml:space="preserve">                                         постоянно действующего</w:t>
      </w:r>
    </w:p>
    <w:p>
      <w:pPr>
        <w:pStyle w:val="1"/>
        <w:jc w:val="both"/>
      </w:pPr>
      <w:r>
        <w:rPr>
          <w:sz w:val="20"/>
        </w:rPr>
        <w:t xml:space="preserve">__________________________________________________________________________.</w:t>
      </w:r>
    </w:p>
    <w:p>
      <w:pPr>
        <w:pStyle w:val="1"/>
        <w:jc w:val="both"/>
      </w:pPr>
      <w:r>
        <w:rPr>
          <w:sz w:val="20"/>
        </w:rPr>
        <w:t xml:space="preserve">       органа некоммерческой организации, по которому осуществляется</w:t>
      </w:r>
    </w:p>
    <w:p>
      <w:pPr>
        <w:pStyle w:val="1"/>
        <w:jc w:val="both"/>
      </w:pPr>
      <w:r>
        <w:rPr>
          <w:sz w:val="20"/>
        </w:rPr>
        <w:t xml:space="preserve">                    связь с некоммерческой организацией)</w:t>
      </w:r>
    </w:p>
    <w:p>
      <w:pPr>
        <w:pStyle w:val="1"/>
        <w:jc w:val="both"/>
      </w:pPr>
      <w:r>
        <w:rPr>
          <w:sz w:val="20"/>
        </w:rPr>
        <w:t xml:space="preserve">    Участие  в управлении указанной некоммерческой организацией не повлечет</w:t>
      </w:r>
    </w:p>
    <w:p>
      <w:pPr>
        <w:pStyle w:val="1"/>
        <w:jc w:val="both"/>
      </w:pPr>
      <w:r>
        <w:rPr>
          <w:sz w:val="20"/>
        </w:rPr>
        <w:t xml:space="preserve">за  собой  возникновения  конфликта интересов или возможности возникновения</w:t>
      </w:r>
    </w:p>
    <w:p>
      <w:pPr>
        <w:pStyle w:val="1"/>
        <w:jc w:val="both"/>
      </w:pPr>
      <w:r>
        <w:rPr>
          <w:sz w:val="20"/>
        </w:rPr>
        <w:t xml:space="preserve">конфликта интересов при исполнении мной своих должностных обязанностей.</w:t>
      </w:r>
    </w:p>
    <w:p>
      <w:pPr>
        <w:pStyle w:val="1"/>
        <w:jc w:val="both"/>
      </w:pPr>
      <w:r>
        <w:rPr>
          <w:sz w:val="20"/>
        </w:rPr>
      </w:r>
    </w:p>
    <w:p>
      <w:pPr>
        <w:pStyle w:val="1"/>
        <w:jc w:val="both"/>
      </w:pPr>
      <w:r>
        <w:rPr>
          <w:sz w:val="20"/>
        </w:rPr>
        <w:t xml:space="preserve">_________________ _____________________ ___________________________________</w:t>
      </w:r>
    </w:p>
    <w:p>
      <w:pPr>
        <w:pStyle w:val="1"/>
        <w:jc w:val="both"/>
      </w:pPr>
      <w:r>
        <w:rPr>
          <w:sz w:val="20"/>
        </w:rPr>
        <w:t xml:space="preserve">     (дата)             (подпись)              (расшифровка подписи)</w:t>
      </w:r>
    </w:p>
    <w:p>
      <w:pPr>
        <w:pStyle w:val="1"/>
        <w:jc w:val="both"/>
      </w:pPr>
      <w:r>
        <w:rPr>
          <w:sz w:val="20"/>
        </w:rPr>
        <w:t xml:space="preserve">"__" __________ 20__ г.  __________________________________________________</w:t>
      </w:r>
    </w:p>
    <w:p>
      <w:pPr>
        <w:pStyle w:val="1"/>
        <w:jc w:val="both"/>
      </w:pPr>
      <w:r>
        <w:rPr>
          <w:sz w:val="20"/>
        </w:rPr>
        <w:t xml:space="preserve">                                 (фамилия, инициалы, подпись лица,</w:t>
      </w:r>
    </w:p>
    <w:p>
      <w:pPr>
        <w:pStyle w:val="1"/>
        <w:jc w:val="both"/>
      </w:pPr>
      <w:r>
        <w:rPr>
          <w:sz w:val="20"/>
        </w:rPr>
        <w:t xml:space="preserve">                                      принявшего заявление)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Ставропольского края от 24.12.2007 N 78-кз</w:t>
            <w:br/>
            <w:t>(ред. от 26.07.2024, с изм. от 04.12.2024)</w:t>
            <w:br/>
            <w:t>"Об отдельных вопросах муниц...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22722&amp;dst=100013" TargetMode = "External"/>
	<Relationship Id="rId8" Type="http://schemas.openxmlformats.org/officeDocument/2006/relationships/hyperlink" Target="https://login.consultant.ru/link/?req=doc&amp;base=RLAW077&amp;n=26324&amp;dst=100027" TargetMode = "External"/>
	<Relationship Id="rId9" Type="http://schemas.openxmlformats.org/officeDocument/2006/relationships/hyperlink" Target="https://login.consultant.ru/link/?req=doc&amp;base=RLAW077&amp;n=27961&amp;dst=100011" TargetMode = "External"/>
	<Relationship Id="rId10" Type="http://schemas.openxmlformats.org/officeDocument/2006/relationships/hyperlink" Target="https://login.consultant.ru/link/?req=doc&amp;base=RLAW077&amp;n=36066&amp;dst=100010" TargetMode = "External"/>
	<Relationship Id="rId11" Type="http://schemas.openxmlformats.org/officeDocument/2006/relationships/hyperlink" Target="https://login.consultant.ru/link/?req=doc&amp;base=RLAW077&amp;n=40403&amp;dst=100007" TargetMode = "External"/>
	<Relationship Id="rId12" Type="http://schemas.openxmlformats.org/officeDocument/2006/relationships/hyperlink" Target="https://login.consultant.ru/link/?req=doc&amp;base=RLAW077&amp;n=40350&amp;dst=100037" TargetMode = "External"/>
	<Relationship Id="rId13" Type="http://schemas.openxmlformats.org/officeDocument/2006/relationships/hyperlink" Target="https://login.consultant.ru/link/?req=doc&amp;base=RLAW077&amp;n=217214&amp;dst=100018" TargetMode = "External"/>
	<Relationship Id="rId14" Type="http://schemas.openxmlformats.org/officeDocument/2006/relationships/hyperlink" Target="https://login.consultant.ru/link/?req=doc&amp;base=RLAW077&amp;n=61881&amp;dst=100009" TargetMode = "External"/>
	<Relationship Id="rId15" Type="http://schemas.openxmlformats.org/officeDocument/2006/relationships/hyperlink" Target="https://login.consultant.ru/link/?req=doc&amp;base=RLAW077&amp;n=178817&amp;dst=100042" TargetMode = "External"/>
	<Relationship Id="rId16" Type="http://schemas.openxmlformats.org/officeDocument/2006/relationships/hyperlink" Target="https://login.consultant.ru/link/?req=doc&amp;base=RLAW077&amp;n=217206&amp;dst=100034" TargetMode = "External"/>
	<Relationship Id="rId17" Type="http://schemas.openxmlformats.org/officeDocument/2006/relationships/hyperlink" Target="https://login.consultant.ru/link/?req=doc&amp;base=RLAW077&amp;n=77819&amp;dst=100038" TargetMode = "External"/>
	<Relationship Id="rId18" Type="http://schemas.openxmlformats.org/officeDocument/2006/relationships/hyperlink" Target="https://login.consultant.ru/link/?req=doc&amp;base=RLAW077&amp;n=82901&amp;dst=100062" TargetMode = "External"/>
	<Relationship Id="rId19" Type="http://schemas.openxmlformats.org/officeDocument/2006/relationships/hyperlink" Target="https://login.consultant.ru/link/?req=doc&amp;base=RLAW077&amp;n=217209&amp;dst=100023" TargetMode = "External"/>
	<Relationship Id="rId20" Type="http://schemas.openxmlformats.org/officeDocument/2006/relationships/hyperlink" Target="https://login.consultant.ru/link/?req=doc&amp;base=RLAW077&amp;n=89170&amp;dst=100054" TargetMode = "External"/>
	<Relationship Id="rId21" Type="http://schemas.openxmlformats.org/officeDocument/2006/relationships/hyperlink" Target="https://login.consultant.ru/link/?req=doc&amp;base=RLAW077&amp;n=93107&amp;dst=100007" TargetMode = "External"/>
	<Relationship Id="rId22" Type="http://schemas.openxmlformats.org/officeDocument/2006/relationships/hyperlink" Target="https://login.consultant.ru/link/?req=doc&amp;base=RLAW077&amp;n=98087&amp;dst=100030" TargetMode = "External"/>
	<Relationship Id="rId23" Type="http://schemas.openxmlformats.org/officeDocument/2006/relationships/hyperlink" Target="https://login.consultant.ru/link/?req=doc&amp;base=RLAW077&amp;n=117616&amp;dst=100025" TargetMode = "External"/>
	<Relationship Id="rId24" Type="http://schemas.openxmlformats.org/officeDocument/2006/relationships/hyperlink" Target="https://login.consultant.ru/link/?req=doc&amp;base=RLAW077&amp;n=109469&amp;dst=100064" TargetMode = "External"/>
	<Relationship Id="rId25" Type="http://schemas.openxmlformats.org/officeDocument/2006/relationships/hyperlink" Target="https://login.consultant.ru/link/?req=doc&amp;base=RLAW077&amp;n=117340&amp;dst=100011" TargetMode = "External"/>
	<Relationship Id="rId26" Type="http://schemas.openxmlformats.org/officeDocument/2006/relationships/hyperlink" Target="https://login.consultant.ru/link/?req=doc&amp;base=RLAW077&amp;n=117335&amp;dst=100007" TargetMode = "External"/>
	<Relationship Id="rId27" Type="http://schemas.openxmlformats.org/officeDocument/2006/relationships/hyperlink" Target="https://login.consultant.ru/link/?req=doc&amp;base=RLAW077&amp;n=178808&amp;dst=100007" TargetMode = "External"/>
	<Relationship Id="rId28" Type="http://schemas.openxmlformats.org/officeDocument/2006/relationships/hyperlink" Target="https://login.consultant.ru/link/?req=doc&amp;base=RLAW077&amp;n=128549&amp;dst=100017" TargetMode = "External"/>
	<Relationship Id="rId29" Type="http://schemas.openxmlformats.org/officeDocument/2006/relationships/hyperlink" Target="https://login.consultant.ru/link/?req=doc&amp;base=RLAW077&amp;n=217210&amp;dst=100017" TargetMode = "External"/>
	<Relationship Id="rId30" Type="http://schemas.openxmlformats.org/officeDocument/2006/relationships/hyperlink" Target="https://login.consultant.ru/link/?req=doc&amp;base=RLAW077&amp;n=202040&amp;dst=100052" TargetMode = "External"/>
	<Relationship Id="rId31" Type="http://schemas.openxmlformats.org/officeDocument/2006/relationships/hyperlink" Target="https://login.consultant.ru/link/?req=doc&amp;base=RLAW077&amp;n=141153&amp;dst=100050" TargetMode = "External"/>
	<Relationship Id="rId32" Type="http://schemas.openxmlformats.org/officeDocument/2006/relationships/hyperlink" Target="https://login.consultant.ru/link/?req=doc&amp;base=RLAW077&amp;n=191527&amp;dst=100088" TargetMode = "External"/>
	<Relationship Id="rId33" Type="http://schemas.openxmlformats.org/officeDocument/2006/relationships/hyperlink" Target="https://login.consultant.ru/link/?req=doc&amp;base=RLAW077&amp;n=161797&amp;dst=100007" TargetMode = "External"/>
	<Relationship Id="rId34" Type="http://schemas.openxmlformats.org/officeDocument/2006/relationships/hyperlink" Target="https://login.consultant.ru/link/?req=doc&amp;base=RLAW077&amp;n=172413&amp;dst=100009" TargetMode = "External"/>
	<Relationship Id="rId35" Type="http://schemas.openxmlformats.org/officeDocument/2006/relationships/hyperlink" Target="https://login.consultant.ru/link/?req=doc&amp;base=RLAW077&amp;n=173041&amp;dst=100007" TargetMode = "External"/>
	<Relationship Id="rId36" Type="http://schemas.openxmlformats.org/officeDocument/2006/relationships/hyperlink" Target="https://login.consultant.ru/link/?req=doc&amp;base=RLAW077&amp;n=178533&amp;dst=100126" TargetMode = "External"/>
	<Relationship Id="rId37" Type="http://schemas.openxmlformats.org/officeDocument/2006/relationships/hyperlink" Target="https://login.consultant.ru/link/?req=doc&amp;base=RLAW077&amp;n=182470&amp;dst=100059" TargetMode = "External"/>
	<Relationship Id="rId38" Type="http://schemas.openxmlformats.org/officeDocument/2006/relationships/hyperlink" Target="https://login.consultant.ru/link/?req=doc&amp;base=RLAW077&amp;n=200589&amp;dst=100013" TargetMode = "External"/>
	<Relationship Id="rId39" Type="http://schemas.openxmlformats.org/officeDocument/2006/relationships/hyperlink" Target="https://login.consultant.ru/link/?req=doc&amp;base=RLAW077&amp;n=217096&amp;dst=100022" TargetMode = "External"/>
	<Relationship Id="rId40" Type="http://schemas.openxmlformats.org/officeDocument/2006/relationships/hyperlink" Target="https://login.consultant.ru/link/?req=doc&amp;base=RLAW077&amp;n=220064&amp;dst=100007" TargetMode = "External"/>
	<Relationship Id="rId41" Type="http://schemas.openxmlformats.org/officeDocument/2006/relationships/hyperlink" Target="https://login.consultant.ru/link/?req=doc&amp;base=RLAW077&amp;n=260853&amp;dst=100050" TargetMode = "External"/>
	<Relationship Id="rId42" Type="http://schemas.openxmlformats.org/officeDocument/2006/relationships/hyperlink" Target="https://login.consultant.ru/link/?req=doc&amp;base=RLAW077&amp;n=23661&amp;dst=100239" TargetMode = "External"/>
	<Relationship Id="rId43" Type="http://schemas.openxmlformats.org/officeDocument/2006/relationships/hyperlink" Target="https://login.consultant.ru/link/?req=doc&amp;base=RLAW077&amp;n=28132&amp;dst=100211" TargetMode = "External"/>
	<Relationship Id="rId44" Type="http://schemas.openxmlformats.org/officeDocument/2006/relationships/hyperlink" Target="https://login.consultant.ru/link/?req=doc&amp;base=RLAW077&amp;n=31023&amp;dst=100033" TargetMode = "External"/>
	<Relationship Id="rId45" Type="http://schemas.openxmlformats.org/officeDocument/2006/relationships/hyperlink" Target="https://login.consultant.ru/link/?req=doc&amp;base=RLAW077&amp;n=40196&amp;dst=100024" TargetMode = "External"/>
	<Relationship Id="rId46" Type="http://schemas.openxmlformats.org/officeDocument/2006/relationships/hyperlink" Target="https://login.consultant.ru/link/?req=doc&amp;base=RLAW077&amp;n=51785&amp;dst=100023" TargetMode = "External"/>
	<Relationship Id="rId47" Type="http://schemas.openxmlformats.org/officeDocument/2006/relationships/hyperlink" Target="https://login.consultant.ru/link/?req=doc&amp;base=RLAW077&amp;n=62947&amp;dst=100033" TargetMode = "External"/>
	<Relationship Id="rId48" Type="http://schemas.openxmlformats.org/officeDocument/2006/relationships/hyperlink" Target="https://login.consultant.ru/link/?req=doc&amp;base=RLAW077&amp;n=81537&amp;dst=100034" TargetMode = "External"/>
	<Relationship Id="rId49" Type="http://schemas.openxmlformats.org/officeDocument/2006/relationships/hyperlink" Target="https://login.consultant.ru/link/?req=doc&amp;base=RLAW077&amp;n=94401&amp;dst=100032" TargetMode = "External"/>
	<Relationship Id="rId50" Type="http://schemas.openxmlformats.org/officeDocument/2006/relationships/hyperlink" Target="https://login.consultant.ru/link/?req=doc&amp;base=RLAW077&amp;n=173332&amp;dst=100028" TargetMode = "External"/>
	<Relationship Id="rId51" Type="http://schemas.openxmlformats.org/officeDocument/2006/relationships/hyperlink" Target="https://login.consultant.ru/link/?req=doc&amp;base=RLAW077&amp;n=126749&amp;dst=100085" TargetMode = "External"/>
	<Relationship Id="rId52" Type="http://schemas.openxmlformats.org/officeDocument/2006/relationships/hyperlink" Target="https://login.consultant.ru/link/?req=doc&amp;base=RLAW077&amp;n=141104&amp;dst=100022" TargetMode = "External"/>
	<Relationship Id="rId53" Type="http://schemas.openxmlformats.org/officeDocument/2006/relationships/hyperlink" Target="https://login.consultant.ru/link/?req=doc&amp;base=RLAW077&amp;n=154005&amp;dst=100018" TargetMode = "External"/>
	<Relationship Id="rId54" Type="http://schemas.openxmlformats.org/officeDocument/2006/relationships/hyperlink" Target="https://login.consultant.ru/link/?req=doc&amp;base=RLAW077&amp;n=169721&amp;dst=100015" TargetMode = "External"/>
	<Relationship Id="rId55" Type="http://schemas.openxmlformats.org/officeDocument/2006/relationships/hyperlink" Target="https://login.consultant.ru/link/?req=doc&amp;base=RLAW077&amp;n=183613&amp;dst=100016" TargetMode = "External"/>
	<Relationship Id="rId56" Type="http://schemas.openxmlformats.org/officeDocument/2006/relationships/hyperlink" Target="https://login.consultant.ru/link/?req=doc&amp;base=RLAW077&amp;n=231683&amp;dst=100016" TargetMode = "External"/>
	<Relationship Id="rId57" Type="http://schemas.openxmlformats.org/officeDocument/2006/relationships/hyperlink" Target="https://login.consultant.ru/link/?req=doc&amp;base=LAW&amp;n=480999&amp;dst=186" TargetMode = "External"/>
	<Relationship Id="rId58" Type="http://schemas.openxmlformats.org/officeDocument/2006/relationships/hyperlink" Target="https://login.consultant.ru/link/?req=doc&amp;base=LAW&amp;n=487004&amp;dst=100017" TargetMode = "External"/>
	<Relationship Id="rId59" Type="http://schemas.openxmlformats.org/officeDocument/2006/relationships/hyperlink" Target="https://login.consultant.ru/link/?req=doc&amp;base=RLAW077&amp;n=228262" TargetMode = "External"/>
	<Relationship Id="rId60" Type="http://schemas.openxmlformats.org/officeDocument/2006/relationships/hyperlink" Target="https://login.consultant.ru/link/?req=doc&amp;base=LAW&amp;n=487004" TargetMode = "External"/>
	<Relationship Id="rId61" Type="http://schemas.openxmlformats.org/officeDocument/2006/relationships/hyperlink" Target="https://login.consultant.ru/link/?req=doc&amp;base=LAW&amp;n=2875" TargetMode = "External"/>
	<Relationship Id="rId62" Type="http://schemas.openxmlformats.org/officeDocument/2006/relationships/hyperlink" Target="https://login.consultant.ru/link/?req=doc&amp;base=LAW&amp;n=480999" TargetMode = "External"/>
	<Relationship Id="rId63" Type="http://schemas.openxmlformats.org/officeDocument/2006/relationships/hyperlink" Target="https://login.consultant.ru/link/?req=doc&amp;base=LAW&amp;n=487004" TargetMode = "External"/>
	<Relationship Id="rId64" Type="http://schemas.openxmlformats.org/officeDocument/2006/relationships/hyperlink" Target="https://login.consultant.ru/link/?req=doc&amp;base=RLAW077&amp;n=228262" TargetMode = "External"/>
	<Relationship Id="rId65" Type="http://schemas.openxmlformats.org/officeDocument/2006/relationships/hyperlink" Target="https://login.consultant.ru/link/?req=doc&amp;base=RLAW077&amp;n=231937" TargetMode = "External"/>
	<Relationship Id="rId66" Type="http://schemas.openxmlformats.org/officeDocument/2006/relationships/hyperlink" Target="https://login.consultant.ru/link/?req=doc&amp;base=LAW&amp;n=487004" TargetMode = "External"/>
	<Relationship Id="rId67" Type="http://schemas.openxmlformats.org/officeDocument/2006/relationships/hyperlink" Target="https://login.consultant.ru/link/?req=doc&amp;base=RLAW077&amp;n=200589&amp;dst=100014" TargetMode = "External"/>
	<Relationship Id="rId68" Type="http://schemas.openxmlformats.org/officeDocument/2006/relationships/hyperlink" Target="https://login.consultant.ru/link/?req=doc&amp;base=RLAW077&amp;n=200673&amp;dst=100221" TargetMode = "External"/>
	<Relationship Id="rId69" Type="http://schemas.openxmlformats.org/officeDocument/2006/relationships/hyperlink" Target="https://login.consultant.ru/link/?req=doc&amp;base=RLAW077&amp;n=200589&amp;dst=100017" TargetMode = "External"/>
	<Relationship Id="rId70" Type="http://schemas.openxmlformats.org/officeDocument/2006/relationships/hyperlink" Target="https://login.consultant.ru/link/?req=doc&amp;base=RLAW077&amp;n=200589&amp;dst=100018" TargetMode = "External"/>
	<Relationship Id="rId71" Type="http://schemas.openxmlformats.org/officeDocument/2006/relationships/hyperlink" Target="https://login.consultant.ru/link/?req=doc&amp;base=RLAW077&amp;n=128549&amp;dst=100018" TargetMode = "External"/>
	<Relationship Id="rId72" Type="http://schemas.openxmlformats.org/officeDocument/2006/relationships/hyperlink" Target="https://login.consultant.ru/link/?req=doc&amp;base=RLAW077&amp;n=109469&amp;dst=100065" TargetMode = "External"/>
	<Relationship Id="rId73" Type="http://schemas.openxmlformats.org/officeDocument/2006/relationships/hyperlink" Target="https://login.consultant.ru/link/?req=doc&amp;base=RLAW077&amp;n=128549&amp;dst=100031" TargetMode = "External"/>
	<Relationship Id="rId74" Type="http://schemas.openxmlformats.org/officeDocument/2006/relationships/hyperlink" Target="https://login.consultant.ru/link/?req=doc&amp;base=RLAW077&amp;n=178533&amp;dst=100127" TargetMode = "External"/>
	<Relationship Id="rId75" Type="http://schemas.openxmlformats.org/officeDocument/2006/relationships/hyperlink" Target="https://login.consultant.ru/link/?req=doc&amp;base=RLAW077&amp;n=178808&amp;dst=100008" TargetMode = "External"/>
	<Relationship Id="rId76" Type="http://schemas.openxmlformats.org/officeDocument/2006/relationships/hyperlink" Target="https://login.consultant.ru/link/?req=doc&amp;base=RLAW077&amp;n=178533&amp;dst=100129" TargetMode = "External"/>
	<Relationship Id="rId77" Type="http://schemas.openxmlformats.org/officeDocument/2006/relationships/hyperlink" Target="https://login.consultant.ru/link/?req=doc&amp;base=RLAW077&amp;n=178533&amp;dst=100131" TargetMode = "External"/>
	<Relationship Id="rId78" Type="http://schemas.openxmlformats.org/officeDocument/2006/relationships/hyperlink" Target="https://login.consultant.ru/link/?req=doc&amp;base=RLAW077&amp;n=178533&amp;dst=100132" TargetMode = "External"/>
	<Relationship Id="rId79" Type="http://schemas.openxmlformats.org/officeDocument/2006/relationships/hyperlink" Target="https://login.consultant.ru/link/?req=doc&amp;base=RLAW077&amp;n=178533&amp;dst=100134" TargetMode = "External"/>
	<Relationship Id="rId80" Type="http://schemas.openxmlformats.org/officeDocument/2006/relationships/hyperlink" Target="https://login.consultant.ru/link/?req=doc&amp;base=RLAW077&amp;n=178533&amp;dst=100135" TargetMode = "External"/>
	<Relationship Id="rId81" Type="http://schemas.openxmlformats.org/officeDocument/2006/relationships/hyperlink" Target="https://login.consultant.ru/link/?req=doc&amp;base=RLAW077&amp;n=217096&amp;dst=100024" TargetMode = "External"/>
	<Relationship Id="rId82" Type="http://schemas.openxmlformats.org/officeDocument/2006/relationships/hyperlink" Target="https://login.consultant.ru/link/?req=doc&amp;base=RLAW077&amp;n=217096&amp;dst=100026" TargetMode = "External"/>
	<Relationship Id="rId83" Type="http://schemas.openxmlformats.org/officeDocument/2006/relationships/hyperlink" Target="https://login.consultant.ru/link/?req=doc&amp;base=RLAW077&amp;n=178533&amp;dst=100136" TargetMode = "External"/>
	<Relationship Id="rId84" Type="http://schemas.openxmlformats.org/officeDocument/2006/relationships/hyperlink" Target="https://login.consultant.ru/link/?req=doc&amp;base=RLAW077&amp;n=178533&amp;dst=100138" TargetMode = "External"/>
	<Relationship Id="rId85" Type="http://schemas.openxmlformats.org/officeDocument/2006/relationships/hyperlink" Target="https://login.consultant.ru/link/?req=doc&amp;base=RLAW077&amp;n=89170&amp;dst=100055" TargetMode = "External"/>
	<Relationship Id="rId86" Type="http://schemas.openxmlformats.org/officeDocument/2006/relationships/hyperlink" Target="https://login.consultant.ru/link/?req=doc&amp;base=RLAW077&amp;n=178533&amp;dst=100140" TargetMode = "External"/>
	<Relationship Id="rId87" Type="http://schemas.openxmlformats.org/officeDocument/2006/relationships/hyperlink" Target="https://login.consultant.ru/link/?req=doc&amp;base=RLAW077&amp;n=178533&amp;dst=100141" TargetMode = "External"/>
	<Relationship Id="rId88" Type="http://schemas.openxmlformats.org/officeDocument/2006/relationships/hyperlink" Target="https://login.consultant.ru/link/?req=doc&amp;base=RLAW077&amp;n=161797&amp;dst=100008" TargetMode = "External"/>
	<Relationship Id="rId89" Type="http://schemas.openxmlformats.org/officeDocument/2006/relationships/hyperlink" Target="https://login.consultant.ru/link/?req=doc&amp;base=RLAW077&amp;n=200589&amp;dst=100019" TargetMode = "External"/>
	<Relationship Id="rId90" Type="http://schemas.openxmlformats.org/officeDocument/2006/relationships/hyperlink" Target="https://login.consultant.ru/link/?req=doc&amp;base=RLAW077&amp;n=178533&amp;dst=100142" TargetMode = "External"/>
	<Relationship Id="rId91" Type="http://schemas.openxmlformats.org/officeDocument/2006/relationships/hyperlink" Target="https://login.consultant.ru/link/?req=doc&amp;base=RLAW077&amp;n=109469&amp;dst=100070" TargetMode = "External"/>
	<Relationship Id="rId92" Type="http://schemas.openxmlformats.org/officeDocument/2006/relationships/hyperlink" Target="https://login.consultant.ru/link/?req=doc&amp;base=RLAW077&amp;n=109469&amp;dst=100072" TargetMode = "External"/>
	<Relationship Id="rId93" Type="http://schemas.openxmlformats.org/officeDocument/2006/relationships/hyperlink" Target="https://login.consultant.ru/link/?req=doc&amp;base=RLAW077&amp;n=109469&amp;dst=100078" TargetMode = "External"/>
	<Relationship Id="rId94" Type="http://schemas.openxmlformats.org/officeDocument/2006/relationships/hyperlink" Target="https://login.consultant.ru/link/?req=doc&amp;base=RLAW077&amp;n=40403&amp;dst=100009" TargetMode = "External"/>
	<Relationship Id="rId95" Type="http://schemas.openxmlformats.org/officeDocument/2006/relationships/hyperlink" Target="https://login.consultant.ru/link/?req=doc&amp;base=RLAW077&amp;n=141153&amp;dst=100051" TargetMode = "External"/>
	<Relationship Id="rId96" Type="http://schemas.openxmlformats.org/officeDocument/2006/relationships/hyperlink" Target="https://login.consultant.ru/link/?req=doc&amp;base=RLAW077&amp;n=220064&amp;dst=100009" TargetMode = "External"/>
	<Relationship Id="rId97" Type="http://schemas.openxmlformats.org/officeDocument/2006/relationships/hyperlink" Target="https://login.consultant.ru/link/?req=doc&amp;base=RLAW077&amp;n=40403&amp;dst=100011" TargetMode = "External"/>
	<Relationship Id="rId98" Type="http://schemas.openxmlformats.org/officeDocument/2006/relationships/hyperlink" Target="https://login.consultant.ru/link/?req=doc&amp;base=RLAW077&amp;n=141153&amp;dst=100052" TargetMode = "External"/>
	<Relationship Id="rId99" Type="http://schemas.openxmlformats.org/officeDocument/2006/relationships/hyperlink" Target="https://login.consultant.ru/link/?req=doc&amp;base=RLAW077&amp;n=22722&amp;dst=100014" TargetMode = "External"/>
	<Relationship Id="rId100" Type="http://schemas.openxmlformats.org/officeDocument/2006/relationships/hyperlink" Target="https://login.consultant.ru/link/?req=doc&amp;base=RLAW077&amp;n=231683&amp;dst=100007" TargetMode = "External"/>
	<Relationship Id="rId101" Type="http://schemas.openxmlformats.org/officeDocument/2006/relationships/hyperlink" Target="https://login.consultant.ru/link/?req=doc&amp;base=RLAW077&amp;n=231683&amp;dst=100017" TargetMode = "External"/>
	<Relationship Id="rId102" Type="http://schemas.openxmlformats.org/officeDocument/2006/relationships/hyperlink" Target="https://login.consultant.ru/link/?req=doc&amp;base=RLAW077&amp;n=178817&amp;dst=100043" TargetMode = "External"/>
	<Relationship Id="rId103" Type="http://schemas.openxmlformats.org/officeDocument/2006/relationships/hyperlink" Target="https://login.consultant.ru/link/?req=doc&amp;base=RLAW077&amp;n=220064&amp;dst=100010" TargetMode = "External"/>
	<Relationship Id="rId104" Type="http://schemas.openxmlformats.org/officeDocument/2006/relationships/hyperlink" Target="https://login.consultant.ru/link/?req=doc&amp;base=RLAW077&amp;n=26324&amp;dst=100028" TargetMode = "External"/>
	<Relationship Id="rId105" Type="http://schemas.openxmlformats.org/officeDocument/2006/relationships/hyperlink" Target="https://login.consultant.ru/link/?req=doc&amp;base=RLAW077&amp;n=260853&amp;dst=100053" TargetMode = "External"/>
	<Relationship Id="rId106" Type="http://schemas.openxmlformats.org/officeDocument/2006/relationships/hyperlink" Target="https://login.consultant.ru/link/?req=doc&amp;base=RLAW077&amp;n=260853&amp;dst=100077" TargetMode = "External"/>
	<Relationship Id="rId107" Type="http://schemas.openxmlformats.org/officeDocument/2006/relationships/hyperlink" Target="https://login.consultant.ru/link/?req=doc&amp;base=LAW&amp;n=459918" TargetMode = "External"/>
	<Relationship Id="rId108" Type="http://schemas.openxmlformats.org/officeDocument/2006/relationships/hyperlink" Target="https://login.consultant.ru/link/?req=doc&amp;base=LAW&amp;n=464355" TargetMode = "External"/>
	<Relationship Id="rId109" Type="http://schemas.openxmlformats.org/officeDocument/2006/relationships/hyperlink" Target="https://login.consultant.ru/link/?req=doc&amp;base=RLAW077&amp;n=260853&amp;dst=100053" TargetMode = "External"/>
	<Relationship Id="rId110" Type="http://schemas.openxmlformats.org/officeDocument/2006/relationships/hyperlink" Target="https://login.consultant.ru/link/?req=doc&amp;base=RLAW077&amp;n=178817&amp;dst=100044" TargetMode = "External"/>
	<Relationship Id="rId111" Type="http://schemas.openxmlformats.org/officeDocument/2006/relationships/hyperlink" Target="https://login.consultant.ru/link/?req=doc&amp;base=RLAW077&amp;n=82901&amp;dst=100066" TargetMode = "External"/>
	<Relationship Id="rId112" Type="http://schemas.openxmlformats.org/officeDocument/2006/relationships/hyperlink" Target="https://login.consultant.ru/link/?req=doc&amp;base=RLAW077&amp;n=260853&amp;dst=100055" TargetMode = "External"/>
	<Relationship Id="rId113" Type="http://schemas.openxmlformats.org/officeDocument/2006/relationships/hyperlink" Target="https://login.consultant.ru/link/?req=doc&amp;base=RLAW077&amp;n=217206&amp;dst=100039" TargetMode = "External"/>
	<Relationship Id="rId114" Type="http://schemas.openxmlformats.org/officeDocument/2006/relationships/hyperlink" Target="https://login.consultant.ru/link/?req=doc&amp;base=LAW&amp;n=493279&amp;dst=479" TargetMode = "External"/>
	<Relationship Id="rId115" Type="http://schemas.openxmlformats.org/officeDocument/2006/relationships/hyperlink" Target="https://login.consultant.ru/link/?req=doc&amp;base=RLAW077&amp;n=40350&amp;dst=100035" TargetMode = "External"/>
	<Relationship Id="rId116" Type="http://schemas.openxmlformats.org/officeDocument/2006/relationships/hyperlink" Target="https://login.consultant.ru/link/?req=doc&amp;base=RLAW077&amp;n=77819&amp;dst=100040" TargetMode = "External"/>
	<Relationship Id="rId117" Type="http://schemas.openxmlformats.org/officeDocument/2006/relationships/hyperlink" Target="https://login.consultant.ru/link/?req=doc&amp;base=RLAW077&amp;n=82901&amp;dst=100067" TargetMode = "External"/>
	<Relationship Id="rId118" Type="http://schemas.openxmlformats.org/officeDocument/2006/relationships/hyperlink" Target="https://login.consultant.ru/link/?req=doc&amp;base=RLAW077&amp;n=82901&amp;dst=100068" TargetMode = "External"/>
	<Relationship Id="rId119" Type="http://schemas.openxmlformats.org/officeDocument/2006/relationships/hyperlink" Target="https://login.consultant.ru/link/?req=doc&amp;base=RLAW077&amp;n=109469&amp;dst=100081" TargetMode = "External"/>
	<Relationship Id="rId120" Type="http://schemas.openxmlformats.org/officeDocument/2006/relationships/hyperlink" Target="https://login.consultant.ru/link/?req=doc&amp;base=RLAW077&amp;n=182470&amp;dst=100060" TargetMode = "External"/>
	<Relationship Id="rId121" Type="http://schemas.openxmlformats.org/officeDocument/2006/relationships/hyperlink" Target="https://login.consultant.ru/link/?req=doc&amp;base=RLAW077&amp;n=182470&amp;dst=100061" TargetMode = "External"/>
	<Relationship Id="rId122" Type="http://schemas.openxmlformats.org/officeDocument/2006/relationships/hyperlink" Target="https://login.consultant.ru/link/?req=doc&amp;base=RLAW077&amp;n=27961&amp;dst=100011" TargetMode = "External"/>
	<Relationship Id="rId123" Type="http://schemas.openxmlformats.org/officeDocument/2006/relationships/hyperlink" Target="https://login.consultant.ru/link/?req=doc&amp;base=RLAW077&amp;n=40350&amp;dst=100042" TargetMode = "External"/>
	<Relationship Id="rId124" Type="http://schemas.openxmlformats.org/officeDocument/2006/relationships/hyperlink" Target="https://login.consultant.ru/link/?req=doc&amp;base=RLAW077&amp;n=61881&amp;dst=100009" TargetMode = "External"/>
	<Relationship Id="rId125" Type="http://schemas.openxmlformats.org/officeDocument/2006/relationships/hyperlink" Target="https://login.consultant.ru/link/?req=doc&amp;base=RLAW077&amp;n=182470&amp;dst=100063" TargetMode = "External"/>
	<Relationship Id="rId126" Type="http://schemas.openxmlformats.org/officeDocument/2006/relationships/hyperlink" Target="https://login.consultant.ru/link/?req=doc&amp;base=RLAW077&amp;n=182470&amp;dst=100064" TargetMode = "External"/>
	<Relationship Id="rId127" Type="http://schemas.openxmlformats.org/officeDocument/2006/relationships/hyperlink" Target="https://login.consultant.ru/link/?req=doc&amp;base=RLAW077&amp;n=77819&amp;dst=100042" TargetMode = "External"/>
	<Relationship Id="rId128" Type="http://schemas.openxmlformats.org/officeDocument/2006/relationships/hyperlink" Target="https://login.consultant.ru/link/?req=doc&amp;base=RLAW077&amp;n=182470&amp;dst=100064" TargetMode = "External"/>
	<Relationship Id="rId129" Type="http://schemas.openxmlformats.org/officeDocument/2006/relationships/hyperlink" Target="https://login.consultant.ru/link/?req=doc&amp;base=RLAW077&amp;n=227376&amp;dst=100202" TargetMode = "External"/>
	<Relationship Id="rId130" Type="http://schemas.openxmlformats.org/officeDocument/2006/relationships/hyperlink" Target="https://login.consultant.ru/link/?req=doc&amp;base=RLAW077&amp;n=260853&amp;dst=100056" TargetMode = "External"/>
	<Relationship Id="rId131" Type="http://schemas.openxmlformats.org/officeDocument/2006/relationships/hyperlink" Target="https://login.consultant.ru/link/?req=doc&amp;base=RLAW077&amp;n=260853&amp;dst=100077" TargetMode = "External"/>
	<Relationship Id="rId132" Type="http://schemas.openxmlformats.org/officeDocument/2006/relationships/hyperlink" Target="https://login.consultant.ru/link/?req=doc&amp;base=LAW&amp;n=489351" TargetMode = "External"/>
	<Relationship Id="rId133" Type="http://schemas.openxmlformats.org/officeDocument/2006/relationships/hyperlink" Target="https://login.consultant.ru/link/?req=doc&amp;base=RLAW077&amp;n=260853&amp;dst=100056" TargetMode = "External"/>
	<Relationship Id="rId134" Type="http://schemas.openxmlformats.org/officeDocument/2006/relationships/hyperlink" Target="https://login.consultant.ru/link/?req=doc&amp;base=RLAW077&amp;n=178817&amp;dst=100045" TargetMode = "External"/>
	<Relationship Id="rId135" Type="http://schemas.openxmlformats.org/officeDocument/2006/relationships/hyperlink" Target="https://login.consultant.ru/link/?req=doc&amp;base=RLAW077&amp;n=231683&amp;dst=100007" TargetMode = "External"/>
	<Relationship Id="rId136" Type="http://schemas.openxmlformats.org/officeDocument/2006/relationships/hyperlink" Target="https://login.consultant.ru/link/?req=doc&amp;base=RLAW077&amp;n=231683&amp;dst=100018" TargetMode = "External"/>
	<Relationship Id="rId137" Type="http://schemas.openxmlformats.org/officeDocument/2006/relationships/hyperlink" Target="https://login.consultant.ru/link/?req=doc&amp;base=RLAW077&amp;n=128549&amp;dst=100033" TargetMode = "External"/>
	<Relationship Id="rId138" Type="http://schemas.openxmlformats.org/officeDocument/2006/relationships/hyperlink" Target="https://login.consultant.ru/link/?req=doc&amp;base=RLAW077&amp;n=128549&amp;dst=100034" TargetMode = "External"/>
	<Relationship Id="rId139" Type="http://schemas.openxmlformats.org/officeDocument/2006/relationships/hyperlink" Target="https://login.consultant.ru/link/?req=doc&amp;base=RLAW077&amp;n=128549&amp;dst=100035" TargetMode = "External"/>
	<Relationship Id="rId140" Type="http://schemas.openxmlformats.org/officeDocument/2006/relationships/hyperlink" Target="https://login.consultant.ru/link/?req=doc&amp;base=RLAW077&amp;n=217206&amp;dst=100040" TargetMode = "External"/>
	<Relationship Id="rId141" Type="http://schemas.openxmlformats.org/officeDocument/2006/relationships/hyperlink" Target="https://login.consultant.ru/link/?req=doc&amp;base=RLAW077&amp;n=49896&amp;dst=100027" TargetMode = "External"/>
	<Relationship Id="rId142" Type="http://schemas.openxmlformats.org/officeDocument/2006/relationships/hyperlink" Target="https://login.consultant.ru/link/?req=doc&amp;base=RLAW077&amp;n=220064&amp;dst=100011" TargetMode = "External"/>
	<Relationship Id="rId143" Type="http://schemas.openxmlformats.org/officeDocument/2006/relationships/hyperlink" Target="https://login.consultant.ru/link/?req=doc&amp;base=RLAW077&amp;n=26324&amp;dst=100042" TargetMode = "External"/>
	<Relationship Id="rId144" Type="http://schemas.openxmlformats.org/officeDocument/2006/relationships/hyperlink" Target="https://login.consultant.ru/link/?req=doc&amp;base=RLAW077&amp;n=117616&amp;dst=100030" TargetMode = "External"/>
	<Relationship Id="rId145" Type="http://schemas.openxmlformats.org/officeDocument/2006/relationships/hyperlink" Target="https://login.consultant.ru/link/?req=doc&amp;base=RLAW077&amp;n=260853&amp;dst=100059" TargetMode = "External"/>
	<Relationship Id="rId146" Type="http://schemas.openxmlformats.org/officeDocument/2006/relationships/hyperlink" Target="https://login.consultant.ru/link/?req=doc&amp;base=RLAW077&amp;n=77819&amp;dst=100046" TargetMode = "External"/>
	<Relationship Id="rId147" Type="http://schemas.openxmlformats.org/officeDocument/2006/relationships/hyperlink" Target="https://login.consultant.ru/link/?req=doc&amp;base=RLAW077&amp;n=77819&amp;dst=100047" TargetMode = "External"/>
	<Relationship Id="rId148" Type="http://schemas.openxmlformats.org/officeDocument/2006/relationships/hyperlink" Target="https://login.consultant.ru/link/?req=doc&amp;base=RLAW077&amp;n=77819&amp;dst=100049" TargetMode = "External"/>
	<Relationship Id="rId149" Type="http://schemas.openxmlformats.org/officeDocument/2006/relationships/hyperlink" Target="https://login.consultant.ru/link/?req=doc&amp;base=RLAW077&amp;n=77819&amp;dst=100050" TargetMode = "External"/>
	<Relationship Id="rId150" Type="http://schemas.openxmlformats.org/officeDocument/2006/relationships/hyperlink" Target="https://login.consultant.ru/link/?req=doc&amp;base=RLAW077&amp;n=260853&amp;dst=100061" TargetMode = "External"/>
	<Relationship Id="rId151" Type="http://schemas.openxmlformats.org/officeDocument/2006/relationships/hyperlink" Target="https://login.consultant.ru/link/?req=doc&amp;base=RLAW077&amp;n=178533&amp;dst=100145" TargetMode = "External"/>
	<Relationship Id="rId152" Type="http://schemas.openxmlformats.org/officeDocument/2006/relationships/hyperlink" Target="https://login.consultant.ru/link/?req=doc&amp;base=RLAW077&amp;n=117335&amp;dst=100007" TargetMode = "External"/>
	<Relationship Id="rId153" Type="http://schemas.openxmlformats.org/officeDocument/2006/relationships/hyperlink" Target="https://login.consultant.ru/link/?req=doc&amp;base=LAW&amp;n=487004&amp;dst=100221" TargetMode = "External"/>
	<Relationship Id="rId154" Type="http://schemas.openxmlformats.org/officeDocument/2006/relationships/hyperlink" Target="https://login.consultant.ru/link/?req=doc&amp;base=RLAW077&amp;n=161797&amp;dst=100023" TargetMode = "External"/>
	<Relationship Id="rId155" Type="http://schemas.openxmlformats.org/officeDocument/2006/relationships/hyperlink" Target="https://login.consultant.ru/link/?req=doc&amp;base=LAW&amp;n=487004&amp;dst=100221" TargetMode = "External"/>
	<Relationship Id="rId156" Type="http://schemas.openxmlformats.org/officeDocument/2006/relationships/hyperlink" Target="https://login.consultant.ru/link/?req=doc&amp;base=RLAW077&amp;n=178533&amp;dst=100149" TargetMode = "External"/>
	<Relationship Id="rId157" Type="http://schemas.openxmlformats.org/officeDocument/2006/relationships/hyperlink" Target="https://login.consultant.ru/link/?req=doc&amp;base=LAW&amp;n=482878&amp;dst=336" TargetMode = "External"/>
	<Relationship Id="rId158" Type="http://schemas.openxmlformats.org/officeDocument/2006/relationships/hyperlink" Target="https://login.consultant.ru/link/?req=doc&amp;base=LAW&amp;n=482878&amp;dst=339" TargetMode = "External"/>
	<Relationship Id="rId159" Type="http://schemas.openxmlformats.org/officeDocument/2006/relationships/hyperlink" Target="https://login.consultant.ru/link/?req=doc&amp;base=RLAW077&amp;n=217096&amp;dst=100028" TargetMode = "External"/>
	<Relationship Id="rId160" Type="http://schemas.openxmlformats.org/officeDocument/2006/relationships/hyperlink" Target="https://login.consultant.ru/link/?req=doc&amp;base=RLAW077&amp;n=89170&amp;dst=100061" TargetMode = "External"/>
	<Relationship Id="rId161" Type="http://schemas.openxmlformats.org/officeDocument/2006/relationships/hyperlink" Target="https://login.consultant.ru/link/?req=doc&amp;base=RLAW077&amp;n=26324&amp;dst=100043" TargetMode = "External"/>
	<Relationship Id="rId162" Type="http://schemas.openxmlformats.org/officeDocument/2006/relationships/hyperlink" Target="https://login.consultant.ru/link/?req=doc&amp;base=RLAW077&amp;n=16444" TargetMode = "External"/>
	<Relationship Id="rId163" Type="http://schemas.openxmlformats.org/officeDocument/2006/relationships/hyperlink" Target="https://login.consultant.ru/link/?req=doc&amp;base=RLAW077&amp;n=4146" TargetMode = "External"/>
	<Relationship Id="rId164" Type="http://schemas.openxmlformats.org/officeDocument/2006/relationships/hyperlink" Target="https://login.consultant.ru/link/?req=doc&amp;base=RLAW077&amp;n=4872" TargetMode = "External"/>
	<Relationship Id="rId165" Type="http://schemas.openxmlformats.org/officeDocument/2006/relationships/hyperlink" Target="https://login.consultant.ru/link/?req=doc&amp;base=RLAW077&amp;n=6222" TargetMode = "External"/>
	<Relationship Id="rId166" Type="http://schemas.openxmlformats.org/officeDocument/2006/relationships/hyperlink" Target="https://login.consultant.ru/link/?req=doc&amp;base=RLAW077&amp;n=7226" TargetMode = "External"/>
	<Relationship Id="rId167" Type="http://schemas.openxmlformats.org/officeDocument/2006/relationships/hyperlink" Target="https://login.consultant.ru/link/?req=doc&amp;base=RLAW077&amp;n=10759" TargetMode = "External"/>
	<Relationship Id="rId168" Type="http://schemas.openxmlformats.org/officeDocument/2006/relationships/hyperlink" Target="https://login.consultant.ru/link/?req=doc&amp;base=RLAW077&amp;n=11132" TargetMode = "External"/>
	<Relationship Id="rId169" Type="http://schemas.openxmlformats.org/officeDocument/2006/relationships/hyperlink" Target="https://login.consultant.ru/link/?req=doc&amp;base=RLAW077&amp;n=12999" TargetMode = "External"/>
	<Relationship Id="rId170" Type="http://schemas.openxmlformats.org/officeDocument/2006/relationships/hyperlink" Target="https://login.consultant.ru/link/?req=doc&amp;base=RLAW077&amp;n=13339" TargetMode = "External"/>
	<Relationship Id="rId171" Type="http://schemas.openxmlformats.org/officeDocument/2006/relationships/hyperlink" Target="https://login.consultant.ru/link/?req=doc&amp;base=RLAW077&amp;n=16403" TargetMode = "External"/>
	<Relationship Id="rId172" Type="http://schemas.openxmlformats.org/officeDocument/2006/relationships/hyperlink" Target="https://login.consultant.ru/link/?req=doc&amp;base=RLAW077&amp;n=22722&amp;dst=100016" TargetMode = "External"/>
	<Relationship Id="rId173" Type="http://schemas.openxmlformats.org/officeDocument/2006/relationships/hyperlink" Target="https://login.consultant.ru/link/?req=doc&amp;base=RLAW077&amp;n=40350&amp;dst=100044" TargetMode = "External"/>
	<Relationship Id="rId174" Type="http://schemas.openxmlformats.org/officeDocument/2006/relationships/hyperlink" Target="https://login.consultant.ru/link/?req=doc&amp;base=RLAW077&amp;n=217206&amp;dst=100041" TargetMode = "External"/>
	<Relationship Id="rId175" Type="http://schemas.openxmlformats.org/officeDocument/2006/relationships/hyperlink" Target="https://login.consultant.ru/link/?req=doc&amp;base=RLAW077&amp;n=217209&amp;dst=100028" TargetMode = "External"/>
	<Relationship Id="rId176" Type="http://schemas.openxmlformats.org/officeDocument/2006/relationships/hyperlink" Target="https://login.consultant.ru/link/?req=doc&amp;base=RLAW077&amp;n=117616&amp;dst=100035" TargetMode = "External"/>
	<Relationship Id="rId177" Type="http://schemas.openxmlformats.org/officeDocument/2006/relationships/hyperlink" Target="https://login.consultant.ru/link/?req=doc&amp;base=RLAW077&amp;n=109469&amp;dst=100082" TargetMode = "External"/>
	<Relationship Id="rId178" Type="http://schemas.openxmlformats.org/officeDocument/2006/relationships/hyperlink" Target="https://login.consultant.ru/link/?req=doc&amp;base=RLAW077&amp;n=117340&amp;dst=100011" TargetMode = "External"/>
	<Relationship Id="rId179" Type="http://schemas.openxmlformats.org/officeDocument/2006/relationships/hyperlink" Target="https://login.consultant.ru/link/?req=doc&amp;base=RLAW077&amp;n=128549&amp;dst=100036" TargetMode = "External"/>
	<Relationship Id="rId180" Type="http://schemas.openxmlformats.org/officeDocument/2006/relationships/hyperlink" Target="https://login.consultant.ru/link/?req=doc&amp;base=RLAW077&amp;n=200589&amp;dst=100020" TargetMode = "External"/>
	<Relationship Id="rId181" Type="http://schemas.openxmlformats.org/officeDocument/2006/relationships/hyperlink" Target="https://login.consultant.ru/link/?req=doc&amp;base=RLAW077&amp;n=200589&amp;dst=100020" TargetMode = "External"/>
	<Relationship Id="rId182" Type="http://schemas.openxmlformats.org/officeDocument/2006/relationships/hyperlink" Target="https://login.consultant.ru/link/?req=doc&amp;base=RLAW077&amp;n=128549&amp;dst=100037" TargetMode = "External"/>
	<Relationship Id="rId183" Type="http://schemas.openxmlformats.org/officeDocument/2006/relationships/hyperlink" Target="https://login.consultant.ru/link/?req=doc&amp;base=RLAW077&amp;n=109469&amp;dst=100083" TargetMode = "External"/>
	<Relationship Id="rId184" Type="http://schemas.openxmlformats.org/officeDocument/2006/relationships/hyperlink" Target="https://login.consultant.ru/link/?req=doc&amp;base=RLAW077&amp;n=109469&amp;dst=100086" TargetMode = "External"/>
	<Relationship Id="rId185" Type="http://schemas.openxmlformats.org/officeDocument/2006/relationships/hyperlink" Target="https://login.consultant.ru/link/?req=doc&amp;base=RLAW077&amp;n=109469&amp;dst=100087" TargetMode = "External"/>
	<Relationship Id="rId186" Type="http://schemas.openxmlformats.org/officeDocument/2006/relationships/hyperlink" Target="https://login.consultant.ru/link/?req=doc&amp;base=RLAW077&amp;n=109469&amp;dst=100089" TargetMode = "External"/>
	<Relationship Id="rId187" Type="http://schemas.openxmlformats.org/officeDocument/2006/relationships/hyperlink" Target="https://login.consultant.ru/link/?req=doc&amp;base=RLAW077&amp;n=109469&amp;dst=100093" TargetMode = "External"/>
	<Relationship Id="rId188" Type="http://schemas.openxmlformats.org/officeDocument/2006/relationships/hyperlink" Target="https://login.consultant.ru/link/?req=doc&amp;base=RLAW077&amp;n=109469&amp;dst=100095" TargetMode = "External"/>
	<Relationship Id="rId189" Type="http://schemas.openxmlformats.org/officeDocument/2006/relationships/hyperlink" Target="https://login.consultant.ru/link/?req=doc&amp;base=RLAW077&amp;n=128549&amp;dst=100038" TargetMode = "External"/>
	<Relationship Id="rId190" Type="http://schemas.openxmlformats.org/officeDocument/2006/relationships/hyperlink" Target="https://login.consultant.ru/link/?req=doc&amp;base=RLAW077&amp;n=128549&amp;dst=100040" TargetMode = "External"/>
	<Relationship Id="rId191" Type="http://schemas.openxmlformats.org/officeDocument/2006/relationships/hyperlink" Target="https://login.consultant.ru/link/?req=doc&amp;base=RLAW077&amp;n=128549&amp;dst=100045" TargetMode = "External"/>
	<Relationship Id="rId192" Type="http://schemas.openxmlformats.org/officeDocument/2006/relationships/hyperlink" Target="https://login.consultant.ru/link/?req=doc&amp;base=RLAW077&amp;n=117616&amp;dst=100038" TargetMode = "External"/>
	<Relationship Id="rId193" Type="http://schemas.openxmlformats.org/officeDocument/2006/relationships/hyperlink" Target="https://login.consultant.ru/link/?req=doc&amp;base=RLAW077&amp;n=117340&amp;dst=100012" TargetMode = "External"/>
	<Relationship Id="rId194" Type="http://schemas.openxmlformats.org/officeDocument/2006/relationships/hyperlink" Target="https://login.consultant.ru/link/?req=doc&amp;base=RLAW077&amp;n=117340&amp;dst=100014" TargetMode = "External"/>
	<Relationship Id="rId195" Type="http://schemas.openxmlformats.org/officeDocument/2006/relationships/hyperlink" Target="https://login.consultant.ru/link/?req=doc&amp;base=RLAW077&amp;n=109469&amp;dst=100102" TargetMode = "External"/>
	<Relationship Id="rId196" Type="http://schemas.openxmlformats.org/officeDocument/2006/relationships/hyperlink" Target="https://login.consultant.ru/link/?req=doc&amp;base=RLAW077&amp;n=178533&amp;dst=100150" TargetMode = "External"/>
	<Relationship Id="rId197" Type="http://schemas.openxmlformats.org/officeDocument/2006/relationships/hyperlink" Target="https://login.consultant.ru/link/?req=doc&amp;base=RLAW077&amp;n=40403&amp;dst=100013" TargetMode = "External"/>
	<Relationship Id="rId198" Type="http://schemas.openxmlformats.org/officeDocument/2006/relationships/hyperlink" Target="https://login.consultant.ru/link/?req=doc&amp;base=RLAW077&amp;n=178817&amp;dst=100047" TargetMode = "External"/>
	<Relationship Id="rId199" Type="http://schemas.openxmlformats.org/officeDocument/2006/relationships/hyperlink" Target="https://login.consultant.ru/link/?req=doc&amp;base=RLAW077&amp;n=89170&amp;dst=100062" TargetMode = "External"/>
	<Relationship Id="rId200" Type="http://schemas.openxmlformats.org/officeDocument/2006/relationships/hyperlink" Target="https://login.consultant.ru/link/?req=doc&amp;base=RLAW077&amp;n=109469&amp;dst=100103" TargetMode = "External"/>
	<Relationship Id="rId201" Type="http://schemas.openxmlformats.org/officeDocument/2006/relationships/hyperlink" Target="https://login.consultant.ru/link/?req=doc&amp;base=RLAW077&amp;n=178533&amp;dst=100151" TargetMode = "External"/>
	<Relationship Id="rId202" Type="http://schemas.openxmlformats.org/officeDocument/2006/relationships/hyperlink" Target="https://login.consultant.ru/link/?req=doc&amp;base=RLAW077&amp;n=200589&amp;dst=100021" TargetMode = "External"/>
	<Relationship Id="rId203" Type="http://schemas.openxmlformats.org/officeDocument/2006/relationships/hyperlink" Target="https://login.consultant.ru/link/?req=doc&amp;base=LAW&amp;n=487004&amp;dst=100170" TargetMode = "External"/>
	<Relationship Id="rId204" Type="http://schemas.openxmlformats.org/officeDocument/2006/relationships/hyperlink" Target="https://login.consultant.ru/link/?req=doc&amp;base=RLAW077&amp;n=200589&amp;dst=100022" TargetMode = "External"/>
	<Relationship Id="rId205" Type="http://schemas.openxmlformats.org/officeDocument/2006/relationships/hyperlink" Target="https://login.consultant.ru/link/?req=doc&amp;base=RLAW077&amp;n=200589&amp;dst=100023" TargetMode = "External"/>
	<Relationship Id="rId206" Type="http://schemas.openxmlformats.org/officeDocument/2006/relationships/hyperlink" Target="https://login.consultant.ru/link/?req=doc&amp;base=RLAW077&amp;n=178533&amp;dst=100151" TargetMode = "External"/>
	<Relationship Id="rId207" Type="http://schemas.openxmlformats.org/officeDocument/2006/relationships/hyperlink" Target="https://login.consultant.ru/link/?req=doc&amp;base=RLAW077&amp;n=200589&amp;dst=100024" TargetMode = "External"/>
	<Relationship Id="rId208" Type="http://schemas.openxmlformats.org/officeDocument/2006/relationships/hyperlink" Target="https://login.consultant.ru/link/?req=doc&amp;base=RLAW077&amp;n=200589&amp;dst=100025" TargetMode = "External"/>
	<Relationship Id="rId209" Type="http://schemas.openxmlformats.org/officeDocument/2006/relationships/hyperlink" Target="https://login.consultant.ru/link/?req=doc&amp;base=RLAW077&amp;n=109469&amp;dst=100104" TargetMode = "External"/>
	<Relationship Id="rId210" Type="http://schemas.openxmlformats.org/officeDocument/2006/relationships/hyperlink" Target="https://login.consultant.ru/link/?req=doc&amp;base=RLAW077&amp;n=178817&amp;dst=100049" TargetMode = "External"/>
	<Relationship Id="rId211" Type="http://schemas.openxmlformats.org/officeDocument/2006/relationships/hyperlink" Target="https://login.consultant.ru/link/?req=doc&amp;base=RLAW077&amp;n=109469&amp;dst=100105" TargetMode = "External"/>
	<Relationship Id="rId212" Type="http://schemas.openxmlformats.org/officeDocument/2006/relationships/hyperlink" Target="https://login.consultant.ru/link/?req=doc&amp;base=RLAW077&amp;n=89170&amp;dst=100062" TargetMode = "External"/>
	<Relationship Id="rId213" Type="http://schemas.openxmlformats.org/officeDocument/2006/relationships/hyperlink" Target="https://login.consultant.ru/link/?req=doc&amp;base=RLAW077&amp;n=117616&amp;dst=100040" TargetMode = "External"/>
	<Relationship Id="rId214" Type="http://schemas.openxmlformats.org/officeDocument/2006/relationships/hyperlink" Target="https://login.consultant.ru/link/?req=doc&amp;base=RLAW077&amp;n=109469&amp;dst=100106" TargetMode = "External"/>
	<Relationship Id="rId215" Type="http://schemas.openxmlformats.org/officeDocument/2006/relationships/hyperlink" Target="https://login.consultant.ru/link/?req=doc&amp;base=RLAW077&amp;n=161797&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Ставропольского края от 24.12.2007 N 78-кз
(ред. от 26.07.2024, с изм. от 04.12.2024)
"Об отдельных вопросах муниципальной службы в Ставропольском крае"
(принят Государственной Думой Ставропольского края 06.12.2007)
(вместе с "Типовыми квалификационными требованиями для замещения должностей муниципальной службы в Ставропольском крае", "Типовым положением о проведении аттестации муниципальных служащих муниципальной службы в Ставропольском крае")</dc:title>
  <dcterms:created xsi:type="dcterms:W3CDTF">2025-01-21T09:09:50Z</dcterms:created>
</cp:coreProperties>
</file>