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Ставропольского края от 05.03.2011 N 129</w:t>
              <w:br/>
              <w:t xml:space="preserve">(ред. от 19.08.2024)</w:t>
              <w:br/>
              <w:t xml:space="preserve">"Об утверждении Кодекса этики и служебного поведения государственных гражданских служащих Ставропольского края"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СТАВРОПОЛЬСКОГО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марта 2011 г. N 129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КОДЕКСА ЭТИКИ И СЛУЖЕБНОГО ПОВЕДЕНИЯ</w:t>
      </w:r>
    </w:p>
    <w:p>
      <w:pPr>
        <w:pStyle w:val="2"/>
        <w:jc w:val="center"/>
      </w:pPr>
      <w:r>
        <w:rPr>
          <w:sz w:val="20"/>
        </w:rPr>
        <w:t xml:space="preserve">ГОСУДАРСТВЕННЫХ ГРАЖДАНСКИХ СЛУЖАЩИХ СТАВРОПОЛЬСКОГО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Ставропольского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30.12.2013 </w:t>
            </w:r>
            <w:hyperlink w:history="0" r:id="rId7" w:tooltip="Постановление Губернатора Ставропольского края от 30.12.2013 N 951 &quot;О внесении изменений в Кодекс этики и служебного поведения государственных гражданских служащих Ставропольского края, утвержденный постановлением Губернатора Ставропольского края от 05 марта 2011 г. N 129&quot; {КонсультантПлюс}">
              <w:r>
                <w:rPr>
                  <w:sz w:val="20"/>
                  <w:color w:val="0000ff"/>
                </w:rPr>
                <w:t xml:space="preserve">N 951</w:t>
              </w:r>
            </w:hyperlink>
            <w:r>
              <w:rPr>
                <w:sz w:val="20"/>
                <w:color w:val="392c69"/>
              </w:rPr>
              <w:t xml:space="preserve">, от 10.07.2015 </w:t>
            </w:r>
            <w:hyperlink w:history="0" r:id="rId8" w:tooltip="Постановление Губернатора Ставропольского края от 10.07.2015 N 360 (ред. от 01.04.2021) &quot;О внесении изменений в отдельные постановления Губернатора Ставропольского края, регулирующие вопросы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360</w:t>
              </w:r>
            </w:hyperlink>
            <w:r>
              <w:rPr>
                <w:sz w:val="20"/>
                <w:color w:val="392c69"/>
              </w:rPr>
              <w:t xml:space="preserve">, от 17.03.2016 </w:t>
            </w:r>
            <w:hyperlink w:history="0" r:id="rId9" w:tooltip="Постановление Губернатора Ставропольского края от 17.03.2016 N 113 &quot;О внесении изменений в отдельные постановления Губернатора Ставропольского края&quot; {КонсультантПлюс}">
              <w:r>
                <w:rPr>
                  <w:sz w:val="20"/>
                  <w:color w:val="0000ff"/>
                </w:rPr>
                <w:t xml:space="preserve">N 113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31.07.2023 </w:t>
            </w:r>
            <w:hyperlink w:history="0" r:id="rId10" w:tooltip="Постановление Губернатора Ставропольского края от 31.07.2023 N 379 &quot;О внесении изменений в постановление Губернатора Ставропольского края от 05 марта 2011 г. N 129 &quot;Об утверждении Кодекса этики и служебного поведения государственных гражданских служащих Ставропольского края&quot; {КонсультантПлюс}">
              <w:r>
                <w:rPr>
                  <w:sz w:val="20"/>
                  <w:color w:val="0000ff"/>
                </w:rPr>
                <w:t xml:space="preserve">N 379</w:t>
              </w:r>
            </w:hyperlink>
            <w:r>
              <w:rPr>
                <w:sz w:val="20"/>
                <w:color w:val="392c69"/>
              </w:rPr>
              <w:t xml:space="preserve">, от 19.08.2024 </w:t>
            </w:r>
            <w:hyperlink w:history="0" r:id="rId11" w:tooltip="Постановление Губернатора Ставропольского края от 19.08.2024 N 409 &quot;О внесении изменений в Кодекс этики и служебного поведения государственных гражданских служащих Ставропольского края, утвержденный постановлением Губернатора Ставропольского края от 05 марта 2011 г. N 129&quot; {КонсультантПлюс}">
              <w:r>
                <w:rPr>
                  <w:sz w:val="20"/>
                  <w:color w:val="0000ff"/>
                </w:rPr>
                <w:t xml:space="preserve">N 409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"</w:t>
      </w:r>
      <w:hyperlink w:history="0" r:id="rId12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sz w:val="20"/>
            <w:color w:val="0000ff"/>
          </w:rPr>
          <w:t xml:space="preserve">О государственной гражданской</w:t>
        </w:r>
      </w:hyperlink>
      <w:r>
        <w:rPr>
          <w:sz w:val="20"/>
        </w:rPr>
        <w:t xml:space="preserve"> службе Российской Федерации" и </w:t>
      </w:r>
      <w:hyperlink w:history="0" r:id="rId13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"О противодействии коррупции"</w:t>
        </w:r>
      </w:hyperlink>
      <w:r>
        <w:rPr>
          <w:sz w:val="20"/>
        </w:rPr>
        <w:t xml:space="preserve">, </w:t>
      </w:r>
      <w:hyperlink w:history="0" r:id="rId14" w:tooltip="Указ Президента РФ от 12.08.2002 N 885 (ред. от 25.08.2021) &quot;Об утверждении общих принципов служебного поведения государственных служащих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12 августа 2002 года N 885 "Об утверждении общих принципов служебного поведения государственных служащих", Типовым </w:t>
      </w:r>
      <w:hyperlink w:history="0" r:id="rId15" w:tooltip="&quot;Типовой кодекс этики и служебного поведения государственных служащих Российской Федерации и муниципальных служащих&quot; (одобрен решением президиума Совета при Президенте РФ по противодействию коррупции от 23 декабря 2010 г. (протокол N 21)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этики и служебного поведения государственных гражданских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 декабря 2010 г. (протокол N 21), постановляю: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6" w:tooltip="Постановление Губернатора Ставропольского края от 31.07.2023 N 379 &quot;О внесении изменений в постановление Губернатора Ставропольского края от 05 марта 2011 г. N 129 &quot;Об утверждении Кодекса этики и служебного поведения государственных гражданских служащих Ставрополь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Ставропольского края от 31.07.2023 N 379)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9" w:tooltip="КОДЕКС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этики и служебного поведения государственных гражданских служащих Ставропольского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Лицам, замещающим государственные должности Ставропольского края, придерживаться положений Кодекса этики и служебного поведения государственных гражданских служащих Ставропольского края, утвержденного настоящим постановлением, в части, не противоречащей правовому статусу этих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Органам местного самоуправления муниципальных образований Ставропольского края разработать и утвердить кодексы этики и служебного поведения муниципальных служащих в Ставропольском крае.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7" w:tooltip="Постановление Губернатора Ставропольского края от 31.07.2023 N 379 &quot;О внесении изменений в постановление Губернатора Ставропольского края от 05 марта 2011 г. N 129 &quot;Об утверждении Кодекса этики и служебного поведения государственных гражданских служащих Ставрополь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Ставропольского края от 31.07.2023 N 379)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выполнением настоящего постановления возложить на заместителя председателя Правительства Ставропольского края, руководителя аппарата Правительства Ставропольского края Белолапенко Ю.В.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Губернатора Ставропольского края</w:t>
      </w:r>
    </w:p>
    <w:p>
      <w:pPr>
        <w:pStyle w:val="0"/>
        <w:jc w:val="right"/>
      </w:pPr>
      <w:r>
        <w:rPr>
          <w:sz w:val="20"/>
        </w:rPr>
        <w:t xml:space="preserve">первый заместитель председателя</w:t>
      </w:r>
    </w:p>
    <w:p>
      <w:pPr>
        <w:pStyle w:val="0"/>
        <w:jc w:val="right"/>
      </w:pPr>
      <w:r>
        <w:rPr>
          <w:sz w:val="20"/>
        </w:rPr>
        <w:t xml:space="preserve">Правительства Ставропольского края</w:t>
      </w:r>
    </w:p>
    <w:p>
      <w:pPr>
        <w:pStyle w:val="0"/>
        <w:jc w:val="right"/>
      </w:pPr>
      <w:r>
        <w:rPr>
          <w:sz w:val="20"/>
        </w:rPr>
        <w:t xml:space="preserve">Ю.В.БЕЛЫЙ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Ставропольского края</w:t>
      </w:r>
    </w:p>
    <w:p>
      <w:pPr>
        <w:pStyle w:val="0"/>
        <w:jc w:val="right"/>
      </w:pPr>
      <w:r>
        <w:rPr>
          <w:sz w:val="20"/>
        </w:rPr>
        <w:t xml:space="preserve">от 05 марта 2011 г. N 129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КОДЕКС</w:t>
      </w:r>
    </w:p>
    <w:p>
      <w:pPr>
        <w:pStyle w:val="2"/>
        <w:jc w:val="center"/>
      </w:pPr>
      <w:r>
        <w:rPr>
          <w:sz w:val="20"/>
        </w:rPr>
        <w:t xml:space="preserve">ЭТИКИ И СЛУЖЕБНОГО ПОВЕДЕНИЯ ГОСУДАРСТВЕННЫХ ГРАЖДАНСКИХ</w:t>
      </w:r>
    </w:p>
    <w:p>
      <w:pPr>
        <w:pStyle w:val="2"/>
        <w:jc w:val="center"/>
      </w:pPr>
      <w:r>
        <w:rPr>
          <w:sz w:val="20"/>
        </w:rPr>
        <w:t xml:space="preserve">СЛУЖАЩИХ СТАВРОПОЛЬСКОГО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Ставропольского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30.12.2013 </w:t>
            </w:r>
            <w:hyperlink w:history="0" r:id="rId18" w:tooltip="Постановление Губернатора Ставропольского края от 30.12.2013 N 951 &quot;О внесении изменений в Кодекс этики и служебного поведения государственных гражданских служащих Ставропольского края, утвержденный постановлением Губернатора Ставропольского края от 05 марта 2011 г. N 129&quot; {КонсультантПлюс}">
              <w:r>
                <w:rPr>
                  <w:sz w:val="20"/>
                  <w:color w:val="0000ff"/>
                </w:rPr>
                <w:t xml:space="preserve">N 951</w:t>
              </w:r>
            </w:hyperlink>
            <w:r>
              <w:rPr>
                <w:sz w:val="20"/>
                <w:color w:val="392c69"/>
              </w:rPr>
              <w:t xml:space="preserve">, от 10.07.2015 </w:t>
            </w:r>
            <w:hyperlink w:history="0" r:id="rId19" w:tooltip="Постановление Губернатора Ставропольского края от 10.07.2015 N 360 (ред. от 01.04.2021) &quot;О внесении изменений в отдельные постановления Губернатора Ставропольского края, регулирующие вопросы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360</w:t>
              </w:r>
            </w:hyperlink>
            <w:r>
              <w:rPr>
                <w:sz w:val="20"/>
                <w:color w:val="392c69"/>
              </w:rPr>
              <w:t xml:space="preserve">, от 17.03.2016 </w:t>
            </w:r>
            <w:hyperlink w:history="0" r:id="rId20" w:tooltip="Постановление Губернатора Ставропольского края от 17.03.2016 N 113 &quot;О внесении изменений в отдельные постановления Губернатора Ставропольского края&quot; {КонсультантПлюс}">
              <w:r>
                <w:rPr>
                  <w:sz w:val="20"/>
                  <w:color w:val="0000ff"/>
                </w:rPr>
                <w:t xml:space="preserve">N 113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31.07.2023 </w:t>
            </w:r>
            <w:hyperlink w:history="0" r:id="rId21" w:tooltip="Постановление Губернатора Ставропольского края от 31.07.2023 N 379 &quot;О внесении изменений в постановление Губернатора Ставропольского края от 05 марта 2011 г. N 129 &quot;Об утверждении Кодекса этики и служебного поведения государственных гражданских служащих Ставропольского края&quot; {КонсультантПлюс}">
              <w:r>
                <w:rPr>
                  <w:sz w:val="20"/>
                  <w:color w:val="0000ff"/>
                </w:rPr>
                <w:t xml:space="preserve">N 379</w:t>
              </w:r>
            </w:hyperlink>
            <w:r>
              <w:rPr>
                <w:sz w:val="20"/>
                <w:color w:val="392c69"/>
              </w:rPr>
              <w:t xml:space="preserve">, от 19.08.2024 </w:t>
            </w:r>
            <w:hyperlink w:history="0" r:id="rId22" w:tooltip="Постановление Губернатора Ставропольского края от 19.08.2024 N 409 &quot;О внесении изменений в Кодекс этики и служебного поведения государственных гражданских служащих Ставропольского края, утвержденный постановлением Губернатора Ставропольского края от 05 марта 2011 г. N 129&quot; {КонсультантПлюс}">
              <w:r>
                <w:rPr>
                  <w:sz w:val="20"/>
                  <w:color w:val="0000ff"/>
                </w:rPr>
                <w:t xml:space="preserve">N 409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Кодекс определяет общие принципы и правила служебного поведения и этики, которыми должны руководствоваться государственные гражданские служащие Ставропольского края (далее - гражданские служащие) независимо от замещаемой ими должности государственной гражданской службы Ставропольского края (далее - гражданская служба) в исполнительных органах Ставропольского края, представительстве Правительства Ставропольского края при Правительстве Российской Федерации, управлении по обеспечению деятельности мировых судей Ставропольского края, администрации Кавказских Минеральных Вод - особо охраняемого эколого-курортного региона Российской Федерации (далее - исполнительные органы края, государственные органы края).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Губернатора Ставропольского края от 19.08.2024 N 409 &quot;О внесении изменений в Кодекс этики и служебного поведения государственных гражданских служащих Ставропольского края, утвержденный постановлением Губернатора Ставропольского края от 05 марта 2011 г. N 12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Ставропольского края от 19.08.2024 N 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Основными целями настоящего Кодекса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установление этических норм и правил служебного поведения гражданских служащих для добросовестного выполнения ими должностных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обеспечение единых норм поведения гражданских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повышение доверия граждан к государственному управлению и формирование положительного имиджа гражданских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исключение злоупотреблений и коррупции на гражданской службе.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Кодекс призван повысить эффективность и результативность выполнения гражданскими служащими своих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Настоящий Кодекс: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служит основой для формирования у гражданских служащих высоконравственных качеств, соответствующих нормам и принципам общечеловеческой и профессиональной морали;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содержит обязательные для исполнения нравственно-этические предписания, регламентирующие служебное поведение гражданских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определяет профессионально-этический стандарт антикоррупционного поведения гражданских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выступает инструментом общественного контроля.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24" w:tooltip="Постановление Губернатора Ставропольского края от 30.12.2013 N 951 &quot;О внесении изменений в Кодекс этики и служебного поведения государственных гражданских служащих Ставропольского края, утвержденный постановлением Губернатора Ставропольского края от 05 марта 2011 г. N 12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Ставропольского края от 30.12.2013 N 951)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Общие принципы и правила служебного поведения</w:t>
      </w:r>
    </w:p>
    <w:p>
      <w:pPr>
        <w:pStyle w:val="2"/>
        <w:jc w:val="center"/>
      </w:pPr>
      <w:r>
        <w:rPr>
          <w:sz w:val="20"/>
        </w:rPr>
        <w:t xml:space="preserve">гражданских служащих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Общие принципы служебного поведения гражданских служащих являются основой поведения гражданских служащих при исполнении ими своих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Гражданские служащие, сознавая ответственность перед государством, обществом и гражданами, призваны: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исполнять должностные обязанности добросовестно и на высоком профессиональном уровне в целях обеспечения эффективной работы исполнительных органов края, государственных органов края;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Губернатора Ставропольского края от 19.08.2024 N 409 &quot;О внесении изменений в Кодекс этики и служебного поведения государственных гражданских служащих Ставропольского края, утвержденный постановлением Губернатора Ставропольского края от 05 марта 2011 г. N 12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Ставропольского края от 19.08.2024 N 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исходить из того, что признание, соблюдение и защита прав и свобод человека и гражданина определяют основной смысл и содержание его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осуществлять свою профессиональную деятельность в пределах полномочий соответствующего исполнительного органа края, государственного органа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>
      <w:pPr>
        <w:pStyle w:val="0"/>
        <w:jc w:val="both"/>
      </w:pPr>
      <w:r>
        <w:rPr>
          <w:sz w:val="20"/>
        </w:rPr>
        <w:t xml:space="preserve">(пп. 4 в ред. </w:t>
      </w:r>
      <w:hyperlink w:history="0" r:id="rId26" w:tooltip="Постановление Губернатора Ставропольского края от 30.12.2013 N 951 &quot;О внесении изменений в Кодекс этики и служебного поведения государственных гражданских служащих Ставропольского края, утвержденный постановлением Губернатора Ставропольского края от 05 марта 2011 г. N 12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Ставропольского края от 30.12.2013 N 951)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соблюдать установленные федеральными законами "</w:t>
      </w:r>
      <w:hyperlink w:history="0" r:id="rId27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sz w:val="20"/>
            <w:color w:val="0000ff"/>
          </w:rPr>
          <w:t xml:space="preserve">О государственной гражданской службе</w:t>
        </w:r>
      </w:hyperlink>
      <w:r>
        <w:rPr>
          <w:sz w:val="20"/>
        </w:rPr>
        <w:t xml:space="preserve"> Российской Федерации" и </w:t>
      </w:r>
      <w:hyperlink w:history="0" r:id="rId28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"О противодействии коррупции"</w:t>
        </w:r>
      </w:hyperlink>
      <w:r>
        <w:rPr>
          <w:sz w:val="20"/>
        </w:rPr>
        <w:t xml:space="preserve"> ограничения и запреты, исполнять обязанности, связанные с прохождением гражданской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соблюдать нейтральность и беспристрастность, исключающую возможность влияния на их служебную деятельность решений политических партий, общественных объединений, религиозных объединений и иных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соблюдать нормы служебной, профессиональной этики и правила делового поведения, не совершать поступки, порочащие его честь и достоинство;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проявлять корректность в обращении с гражданами и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воздерживаться от поведения, которое могло бы вызвать сомнение в добросовестном исполнении гражданским служащим должностных обязанностей, а также избегать конфликтных ситуаций, способных нанести ущерб его репутации или авторитету соответствующего исполнительного органа края, государственного органа края;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Губернатора Ставропольского края от 19.08.2024 N 409 &quot;О внесении изменений в Кодекс этики и служебного поведения государственных гражданских служащих Ставропольского края, утвержденный постановлением Губернатора Ставропольского края от 05 марта 2011 г. N 12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Ставропольского края от 19.08.2024 N 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не использовать служебное положение для оказания влияния на деятельность исполнительных органов края, государственных органов края, организаций, должностных лиц, гражданских служащих и граждан при решении вопросов личного характера;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Губернатора Ставропольского края от 19.08.2024 N 409 &quot;О внесении изменений в Кодекс этики и служебного поведения государственных гражданских служащих Ставропольского края, утвержденный постановлением Губернатора Ставропольского края от 05 марта 2011 г. N 12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Ставропольского края от 19.08.2024 N 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воздерживаться от публичных высказываний, суждений и оценок в отношении деятельности соответствующего исполнительного органа края, государственного органа края, его руководителей, если это не входит в должностные обязанности гражданского служащего;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Губернатора Ставропольского края от 19.08.2024 N 409 &quot;О внесении изменений в Кодекс этики и служебного поведения государственных гражданских служащих Ставропольского края, утвержденный постановлением Губернатора Ставропольского края от 05 марта 2011 г. N 12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Ставропольского края от 19.08.2024 N 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соблюдать установленные в исполнительном органе края, государственном органе края правила публичных выступлений и предоставления служебной информации;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Губернатора Ставропольского края от 19.08.2024 N 409 &quot;О внесении изменений в Кодекс этики и служебного поведения государственных гражданских служащих Ставропольского края, утвержденный постановлением Губернатора Ставропольского края от 05 марта 2011 г. N 12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Ставропольского края от 19.08.2024 N 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уважительно относиться к деятельности представителей средств массовой информации по информированию общества о работе соответствующего исполнительного органа края, государственного органа края, а также оказывать содействие в получении достоверной информации в установленном порядке;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Губернатора Ставропольского края от 19.08.2024 N 409 &quot;О внесении изменений в Кодекс этики и служебного поведения государственных гражданских служащих Ставропольского края, утвержденный постановлением Губернатора Ставропольского края от 05 марта 2011 г. N 12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Ставропольского края от 19.08.2024 N 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Гражданские служащие обязаны соблюдать </w:t>
      </w:r>
      <w:hyperlink w:history="0" r:id="rId3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Конституцию</w:t>
        </w:r>
      </w:hyperlink>
      <w:r>
        <w:rPr>
          <w:sz w:val="20"/>
        </w:rPr>
        <w:t xml:space="preserve"> Российской Федерации, федеральные конституционные и федеральные законы, иные правовые акты Российской Федерации, а также законы и правовые акты Ставропольского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Гражданские служащие обязаны противодействовать проявлениям коррупции и предпринимать меры по профилактике коррупции в порядке, установленном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Гражданин при назначении на должность гражданской службы и гражданский служащий при исполнении своих должностных обязанностей обязаны в письменной форме уведомить своего непосредственного руководителя о возникшем конфликте интересов, как только ему станет об этом известно.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Гражданский служащий, замещающий должность гражданской службы, включенную в перечень должностей государственной гражданской службы Ставропольского края, при замещении которых государственные гражданские служащие Ставропольского края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обязан представлять представителю нанимателя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законодательством Ставропольского края.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Ставропольского края от 30.12.2013 </w:t>
      </w:r>
      <w:hyperlink w:history="0" r:id="rId35" w:tooltip="Постановление Губернатора Ставропольского края от 30.12.2013 N 951 &quot;О внесении изменений в Кодекс этики и служебного поведения государственных гражданских служащих Ставропольского края, утвержденный постановлением Губернатора Ставропольского края от 05 марта 2011 г. N 129&quot; {КонсультантПлюс}">
        <w:r>
          <w:rPr>
            <w:sz w:val="20"/>
            <w:color w:val="0000ff"/>
          </w:rPr>
          <w:t xml:space="preserve">N 951</w:t>
        </w:r>
      </w:hyperlink>
      <w:r>
        <w:rPr>
          <w:sz w:val="20"/>
        </w:rPr>
        <w:t xml:space="preserve">, от 10.07.2015 </w:t>
      </w:r>
      <w:hyperlink w:history="0" r:id="rId36" w:tooltip="Постановление Губернатора Ставропольского края от 10.07.2015 N 360 (ред. от 01.04.2021) &quot;О внесении изменений в отдельные постановления Губернатора Ставропольского края, регулирующие вопросы противодействия коррупции&quot; {КонсультантПлюс}">
        <w:r>
          <w:rPr>
            <w:sz w:val="20"/>
            <w:color w:val="0000ff"/>
          </w:rPr>
          <w:t xml:space="preserve">N 360</w:t>
        </w:r>
      </w:hyperlink>
      <w:r>
        <w:rPr>
          <w:sz w:val="20"/>
        </w:rPr>
        <w:t xml:space="preserve">)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1</w:t>
      </w:r>
    </w:p>
    <w:p>
      <w:pPr>
        <w:pStyle w:val="1"/>
        <w:jc w:val="both"/>
      </w:pPr>
      <w:r>
        <w:rPr>
          <w:sz w:val="20"/>
        </w:rPr>
        <w:t xml:space="preserve">    10 .   Гражданский   служащий   обязан   воздерживаться   от  поведения</w:t>
      </w:r>
    </w:p>
    <w:p>
      <w:pPr>
        <w:pStyle w:val="1"/>
        <w:jc w:val="both"/>
      </w:pPr>
      <w:r>
        <w:rPr>
          <w:sz w:val="20"/>
        </w:rPr>
        <w:t xml:space="preserve">(высказываний, жестов, действий), которое может быть воспринято окружающими</w:t>
      </w:r>
    </w:p>
    <w:p>
      <w:pPr>
        <w:pStyle w:val="1"/>
        <w:jc w:val="both"/>
      </w:pPr>
      <w:r>
        <w:rPr>
          <w:sz w:val="20"/>
        </w:rPr>
        <w:t xml:space="preserve">как  обещание  или предложение дачи взятки либо как согласие принять взятку</w:t>
      </w:r>
    </w:p>
    <w:p>
      <w:pPr>
        <w:pStyle w:val="1"/>
        <w:jc w:val="both"/>
      </w:pPr>
      <w:r>
        <w:rPr>
          <w:sz w:val="20"/>
        </w:rPr>
        <w:t xml:space="preserve">или как просьба о даче взятки.</w:t>
      </w:r>
    </w:p>
    <w:p>
      <w:pPr>
        <w:pStyle w:val="0"/>
        <w:jc w:val="both"/>
      </w:pPr>
      <w:r>
        <w:rPr>
          <w:sz w:val="20"/>
        </w:rPr>
        <w:t xml:space="preserve">(п. 10.1 введен </w:t>
      </w:r>
      <w:hyperlink w:history="0" r:id="rId37" w:tooltip="Постановление Губернатора Ставропольского края от 30.12.2013 N 951 &quot;О внесении изменений в Кодекс этики и служебного поведения государственных гражданских служащих Ставропольского края, утвержденный постановлением Губернатора Ставропольского края от 05 марта 2011 г. N 12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Ставропольского края от 30.12.2013 N 951)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Гражданский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1</w:t>
      </w:r>
    </w:p>
    <w:p>
      <w:pPr>
        <w:pStyle w:val="1"/>
        <w:jc w:val="both"/>
      </w:pPr>
      <w:r>
        <w:rPr>
          <w:sz w:val="20"/>
        </w:rPr>
        <w:t xml:space="preserve">    11 . Гражданский служащий обязан уведомлять представителя  нанимателя о</w:t>
      </w:r>
    </w:p>
    <w:p>
      <w:pPr>
        <w:pStyle w:val="1"/>
        <w:jc w:val="both"/>
      </w:pPr>
      <w:r>
        <w:rPr>
          <w:sz w:val="20"/>
        </w:rPr>
        <w:t xml:space="preserve">возникновении   личной   заинтересованности   при   исполнении  должностных</w:t>
      </w:r>
    </w:p>
    <w:p>
      <w:pPr>
        <w:pStyle w:val="1"/>
        <w:jc w:val="both"/>
      </w:pPr>
      <w:r>
        <w:rPr>
          <w:sz w:val="20"/>
        </w:rPr>
        <w:t xml:space="preserve">обязанностей, которая приводит или может привести к конфликту интересов.</w:t>
      </w:r>
    </w:p>
    <w:p>
      <w:pPr>
        <w:pStyle w:val="0"/>
        <w:jc w:val="both"/>
      </w:pPr>
      <w:r>
        <w:rPr>
          <w:sz w:val="20"/>
        </w:rPr>
        <w:t xml:space="preserve">(п. 11.1 введен </w:t>
      </w:r>
      <w:hyperlink w:history="0" r:id="rId38" w:tooltip="Постановление Губернатора Ставропольского края от 17.03.2016 N 113 &quot;О внесении изменений в отдельные постановления Губернатора Ставрополь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Ставропольского края от 17.03.2016 N 113)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гражданским служащим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признаются собственностью Ставропольского края и передаются гражданским служащим по акту в соответствующий исполнительный орган края, государственный орган края, в котором он замещает должность гражданской службы, в соответствии с </w:t>
      </w:r>
      <w:hyperlink w:history="0" r:id="rId39" w:tooltip="Постановление Губернатора Ставропольского края от 07.04.2014 N 157 (ред. от 03.08.2023) &quot;О порядке приема, хранения, определения стоимости подарков, полученных Губернатором Ставропольского края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реализации (выкупа) этих подарков, а также сообщения лицами, замещающими государственные должности Ставропольского края, государственными гражданским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Ставропольского края от 07 апреля 2014 г. N 157 "О порядке приема, хранения, определения стоимости подарков, полученных Губернатором Ставропольского края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реализации (выкупа) этих подарков, а также сообщения лицами, замещающими государственные должности Ставропольского края, государственными гражданскими служащими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подарка и зачисления средств, вырученных от его реализации".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Ставропольского края от 10.07.2015 </w:t>
      </w:r>
      <w:hyperlink w:history="0" r:id="rId40" w:tooltip="Постановление Губернатора Ставропольского края от 10.07.2015 N 360 (ред. от 01.04.2021) &quot;О внесении изменений в отдельные постановления Губернатора Ставропольского края, регулирующие вопросы противодействия коррупции&quot; {КонсультантПлюс}">
        <w:r>
          <w:rPr>
            <w:sz w:val="20"/>
            <w:color w:val="0000ff"/>
          </w:rPr>
          <w:t xml:space="preserve">N 360</w:t>
        </w:r>
      </w:hyperlink>
      <w:r>
        <w:rPr>
          <w:sz w:val="20"/>
        </w:rPr>
        <w:t xml:space="preserve">, от 17.03.2016 </w:t>
      </w:r>
      <w:hyperlink w:history="0" r:id="rId41" w:tooltip="Постановление Губернатора Ставропольского края от 17.03.2016 N 113 &quot;О внесении изменений в отдельные постановления Губернатора Ставропольского края&quot; {КонсультантПлюс}">
        <w:r>
          <w:rPr>
            <w:sz w:val="20"/>
            <w:color w:val="0000ff"/>
          </w:rPr>
          <w:t xml:space="preserve">N 113</w:t>
        </w:r>
      </w:hyperlink>
      <w:r>
        <w:rPr>
          <w:sz w:val="20"/>
        </w:rPr>
        <w:t xml:space="preserve">, от 19.08.2024 </w:t>
      </w:r>
      <w:hyperlink w:history="0" r:id="rId42" w:tooltip="Постановление Губернатора Ставропольского края от 19.08.2024 N 409 &quot;О внесении изменений в Кодекс этики и служебного поведения государственных гражданских служащих Ставропольского края, утвержденный постановлением Губернатора Ставропольского края от 05 марта 2011 г. N 129&quot; {КонсультантПлюс}">
        <w:r>
          <w:rPr>
            <w:sz w:val="20"/>
            <w:color w:val="0000ff"/>
          </w:rPr>
          <w:t xml:space="preserve">N 409</w:t>
        </w:r>
      </w:hyperlink>
      <w:r>
        <w:rPr>
          <w:sz w:val="20"/>
        </w:rPr>
        <w:t xml:space="preserve">)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1</w:t>
      </w:r>
    </w:p>
    <w:p>
      <w:pPr>
        <w:pStyle w:val="1"/>
        <w:jc w:val="both"/>
      </w:pPr>
      <w:r>
        <w:rPr>
          <w:sz w:val="20"/>
        </w:rPr>
        <w:t xml:space="preserve">    12 .   Гражданскому   служащему,  включенному  в  </w:t>
      </w:r>
      <w:hyperlink w:history="0" r:id="rId43" w:tooltip="Постановление Губернатора Ставропольского края от 20.04.2015 N 188 &quot;Об утверждении перечня должностей государственной гражданской службы Ставропольского края, при замещении которых государственным гражданским служащим Ставропольского края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  должностей</w:t>
      </w:r>
    </w:p>
    <w:p>
      <w:pPr>
        <w:pStyle w:val="1"/>
        <w:jc w:val="both"/>
      </w:pPr>
      <w:r>
        <w:rPr>
          <w:sz w:val="20"/>
        </w:rPr>
        <w:t xml:space="preserve">государственной  гражданской  службы  Ставропольского  края,  при замещении</w:t>
      </w:r>
    </w:p>
    <w:p>
      <w:pPr>
        <w:pStyle w:val="1"/>
        <w:jc w:val="both"/>
      </w:pPr>
      <w:r>
        <w:rPr>
          <w:sz w:val="20"/>
        </w:rPr>
        <w:t xml:space="preserve">которых   государственным   гражданским   служащим   Ставропольского   края</w:t>
      </w:r>
    </w:p>
    <w:p>
      <w:pPr>
        <w:pStyle w:val="1"/>
        <w:jc w:val="both"/>
      </w:pPr>
      <w:r>
        <w:rPr>
          <w:sz w:val="20"/>
        </w:rPr>
        <w:t xml:space="preserve">запрещается  открывать  и  иметь  счета (вклады), хранить наличные денежные</w:t>
      </w:r>
    </w:p>
    <w:p>
      <w:pPr>
        <w:pStyle w:val="1"/>
        <w:jc w:val="both"/>
      </w:pPr>
      <w:r>
        <w:rPr>
          <w:sz w:val="20"/>
        </w:rPr>
        <w:t xml:space="preserve">средства  и  ценности  в  иностранных  банках,  расположенных  за пределами</w:t>
      </w:r>
    </w:p>
    <w:p>
      <w:pPr>
        <w:pStyle w:val="1"/>
        <w:jc w:val="both"/>
      </w:pPr>
      <w:r>
        <w:rPr>
          <w:sz w:val="20"/>
        </w:rPr>
        <w:t xml:space="preserve">территории  Российской Федерации, владеть и (или) пользоваться иностранными</w:t>
      </w:r>
    </w:p>
    <w:p>
      <w:pPr>
        <w:pStyle w:val="1"/>
        <w:jc w:val="both"/>
      </w:pPr>
      <w:r>
        <w:rPr>
          <w:sz w:val="20"/>
        </w:rPr>
        <w:t xml:space="preserve">финансовыми    инструментами,   утвержденный   постановлением   Губернатора</w:t>
      </w:r>
    </w:p>
    <w:p>
      <w:pPr>
        <w:pStyle w:val="1"/>
        <w:jc w:val="both"/>
      </w:pPr>
      <w:r>
        <w:rPr>
          <w:sz w:val="20"/>
        </w:rPr>
        <w:t xml:space="preserve">Ставропольского  края  от  20 апреля 2015 г. N 188, запрещается открывать и</w:t>
      </w:r>
    </w:p>
    <w:p>
      <w:pPr>
        <w:pStyle w:val="1"/>
        <w:jc w:val="both"/>
      </w:pPr>
      <w:r>
        <w:rPr>
          <w:sz w:val="20"/>
        </w:rPr>
        <w:t xml:space="preserve">иметь  счета  (вклады),  хранить  наличные  денежные  средства и ценности в</w:t>
      </w:r>
    </w:p>
    <w:p>
      <w:pPr>
        <w:pStyle w:val="1"/>
        <w:jc w:val="both"/>
      </w:pPr>
      <w:r>
        <w:rPr>
          <w:sz w:val="20"/>
        </w:rPr>
        <w:t xml:space="preserve">иностранных   банках,  расположенных  за  пределами  территории  Российской</w:t>
      </w:r>
    </w:p>
    <w:p>
      <w:pPr>
        <w:pStyle w:val="1"/>
        <w:jc w:val="both"/>
      </w:pPr>
      <w:r>
        <w:rPr>
          <w:sz w:val="20"/>
        </w:rPr>
        <w:t xml:space="preserve">Федерации,   владеть   и   (или)   пользоваться   иностранными  финансовыми</w:t>
      </w:r>
    </w:p>
    <w:p>
      <w:pPr>
        <w:pStyle w:val="1"/>
        <w:jc w:val="both"/>
      </w:pPr>
      <w:r>
        <w:rPr>
          <w:sz w:val="20"/>
        </w:rPr>
        <w:t xml:space="preserve">инструментами.</w:t>
      </w:r>
    </w:p>
    <w:p>
      <w:pPr>
        <w:pStyle w:val="0"/>
        <w:jc w:val="both"/>
      </w:pPr>
      <w:r>
        <w:rPr>
          <w:sz w:val="20"/>
        </w:rPr>
        <w:t xml:space="preserve">(п. 12.1 в ред. </w:t>
      </w:r>
      <w:hyperlink w:history="0" r:id="rId44" w:tooltip="Постановление Губернатора Ставропольского края от 10.07.2015 N 360 (ред. от 01.04.2021) &quot;О внесении изменений в отдельные постановления Губернатора Ставропольского края, регулирующие вопросы противодействия корруп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Ставропольского края от 10.07.2015 N 360)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Гражданский служащий может обрабатывать и передавать служебную информацию при соблюдении действующих в соответствующем исполнительном органе края, государственном органе края норм и требований, принятых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остановление Губернатора Ставропольского края от 19.08.2024 N 409 &quot;О внесении изменений в Кодекс этики и служебного поведения государственных гражданских служащих Ставропольского края, утвержденный постановлением Губернатора Ставропольского края от 05 марта 2011 г. N 12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Ставропольского края от 19.08.2024 N 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Гражданскому служащему запрещается разглашать или использовать в целях, не связанных с гражданской службой, сведения, отнесенные в соответствии с законодательством Российской Федерации к </w:t>
      </w:r>
      <w:hyperlink w:history="0" r:id="rId46" w:tooltip="Указ Президента РФ от 06.03.1997 N 188 (ред. от 13.07.2015) &quot;Об утверждении Перечня сведений конфиденциального характера&quot; {КонсультантПлюс}">
        <w:r>
          <w:rPr>
            <w:sz w:val="20"/>
            <w:color w:val="0000ff"/>
          </w:rPr>
          <w:t xml:space="preserve">сведениям</w:t>
        </w:r>
      </w:hyperlink>
      <w:r>
        <w:rPr>
          <w:sz w:val="20"/>
        </w:rPr>
        <w:t xml:space="preserve"> конфиденциального характера, или служебную информацию, ставшие ему известными в связи с исполнением им должностных обязанностей.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1</w:t>
      </w:r>
    </w:p>
    <w:p>
      <w:pPr>
        <w:pStyle w:val="1"/>
        <w:jc w:val="both"/>
      </w:pPr>
      <w:r>
        <w:rPr>
          <w:sz w:val="20"/>
        </w:rPr>
        <w:t xml:space="preserve">    14 .    Гражданский   служащий,    имеющий   гражданство   (подданство)</w:t>
      </w:r>
    </w:p>
    <w:p>
      <w:pPr>
        <w:pStyle w:val="1"/>
        <w:jc w:val="both"/>
      </w:pPr>
      <w:r>
        <w:rPr>
          <w:sz w:val="20"/>
        </w:rPr>
        <w:t xml:space="preserve">иностранного  государства,  которое  не  прекращено по не зависящим от него</w:t>
      </w:r>
    </w:p>
    <w:p>
      <w:pPr>
        <w:pStyle w:val="1"/>
        <w:jc w:val="both"/>
      </w:pPr>
      <w:r>
        <w:rPr>
          <w:sz w:val="20"/>
        </w:rPr>
        <w:t xml:space="preserve">причинам,  замещающий  должность  в соответствии со </w:t>
      </w:r>
      <w:hyperlink w:history="0" r:id="rId47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статьей 26</w:t>
        </w:r>
      </w:hyperlink>
      <w:r>
        <w:rPr>
          <w:sz w:val="20"/>
        </w:rPr>
        <w:t xml:space="preserve"> Федерального</w:t>
      </w:r>
    </w:p>
    <w:p>
      <w:pPr>
        <w:pStyle w:val="1"/>
        <w:jc w:val="both"/>
      </w:pPr>
      <w:r>
        <w:rPr>
          <w:sz w:val="20"/>
        </w:rPr>
        <w:t xml:space="preserve">закона  от  30  апреля 2021 года N 116-ФЗ "О внесении изменений в отдельные</w:t>
      </w:r>
    </w:p>
    <w:p>
      <w:pPr>
        <w:pStyle w:val="1"/>
        <w:jc w:val="both"/>
      </w:pPr>
      <w:r>
        <w:rPr>
          <w:sz w:val="20"/>
        </w:rPr>
        <w:t xml:space="preserve">законодательные акты Российской Федерации", призван:</w:t>
      </w:r>
    </w:p>
    <w:p>
      <w:pPr>
        <w:pStyle w:val="0"/>
        <w:ind w:firstLine="540"/>
        <w:jc w:val="both"/>
      </w:pPr>
      <w:r>
        <w:rPr>
          <w:sz w:val="20"/>
        </w:rPr>
        <w:t xml:space="preserve">1) принимать все возможные меры, направленные на прекращение гражданства (подданства) иностранного государства;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>
      <w:pPr>
        <w:pStyle w:val="0"/>
        <w:jc w:val="both"/>
      </w:pPr>
      <w:r>
        <w:rPr>
          <w:sz w:val="20"/>
        </w:rPr>
        <w:t xml:space="preserve">(п. 14.1 введен </w:t>
      </w:r>
      <w:hyperlink w:history="0" r:id="rId48" w:tooltip="Постановление Губернатора Ставропольского края от 31.07.2023 N 379 &quot;О внесении изменений в постановление Губернатора Ставропольского края от 05 марта 2011 г. N 129 &quot;Об утверждении Кодекса этики и служебного поведения государственных гражданских служащих Ставрополь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Ставропольского края от 31.07.2023 N 379)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Гражданские служащие, исполняющие организационно-распорядительные функции по отношению к другим гражданским служащим, также призваны: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принимать меры по предотвращению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принимать меры по предупреждению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 допускать случаев принуждения гражданских служащих к участию в деятельности политических партий и общественных объединений;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не допускать в любых формах протекционизм, клановость, сговор в решении служебных вопросов;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быть образцом профессионализма, безупречной репутации, честности, беспристрастности и справедливости, способствовать формированию в соответствующем исполнительном органе края, государственном органе края либо его подразделении благоприятного для эффективной работы морально-психологического климата.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остановление Губернатора Ставропольского края от 19.08.2024 N 409 &quot;О внесении изменений в Кодекс этики и служебного поведения государственных гражданских служащих Ставропольского края, утвержденный постановлением Губернатора Ставропольского края от 05 марта 2011 г. N 12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Ставропольского края от 19.08.2024 N 409)</w:t>
      </w:r>
    </w:p>
    <w:p>
      <w:pPr>
        <w:pStyle w:val="0"/>
        <w:jc w:val="both"/>
      </w:pPr>
      <w:r>
        <w:rPr>
          <w:sz w:val="20"/>
        </w:rPr>
        <w:t xml:space="preserve">(п. 15 в ред. </w:t>
      </w:r>
      <w:hyperlink w:history="0" r:id="rId50" w:tooltip="Постановление Губернатора Ставропольского края от 31.07.2023 N 379 &quot;О внесении изменений в постановление Губернатора Ставропольского края от 05 марта 2011 г. N 129 &quot;Об утверждении Кодекса этики и служебного поведения государственных гражданских служащих Ставрополь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Ставропольского края от 31.07.2023 N 379)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Общие принципы этики гражданских служащих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16. В служебном поведении гражданскому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При осуществлении профессиональной деятельности гражданский служащий соблюдает правила делового общения, нормы служебной субординации в отношениях с руководителями и подчиненными.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остановление Губернатора Ставропольского края от 31.07.2023 N 379 &quot;О внесении изменений в постановление Губернатора Ставропольского края от 05 марта 2011 г. N 129 &quot;Об утверждении Кодекса этики и служебного поведения государственных гражданских служащих Ставрополь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Ставропольского края от 31.07.2023 N 379)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Гражданские служащие способствуют установлению в коллективе деловых взаимоотношений и конструктивного сотрудничества друг с другом.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Гражданские служащие должны быть вежливыми, доброжелательными, корректными, внимательными и проявлять тактичность в общении с гражданами, коллегами и подчиненными.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Губернатора Ставропольского края от 30.12.2013 N 951 &quot;О внесении изменений в Кодекс этики и служебного поведения государственных гражданских служащих Ставропольского края, утвержденный постановлением Губернатора Ставропольского края от 05 марта 2011 г. N 12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Ставропольского края от 30.12.2013 N 951)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1</w:t>
      </w:r>
    </w:p>
    <w:p>
      <w:pPr>
        <w:pStyle w:val="1"/>
        <w:jc w:val="both"/>
      </w:pPr>
      <w:r>
        <w:rPr>
          <w:sz w:val="20"/>
        </w:rPr>
        <w:t xml:space="preserve">    18 .  Внешний вид гражданского служащего  при исполнении им должностных</w:t>
      </w:r>
    </w:p>
    <w:p>
      <w:pPr>
        <w:pStyle w:val="1"/>
        <w:jc w:val="both"/>
      </w:pPr>
      <w:r>
        <w:rPr>
          <w:sz w:val="20"/>
        </w:rPr>
        <w:t xml:space="preserve">обязанностей   в   зависимости  от  условий  службы  и  формата  служебного</w:t>
      </w:r>
    </w:p>
    <w:p>
      <w:pPr>
        <w:pStyle w:val="1"/>
        <w:jc w:val="both"/>
      </w:pPr>
      <w:r>
        <w:rPr>
          <w:sz w:val="20"/>
        </w:rPr>
        <w:t xml:space="preserve">мероприятия  должен  соответствовать  общепринятому деловому стилю, который</w:t>
      </w:r>
    </w:p>
    <w:p>
      <w:pPr>
        <w:pStyle w:val="1"/>
        <w:jc w:val="both"/>
      </w:pPr>
      <w:r>
        <w:rPr>
          <w:sz w:val="20"/>
        </w:rPr>
        <w:t xml:space="preserve">отличают официальность, сдержанность, традиционность, аккуратность.</w:t>
      </w:r>
    </w:p>
    <w:p>
      <w:pPr>
        <w:pStyle w:val="0"/>
        <w:jc w:val="both"/>
      </w:pPr>
      <w:r>
        <w:rPr>
          <w:sz w:val="20"/>
        </w:rPr>
        <w:t xml:space="preserve">(п. 18.1 введен </w:t>
      </w:r>
      <w:hyperlink w:history="0" r:id="rId53" w:tooltip="Постановление Губернатора Ставропольского края от 31.07.2023 N 379 &quot;О внесении изменений в постановление Губернатора Ставропольского края от 05 марта 2011 г. N 129 &quot;Об утверждении Кодекса этики и служебного поведения государственных гражданских служащих Ставрополь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Ставропольского края от 31.07.2023 N 379)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 служебном поведении гражданский служащий воздерживается от: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взглядов;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грубости, проявлений пренебрежительного тона, заносчивости, предвзятых замечаний, предъявления неправомерных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1</w:t>
      </w:r>
    </w:p>
    <w:p>
      <w:pPr>
        <w:pStyle w:val="1"/>
        <w:jc w:val="both"/>
      </w:pPr>
      <w:r>
        <w:rPr>
          <w:sz w:val="20"/>
        </w:rPr>
        <w:t xml:space="preserve">         III . Общие правила этики при использовании социальных сетей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(введен </w:t>
      </w:r>
      <w:hyperlink w:history="0" r:id="rId54" w:tooltip="Постановление Губернатора Ставропольского края от 31.07.2023 N 379 &quot;О внесении изменений в постановление Губернатора Ставропольского края от 05 марта 2011 г. N 129 &quot;Об утверждении Кодекса этики и служебного поведения государственных гражданских служащих Ставрополь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Ставропольского края</w:t>
      </w:r>
    </w:p>
    <w:p>
      <w:pPr>
        <w:pStyle w:val="1"/>
        <w:jc w:val="both"/>
      </w:pPr>
      <w:r>
        <w:rPr>
          <w:sz w:val="20"/>
        </w:rPr>
        <w:t xml:space="preserve">                            от 31.07.2023 N 379)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1</w:t>
      </w:r>
    </w:p>
    <w:p>
      <w:pPr>
        <w:pStyle w:val="1"/>
        <w:jc w:val="both"/>
      </w:pPr>
      <w:r>
        <w:rPr>
          <w:sz w:val="20"/>
        </w:rPr>
        <w:t xml:space="preserve">    19 .  Гражданскому  служащему  при  размещении  информации в социальных</w:t>
      </w:r>
    </w:p>
    <w:p>
      <w:pPr>
        <w:pStyle w:val="1"/>
        <w:jc w:val="both"/>
      </w:pPr>
      <w:r>
        <w:rPr>
          <w:sz w:val="20"/>
        </w:rPr>
        <w:t xml:space="preserve">сетях,    блогах    (микроблогах)    и    иных    сетевых   сообществах   в</w:t>
      </w:r>
    </w:p>
    <w:p>
      <w:pPr>
        <w:pStyle w:val="1"/>
        <w:jc w:val="both"/>
      </w:pPr>
      <w:r>
        <w:rPr>
          <w:sz w:val="20"/>
        </w:rPr>
        <w:t xml:space="preserve">информационно-телекоммуникационной  сети "Интернет" (далее соответственно -</w:t>
      </w:r>
    </w:p>
    <w:p>
      <w:pPr>
        <w:pStyle w:val="1"/>
        <w:jc w:val="both"/>
      </w:pPr>
      <w:r>
        <w:rPr>
          <w:sz w:val="20"/>
        </w:rPr>
        <w:t xml:space="preserve">социальные  сети,  сеть  "Интернет")  в личных целях необходимо подходить к</w:t>
      </w:r>
    </w:p>
    <w:p>
      <w:pPr>
        <w:pStyle w:val="1"/>
        <w:jc w:val="both"/>
      </w:pPr>
      <w:r>
        <w:rPr>
          <w:sz w:val="20"/>
        </w:rPr>
        <w:t xml:space="preserve">данному   вопросу   осознанно   и   ответственно.   Недопустимо  размещение</w:t>
      </w:r>
    </w:p>
    <w:p>
      <w:pPr>
        <w:pStyle w:val="1"/>
        <w:jc w:val="both"/>
      </w:pPr>
      <w:r>
        <w:rPr>
          <w:sz w:val="20"/>
        </w:rPr>
        <w:t xml:space="preserve">гражданским служащим изображений, текстовых, аудио-, видеоматериалов, прямо</w:t>
      </w:r>
    </w:p>
    <w:p>
      <w:pPr>
        <w:pStyle w:val="1"/>
        <w:jc w:val="both"/>
      </w:pPr>
      <w:r>
        <w:rPr>
          <w:sz w:val="20"/>
        </w:rPr>
        <w:t xml:space="preserve">или косвенно указывающих на его должностной статус, если данное действие не</w:t>
      </w:r>
    </w:p>
    <w:p>
      <w:pPr>
        <w:pStyle w:val="1"/>
        <w:jc w:val="both"/>
      </w:pPr>
      <w:r>
        <w:rPr>
          <w:sz w:val="20"/>
        </w:rPr>
        <w:t xml:space="preserve">связано с исполнением должностных обязанностей.</w:t>
      </w:r>
    </w:p>
    <w:p>
      <w:pPr>
        <w:pStyle w:val="1"/>
        <w:jc w:val="both"/>
      </w:pPr>
      <w:r>
        <w:rPr>
          <w:sz w:val="20"/>
        </w:rPr>
        <w:t xml:space="preserve">      2</w:t>
      </w:r>
    </w:p>
    <w:p>
      <w:pPr>
        <w:pStyle w:val="1"/>
        <w:jc w:val="both"/>
      </w:pPr>
      <w:r>
        <w:rPr>
          <w:sz w:val="20"/>
        </w:rPr>
        <w:t xml:space="preserve">    19 .  Участвуя  в  социальных  сетях,  гражданский  служащий  не вправе</w:t>
      </w:r>
    </w:p>
    <w:p>
      <w:pPr>
        <w:pStyle w:val="1"/>
        <w:jc w:val="both"/>
      </w:pPr>
      <w:r>
        <w:rPr>
          <w:sz w:val="20"/>
        </w:rPr>
        <w:t xml:space="preserve">допускать   обсуждений   деятельности  государственных  органов  Российской</w:t>
      </w:r>
    </w:p>
    <w:p>
      <w:pPr>
        <w:pStyle w:val="1"/>
        <w:jc w:val="both"/>
      </w:pPr>
      <w:r>
        <w:rPr>
          <w:sz w:val="20"/>
        </w:rPr>
        <w:t xml:space="preserve">Федерации,  государственных  органов  субъектов  Российской  Федерации и их</w:t>
      </w:r>
    </w:p>
    <w:p>
      <w:pPr>
        <w:pStyle w:val="1"/>
        <w:jc w:val="both"/>
      </w:pPr>
      <w:r>
        <w:rPr>
          <w:sz w:val="20"/>
        </w:rPr>
        <w:t xml:space="preserve">должностных   лиц,   высказываний   в   некорректной   и   грубой  форме  с</w:t>
      </w:r>
    </w:p>
    <w:p>
      <w:pPr>
        <w:pStyle w:val="1"/>
        <w:jc w:val="both"/>
      </w:pPr>
      <w:r>
        <w:rPr>
          <w:sz w:val="20"/>
        </w:rPr>
        <w:t xml:space="preserve">использованием  нецензурной  лексики,  размещения фото-, видео- и текстовых</w:t>
      </w:r>
    </w:p>
    <w:p>
      <w:pPr>
        <w:pStyle w:val="1"/>
        <w:jc w:val="both"/>
      </w:pPr>
      <w:r>
        <w:rPr>
          <w:sz w:val="20"/>
        </w:rPr>
        <w:t xml:space="preserve">материалов,  способных  нанести  ущерб репутации гражданского служащего или</w:t>
      </w:r>
    </w:p>
    <w:p>
      <w:pPr>
        <w:pStyle w:val="1"/>
        <w:jc w:val="both"/>
      </w:pPr>
      <w:r>
        <w:rPr>
          <w:sz w:val="20"/>
        </w:rPr>
        <w:t xml:space="preserve">авторитету исполнительного органа края, государственного органа края.</w:t>
      </w:r>
    </w:p>
    <w:p>
      <w:pPr>
        <w:pStyle w:val="1"/>
        <w:jc w:val="both"/>
      </w:pPr>
      <w:r>
        <w:rPr>
          <w:sz w:val="20"/>
        </w:rPr>
        <w:t xml:space="preserve">(в   ред.   </w:t>
      </w:r>
      <w:hyperlink w:history="0" r:id="rId55" w:tooltip="Постановление Губернатора Ставропольского края от 19.08.2024 N 409 &quot;О внесении изменений в Кодекс этики и служебного поведения государственных гражданских служащих Ставропольского края, утвержденный постановлением Губернатора Ставропольского края от 05 марта 2011 г. N 12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  Губернатора  Ставропольского края от 19.08.2024</w:t>
      </w:r>
    </w:p>
    <w:p>
      <w:pPr>
        <w:pStyle w:val="1"/>
        <w:jc w:val="both"/>
      </w:pPr>
      <w:r>
        <w:rPr>
          <w:sz w:val="20"/>
        </w:rPr>
        <w:t xml:space="preserve">N 409)</w:t>
      </w:r>
    </w:p>
    <w:p>
      <w:pPr>
        <w:pStyle w:val="1"/>
        <w:jc w:val="both"/>
      </w:pPr>
      <w:r>
        <w:rPr>
          <w:sz w:val="20"/>
        </w:rPr>
        <w:t xml:space="preserve">    Не допускается размещение в сети "Интернет" служебных документов.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Ответственность за нарушение положений</w:t>
      </w:r>
    </w:p>
    <w:p>
      <w:pPr>
        <w:pStyle w:val="2"/>
        <w:jc w:val="center"/>
      </w:pPr>
      <w:r>
        <w:rPr>
          <w:sz w:val="20"/>
        </w:rPr>
        <w:t xml:space="preserve">настоящего Кодекса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Вопросы, связанные с соблюдением требований к служебному поведению и (или) требований об урегулировании конфликта интересов на гражданской службе, рассматриваются на заседании комиссии по соблюдению требований к служебному поведению гражданских служащих и урегулированию конфликта интересов, образованной в соответствующем исполнительном органе края, государственном органе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остановление Губернатора Ставропольского края от 19.08.2024 N 409 &quot;О внесении изменений в Кодекс этики и служебного поведения государственных гражданских служащих Ставропольского края, утвержденный постановлением Губернатора Ставропольского края от 05 марта 2011 г. N 12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Ставропольского края от 19.08.2024 N 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несоблюдения положений настоящего Кодекса гражданский служащий несет ответственность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Гражданский служащий, исполняющий организационно-распорядительные функции по отношению к другим гражданским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правила и принципы служебного поведения и этики, если он не принял меры по недопущению таких действий или бездействия.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гражданскими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 гражданской службы, а также при применении дисциплинарных взысканий 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остановление Губернатора Ставропольского края от 31.07.2023 N 379 &quot;О внесении изменений в постановление Губернатора Ставропольского края от 05 марта 2011 г. N 129 &quot;Об утверждении Кодекса этики и служебного поведения государственных гражданских служащих Ставрополь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Ставропольского края от 31.07.2023 N 379)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Ставропольского края от 05.03.2011 N 129</w:t>
            <w:br/>
            <w:t>(ред. от 19.08.2024)</w:t>
            <w:br/>
            <w:t>"Об утверждении Кодекса этики 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7&amp;n=68382&amp;dst=100005" TargetMode = "External"/>
	<Relationship Id="rId8" Type="http://schemas.openxmlformats.org/officeDocument/2006/relationships/hyperlink" Target="https://login.consultant.ru/link/?req=doc&amp;base=RLAW077&amp;n=174450&amp;dst=100060" TargetMode = "External"/>
	<Relationship Id="rId9" Type="http://schemas.openxmlformats.org/officeDocument/2006/relationships/hyperlink" Target="https://login.consultant.ru/link/?req=doc&amp;base=RLAW077&amp;n=99050&amp;dst=100068" TargetMode = "External"/>
	<Relationship Id="rId10" Type="http://schemas.openxmlformats.org/officeDocument/2006/relationships/hyperlink" Target="https://login.consultant.ru/link/?req=doc&amp;base=RLAW077&amp;n=210429&amp;dst=100005" TargetMode = "External"/>
	<Relationship Id="rId11" Type="http://schemas.openxmlformats.org/officeDocument/2006/relationships/hyperlink" Target="https://login.consultant.ru/link/?req=doc&amp;base=RLAW077&amp;n=226046&amp;dst=100005" TargetMode = "External"/>
	<Relationship Id="rId12" Type="http://schemas.openxmlformats.org/officeDocument/2006/relationships/hyperlink" Target="https://login.consultant.ru/link/?req=doc&amp;base=LAW&amp;n=483113&amp;dst=100179" TargetMode = "External"/>
	<Relationship Id="rId13" Type="http://schemas.openxmlformats.org/officeDocument/2006/relationships/hyperlink" Target="https://login.consultant.ru/link/?req=doc&amp;base=LAW&amp;n=482878" TargetMode = "External"/>
	<Relationship Id="rId14" Type="http://schemas.openxmlformats.org/officeDocument/2006/relationships/hyperlink" Target="https://login.consultant.ru/link/?req=doc&amp;base=LAW&amp;n=393702&amp;dst=100050" TargetMode = "External"/>
	<Relationship Id="rId15" Type="http://schemas.openxmlformats.org/officeDocument/2006/relationships/hyperlink" Target="https://login.consultant.ru/link/?req=doc&amp;base=LAW&amp;n=113505&amp;dst=100005" TargetMode = "External"/>
	<Relationship Id="rId16" Type="http://schemas.openxmlformats.org/officeDocument/2006/relationships/hyperlink" Target="https://login.consultant.ru/link/?req=doc&amp;base=RLAW077&amp;n=210429&amp;dst=100011" TargetMode = "External"/>
	<Relationship Id="rId17" Type="http://schemas.openxmlformats.org/officeDocument/2006/relationships/hyperlink" Target="https://login.consultant.ru/link/?req=doc&amp;base=RLAW077&amp;n=210429&amp;dst=100013" TargetMode = "External"/>
	<Relationship Id="rId18" Type="http://schemas.openxmlformats.org/officeDocument/2006/relationships/hyperlink" Target="https://login.consultant.ru/link/?req=doc&amp;base=RLAW077&amp;n=68382&amp;dst=100005" TargetMode = "External"/>
	<Relationship Id="rId19" Type="http://schemas.openxmlformats.org/officeDocument/2006/relationships/hyperlink" Target="https://login.consultant.ru/link/?req=doc&amp;base=RLAW077&amp;n=174450&amp;dst=100060" TargetMode = "External"/>
	<Relationship Id="rId20" Type="http://schemas.openxmlformats.org/officeDocument/2006/relationships/hyperlink" Target="https://login.consultant.ru/link/?req=doc&amp;base=RLAW077&amp;n=99050&amp;dst=100068" TargetMode = "External"/>
	<Relationship Id="rId21" Type="http://schemas.openxmlformats.org/officeDocument/2006/relationships/hyperlink" Target="https://login.consultant.ru/link/?req=doc&amp;base=RLAW077&amp;n=210429&amp;dst=100017" TargetMode = "External"/>
	<Relationship Id="rId22" Type="http://schemas.openxmlformats.org/officeDocument/2006/relationships/hyperlink" Target="https://login.consultant.ru/link/?req=doc&amp;base=RLAW077&amp;n=226046&amp;dst=100005" TargetMode = "External"/>
	<Relationship Id="rId23" Type="http://schemas.openxmlformats.org/officeDocument/2006/relationships/hyperlink" Target="https://login.consultant.ru/link/?req=doc&amp;base=RLAW077&amp;n=226046&amp;dst=100011" TargetMode = "External"/>
	<Relationship Id="rId24" Type="http://schemas.openxmlformats.org/officeDocument/2006/relationships/hyperlink" Target="https://login.consultant.ru/link/?req=doc&amp;base=RLAW077&amp;n=68382&amp;dst=100010" TargetMode = "External"/>
	<Relationship Id="rId25" Type="http://schemas.openxmlformats.org/officeDocument/2006/relationships/hyperlink" Target="https://login.consultant.ru/link/?req=doc&amp;base=RLAW077&amp;n=226046&amp;dst=100012" TargetMode = "External"/>
	<Relationship Id="rId26" Type="http://schemas.openxmlformats.org/officeDocument/2006/relationships/hyperlink" Target="https://login.consultant.ru/link/?req=doc&amp;base=RLAW077&amp;n=68382&amp;dst=100016" TargetMode = "External"/>
	<Relationship Id="rId27" Type="http://schemas.openxmlformats.org/officeDocument/2006/relationships/hyperlink" Target="https://login.consultant.ru/link/?req=doc&amp;base=LAW&amp;n=483113&amp;dst=100099" TargetMode = "External"/>
	<Relationship Id="rId28" Type="http://schemas.openxmlformats.org/officeDocument/2006/relationships/hyperlink" Target="https://login.consultant.ru/link/?req=doc&amp;base=LAW&amp;n=482878&amp;dst=100104" TargetMode = "External"/>
	<Relationship Id="rId29" Type="http://schemas.openxmlformats.org/officeDocument/2006/relationships/hyperlink" Target="https://login.consultant.ru/link/?req=doc&amp;base=RLAW077&amp;n=226046&amp;dst=100012" TargetMode = "External"/>
	<Relationship Id="rId30" Type="http://schemas.openxmlformats.org/officeDocument/2006/relationships/hyperlink" Target="https://login.consultant.ru/link/?req=doc&amp;base=RLAW077&amp;n=226046&amp;dst=100012" TargetMode = "External"/>
	<Relationship Id="rId31" Type="http://schemas.openxmlformats.org/officeDocument/2006/relationships/hyperlink" Target="https://login.consultant.ru/link/?req=doc&amp;base=RLAW077&amp;n=226046&amp;dst=100012" TargetMode = "External"/>
	<Relationship Id="rId32" Type="http://schemas.openxmlformats.org/officeDocument/2006/relationships/hyperlink" Target="https://login.consultant.ru/link/?req=doc&amp;base=RLAW077&amp;n=226046&amp;dst=100012" TargetMode = "External"/>
	<Relationship Id="rId33" Type="http://schemas.openxmlformats.org/officeDocument/2006/relationships/hyperlink" Target="https://login.consultant.ru/link/?req=doc&amp;base=RLAW077&amp;n=226046&amp;dst=100012" TargetMode = "External"/>
	<Relationship Id="rId34" Type="http://schemas.openxmlformats.org/officeDocument/2006/relationships/hyperlink" Target="https://login.consultant.ru/link/?req=doc&amp;base=LAW&amp;n=2875" TargetMode = "External"/>
	<Relationship Id="rId35" Type="http://schemas.openxmlformats.org/officeDocument/2006/relationships/hyperlink" Target="https://login.consultant.ru/link/?req=doc&amp;base=RLAW077&amp;n=68382&amp;dst=100018" TargetMode = "External"/>
	<Relationship Id="rId36" Type="http://schemas.openxmlformats.org/officeDocument/2006/relationships/hyperlink" Target="https://login.consultant.ru/link/?req=doc&amp;base=RLAW077&amp;n=174450&amp;dst=100061" TargetMode = "External"/>
	<Relationship Id="rId37" Type="http://schemas.openxmlformats.org/officeDocument/2006/relationships/hyperlink" Target="https://login.consultant.ru/link/?req=doc&amp;base=RLAW077&amp;n=68382&amp;dst=100020" TargetMode = "External"/>
	<Relationship Id="rId38" Type="http://schemas.openxmlformats.org/officeDocument/2006/relationships/hyperlink" Target="https://login.consultant.ru/link/?req=doc&amp;base=RLAW077&amp;n=99050&amp;dst=100069" TargetMode = "External"/>
	<Relationship Id="rId39" Type="http://schemas.openxmlformats.org/officeDocument/2006/relationships/hyperlink" Target="https://login.consultant.ru/link/?req=doc&amp;base=RLAW077&amp;n=210676" TargetMode = "External"/>
	<Relationship Id="rId40" Type="http://schemas.openxmlformats.org/officeDocument/2006/relationships/hyperlink" Target="https://login.consultant.ru/link/?req=doc&amp;base=RLAW077&amp;n=174450&amp;dst=100062" TargetMode = "External"/>
	<Relationship Id="rId41" Type="http://schemas.openxmlformats.org/officeDocument/2006/relationships/hyperlink" Target="https://login.consultant.ru/link/?req=doc&amp;base=RLAW077&amp;n=99050&amp;dst=100071" TargetMode = "External"/>
	<Relationship Id="rId42" Type="http://schemas.openxmlformats.org/officeDocument/2006/relationships/hyperlink" Target="https://login.consultant.ru/link/?req=doc&amp;base=RLAW077&amp;n=226046&amp;dst=100013" TargetMode = "External"/>
	<Relationship Id="rId43" Type="http://schemas.openxmlformats.org/officeDocument/2006/relationships/hyperlink" Target="https://login.consultant.ru/link/?req=doc&amp;base=RLAW077&amp;n=85591&amp;dst=100010" TargetMode = "External"/>
	<Relationship Id="rId44" Type="http://schemas.openxmlformats.org/officeDocument/2006/relationships/hyperlink" Target="https://login.consultant.ru/link/?req=doc&amp;base=RLAW077&amp;n=174450&amp;dst=100063" TargetMode = "External"/>
	<Relationship Id="rId45" Type="http://schemas.openxmlformats.org/officeDocument/2006/relationships/hyperlink" Target="https://login.consultant.ru/link/?req=doc&amp;base=RLAW077&amp;n=226046&amp;dst=100013" TargetMode = "External"/>
	<Relationship Id="rId46" Type="http://schemas.openxmlformats.org/officeDocument/2006/relationships/hyperlink" Target="https://login.consultant.ru/link/?req=doc&amp;base=LAW&amp;n=182734&amp;dst=100011" TargetMode = "External"/>
	<Relationship Id="rId47" Type="http://schemas.openxmlformats.org/officeDocument/2006/relationships/hyperlink" Target="https://login.consultant.ru/link/?req=doc&amp;base=LAW&amp;n=436425&amp;dst=100285" TargetMode = "External"/>
	<Relationship Id="rId48" Type="http://schemas.openxmlformats.org/officeDocument/2006/relationships/hyperlink" Target="https://login.consultant.ru/link/?req=doc&amp;base=RLAW077&amp;n=210429&amp;dst=100018" TargetMode = "External"/>
	<Relationship Id="rId49" Type="http://schemas.openxmlformats.org/officeDocument/2006/relationships/hyperlink" Target="https://login.consultant.ru/link/?req=doc&amp;base=RLAW077&amp;n=226046&amp;dst=100014" TargetMode = "External"/>
	<Relationship Id="rId50" Type="http://schemas.openxmlformats.org/officeDocument/2006/relationships/hyperlink" Target="https://login.consultant.ru/link/?req=doc&amp;base=RLAW077&amp;n=210429&amp;dst=100022" TargetMode = "External"/>
	<Relationship Id="rId51" Type="http://schemas.openxmlformats.org/officeDocument/2006/relationships/hyperlink" Target="https://login.consultant.ru/link/?req=doc&amp;base=RLAW077&amp;n=210429&amp;dst=100029" TargetMode = "External"/>
	<Relationship Id="rId52" Type="http://schemas.openxmlformats.org/officeDocument/2006/relationships/hyperlink" Target="https://login.consultant.ru/link/?req=doc&amp;base=RLAW077&amp;n=68382&amp;dst=100027" TargetMode = "External"/>
	<Relationship Id="rId53" Type="http://schemas.openxmlformats.org/officeDocument/2006/relationships/hyperlink" Target="https://login.consultant.ru/link/?req=doc&amp;base=RLAW077&amp;n=210429&amp;dst=100030" TargetMode = "External"/>
	<Relationship Id="rId54" Type="http://schemas.openxmlformats.org/officeDocument/2006/relationships/hyperlink" Target="https://login.consultant.ru/link/?req=doc&amp;base=RLAW077&amp;n=210429&amp;dst=100032" TargetMode = "External"/>
	<Relationship Id="rId55" Type="http://schemas.openxmlformats.org/officeDocument/2006/relationships/hyperlink" Target="https://login.consultant.ru/link/?req=doc&amp;base=RLAW077&amp;n=226046&amp;dst=100015" TargetMode = "External"/>
	<Relationship Id="rId56" Type="http://schemas.openxmlformats.org/officeDocument/2006/relationships/hyperlink" Target="https://login.consultant.ru/link/?req=doc&amp;base=RLAW077&amp;n=226046&amp;dst=100015" TargetMode = "External"/>
	<Relationship Id="rId57" Type="http://schemas.openxmlformats.org/officeDocument/2006/relationships/hyperlink" Target="https://login.consultant.ru/link/?req=doc&amp;base=RLAW077&amp;n=210429&amp;dst=10003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Ставропольского края от 05.03.2011 N 129
(ред. от 19.08.2024)
"Об утверждении Кодекса этики и служебного поведения государственных гражданских служащих Ставропольского края"</dc:title>
  <dcterms:created xsi:type="dcterms:W3CDTF">2025-01-21T08:57:02Z</dcterms:created>
</cp:coreProperties>
</file>