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A4CA" w14:textId="26BAACAF" w:rsidR="0022373C" w:rsidRPr="001C2D4B" w:rsidRDefault="0022373C" w:rsidP="0022373C">
      <w:pPr>
        <w:jc w:val="center"/>
        <w:rPr>
          <w:rFonts w:ascii="Times New Roman" w:hAnsi="Times New Roman"/>
          <w:b/>
          <w:sz w:val="32"/>
          <w:szCs w:val="32"/>
        </w:rPr>
      </w:pPr>
      <w:r w:rsidRPr="001C2D4B">
        <w:rPr>
          <w:rFonts w:ascii="Times New Roman" w:hAnsi="Times New Roman"/>
          <w:b/>
          <w:sz w:val="32"/>
          <w:szCs w:val="32"/>
        </w:rPr>
        <w:t>ПОСТАНОВЛЕНИЕ</w:t>
      </w:r>
    </w:p>
    <w:p w14:paraId="2A5CDA69" w14:textId="77777777" w:rsidR="0022373C" w:rsidRPr="001C2D4B" w:rsidRDefault="0022373C" w:rsidP="0022373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АДМИНИСТРАЦИИ ГЕОРГИЕВСКОГО</w:t>
      </w:r>
    </w:p>
    <w:p w14:paraId="4733BFE4" w14:textId="21F389EF" w:rsidR="0022373C" w:rsidRPr="001C2D4B" w:rsidRDefault="005E0A4A" w:rsidP="0022373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</w:t>
      </w:r>
      <w:r w:rsidR="0022373C" w:rsidRPr="001C2D4B">
        <w:rPr>
          <w:rFonts w:ascii="Times New Roman" w:hAnsi="Times New Roman"/>
          <w:b/>
          <w:sz w:val="28"/>
          <w:szCs w:val="28"/>
        </w:rPr>
        <w:t xml:space="preserve"> ОКРУГА</w:t>
      </w:r>
    </w:p>
    <w:p w14:paraId="27556E30" w14:textId="77777777" w:rsidR="0022373C" w:rsidRPr="001C2D4B" w:rsidRDefault="0022373C" w:rsidP="0022373C">
      <w:pPr>
        <w:jc w:val="center"/>
        <w:rPr>
          <w:rFonts w:ascii="Times New Roman" w:hAnsi="Times New Roman"/>
          <w:b/>
          <w:sz w:val="28"/>
          <w:szCs w:val="28"/>
        </w:rPr>
      </w:pPr>
      <w:r w:rsidRPr="001C2D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14:paraId="1370F18B" w14:textId="77777777" w:rsidR="0022373C" w:rsidRPr="001C2D4B" w:rsidRDefault="0022373C" w:rsidP="0022373C">
      <w:pPr>
        <w:jc w:val="center"/>
        <w:rPr>
          <w:rFonts w:ascii="Times New Roman" w:hAnsi="Times New Roman"/>
          <w:sz w:val="28"/>
          <w:szCs w:val="28"/>
        </w:rPr>
      </w:pPr>
    </w:p>
    <w:p w14:paraId="6EEF2D9F" w14:textId="6135E02B" w:rsidR="0022373C" w:rsidRPr="00EC6783" w:rsidRDefault="005E0A4A" w:rsidP="0022373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7CBD">
        <w:rPr>
          <w:rFonts w:ascii="Times New Roman" w:hAnsi="Times New Roman"/>
          <w:sz w:val="28"/>
          <w:szCs w:val="28"/>
        </w:rPr>
        <w:t xml:space="preserve"> </w:t>
      </w:r>
      <w:r w:rsidR="0053422E">
        <w:rPr>
          <w:rFonts w:ascii="Times New Roman" w:hAnsi="Times New Roman"/>
          <w:sz w:val="28"/>
          <w:szCs w:val="28"/>
        </w:rPr>
        <w:t>января</w:t>
      </w:r>
      <w:r w:rsidR="0022373C" w:rsidRPr="00EC6783">
        <w:rPr>
          <w:rFonts w:ascii="Times New Roman" w:hAnsi="Times New Roman"/>
          <w:sz w:val="28"/>
          <w:szCs w:val="28"/>
        </w:rPr>
        <w:t xml:space="preserve"> 20</w:t>
      </w:r>
      <w:r w:rsidR="002237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22373C" w:rsidRPr="00EC6783">
        <w:rPr>
          <w:rFonts w:ascii="Times New Roman" w:hAnsi="Times New Roman"/>
          <w:sz w:val="28"/>
          <w:szCs w:val="28"/>
        </w:rPr>
        <w:t xml:space="preserve"> г.        </w:t>
      </w:r>
      <w:r w:rsidR="0022373C">
        <w:rPr>
          <w:rFonts w:ascii="Times New Roman" w:hAnsi="Times New Roman"/>
          <w:sz w:val="28"/>
          <w:szCs w:val="28"/>
        </w:rPr>
        <w:t xml:space="preserve"> </w:t>
      </w:r>
      <w:r w:rsidR="0022373C" w:rsidRPr="00EC6783">
        <w:rPr>
          <w:rFonts w:ascii="Times New Roman" w:hAnsi="Times New Roman"/>
          <w:sz w:val="28"/>
          <w:szCs w:val="28"/>
        </w:rPr>
        <w:t xml:space="preserve">  </w:t>
      </w:r>
      <w:r w:rsidR="008D7CBD">
        <w:rPr>
          <w:rFonts w:ascii="Times New Roman" w:hAnsi="Times New Roman"/>
          <w:sz w:val="28"/>
          <w:szCs w:val="28"/>
        </w:rPr>
        <w:t xml:space="preserve">   </w:t>
      </w:r>
      <w:r w:rsidR="001A06E0">
        <w:rPr>
          <w:rFonts w:ascii="Times New Roman" w:hAnsi="Times New Roman"/>
          <w:sz w:val="28"/>
          <w:szCs w:val="28"/>
        </w:rPr>
        <w:t xml:space="preserve">      </w:t>
      </w:r>
      <w:r w:rsidR="008D7CBD">
        <w:rPr>
          <w:rFonts w:ascii="Times New Roman" w:hAnsi="Times New Roman"/>
          <w:sz w:val="28"/>
          <w:szCs w:val="28"/>
        </w:rPr>
        <w:t xml:space="preserve">        </w:t>
      </w:r>
      <w:r w:rsidR="0022373C" w:rsidRPr="00EC6783">
        <w:rPr>
          <w:rFonts w:ascii="Times New Roman" w:hAnsi="Times New Roman"/>
          <w:sz w:val="28"/>
          <w:szCs w:val="28"/>
        </w:rPr>
        <w:t xml:space="preserve">     г. Георгиевск                                         № </w:t>
      </w:r>
    </w:p>
    <w:p w14:paraId="55FBC87C" w14:textId="77777777" w:rsidR="009A6E86" w:rsidRPr="00BE2F71" w:rsidRDefault="009A6E86" w:rsidP="009A6E86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14:paraId="374715EA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D2075D2" w14:textId="77777777" w:rsidR="009A6E86" w:rsidRPr="00BE2F71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F895307" w14:textId="29A300B1" w:rsidR="009A6E86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23002">
        <w:rPr>
          <w:rFonts w:ascii="Times New Roman" w:hAnsi="Times New Roman" w:cs="Times New Roman"/>
          <w:sz w:val="28"/>
          <w:szCs w:val="28"/>
        </w:rPr>
        <w:t>О</w:t>
      </w:r>
      <w:r w:rsidR="00DE167F">
        <w:rPr>
          <w:rFonts w:ascii="Times New Roman" w:hAnsi="Times New Roman" w:cs="Times New Roman"/>
          <w:sz w:val="28"/>
          <w:szCs w:val="28"/>
        </w:rPr>
        <w:t xml:space="preserve"> </w:t>
      </w:r>
      <w:r w:rsidR="00B6116C">
        <w:rPr>
          <w:rFonts w:ascii="Times New Roman" w:hAnsi="Times New Roman" w:cs="Times New Roman"/>
          <w:sz w:val="28"/>
          <w:szCs w:val="28"/>
        </w:rPr>
        <w:t>внесении</w:t>
      </w:r>
      <w:r w:rsidR="00EA0813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7E7815">
        <w:rPr>
          <w:rFonts w:ascii="Times New Roman" w:hAnsi="Times New Roman" w:cs="Times New Roman"/>
          <w:sz w:val="28"/>
          <w:szCs w:val="28"/>
        </w:rPr>
        <w:t xml:space="preserve"> </w:t>
      </w:r>
      <w:r w:rsidR="00B6116C">
        <w:rPr>
          <w:rFonts w:ascii="Times New Roman" w:hAnsi="Times New Roman" w:cs="Times New Roman"/>
          <w:sz w:val="28"/>
          <w:szCs w:val="28"/>
        </w:rPr>
        <w:t xml:space="preserve">в </w:t>
      </w:r>
      <w:r w:rsidRPr="00523002">
        <w:rPr>
          <w:rFonts w:ascii="Times New Roman" w:hAnsi="Times New Roman" w:cs="Times New Roman"/>
          <w:sz w:val="28"/>
          <w:szCs w:val="28"/>
        </w:rPr>
        <w:t>бюджетн</w:t>
      </w:r>
      <w:r w:rsidR="00E04B6D">
        <w:rPr>
          <w:rFonts w:ascii="Times New Roman" w:hAnsi="Times New Roman" w:cs="Times New Roman"/>
          <w:sz w:val="28"/>
          <w:szCs w:val="28"/>
        </w:rPr>
        <w:t>ый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AC4D89">
        <w:rPr>
          <w:rFonts w:ascii="Times New Roman" w:hAnsi="Times New Roman" w:cs="Times New Roman"/>
          <w:sz w:val="28"/>
          <w:szCs w:val="28"/>
        </w:rPr>
        <w:t>п</w:t>
      </w:r>
      <w:r w:rsidRPr="00523002">
        <w:rPr>
          <w:rFonts w:ascii="Times New Roman" w:hAnsi="Times New Roman" w:cs="Times New Roman"/>
          <w:sz w:val="28"/>
          <w:szCs w:val="28"/>
        </w:rPr>
        <w:t>рогноз</w:t>
      </w:r>
      <w:r w:rsidR="00AC4D89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Георгиевского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5015E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Pr="00523002">
        <w:rPr>
          <w:rFonts w:ascii="Times New Roman" w:hAnsi="Times New Roman" w:cs="Times New Roman"/>
          <w:sz w:val="28"/>
          <w:szCs w:val="28"/>
        </w:rPr>
        <w:t>до 20</w:t>
      </w:r>
      <w:r w:rsidR="005E0A4A">
        <w:rPr>
          <w:rFonts w:ascii="Times New Roman" w:hAnsi="Times New Roman" w:cs="Times New Roman"/>
          <w:sz w:val="28"/>
          <w:szCs w:val="28"/>
        </w:rPr>
        <w:t>30</w:t>
      </w:r>
      <w:r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77EF5">
        <w:rPr>
          <w:rFonts w:ascii="Times New Roman" w:hAnsi="Times New Roman" w:cs="Times New Roman"/>
          <w:sz w:val="28"/>
          <w:szCs w:val="28"/>
        </w:rPr>
        <w:t>, утвержденный</w:t>
      </w:r>
      <w:r w:rsidR="00EA081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E0A4A">
        <w:rPr>
          <w:rFonts w:ascii="Times New Roman" w:hAnsi="Times New Roman" w:cs="Times New Roman"/>
          <w:sz w:val="28"/>
          <w:szCs w:val="28"/>
        </w:rPr>
        <w:t>06</w:t>
      </w:r>
      <w:r w:rsidR="00EA081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E0A4A">
        <w:rPr>
          <w:rFonts w:ascii="Times New Roman" w:hAnsi="Times New Roman" w:cs="Times New Roman"/>
          <w:sz w:val="28"/>
          <w:szCs w:val="28"/>
        </w:rPr>
        <w:t>4</w:t>
      </w:r>
      <w:r w:rsidR="00EA08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0A4A">
        <w:rPr>
          <w:rFonts w:ascii="Times New Roman" w:hAnsi="Times New Roman" w:cs="Times New Roman"/>
          <w:sz w:val="28"/>
          <w:szCs w:val="28"/>
        </w:rPr>
        <w:t>320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4305D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042E756" w14:textId="77777777" w:rsidR="00BE2F71" w:rsidRDefault="00BE2F71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DB6A216" w14:textId="77777777" w:rsidR="00A75A6C" w:rsidRDefault="00A75A6C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6CE7906" w14:textId="36CA8BB3" w:rsidR="005E0A4A" w:rsidRPr="00287562" w:rsidRDefault="005E0A4A" w:rsidP="005E0A4A">
      <w:pPr>
        <w:rPr>
          <w:rFonts w:ascii="Times New Roman" w:hAnsi="Times New Roman" w:cs="Times New Roman"/>
          <w:sz w:val="28"/>
          <w:szCs w:val="28"/>
        </w:rPr>
      </w:pPr>
      <w:r w:rsidRPr="00C12AF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C12AF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170.1</w:t>
        </w:r>
      </w:hyperlink>
      <w:r w:rsidRPr="00C12AF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2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решением Думы Георгиевского муниципального округа Ставропольского края от 25 октября 2023 г. № 220-22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формировании бюджетного прогноза Георгиевского муниципального округа Ставропольского края на долгосрочный период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Георгиевского муниципального округа Ставропольского края от 01 ноября 2023 г. № 3510   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бюджетного прогноза Георгиевского муниципального округа Ставропольского края на долгосрочный период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AF3">
        <w:rPr>
          <w:rFonts w:ascii="Times New Roman" w:hAnsi="Times New Roman" w:cs="Times New Roman"/>
          <w:sz w:val="28"/>
          <w:szCs w:val="28"/>
        </w:rPr>
        <w:t xml:space="preserve">администрация 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12AF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14:paraId="769B6A08" w14:textId="77777777" w:rsidR="009A6E86" w:rsidRPr="00523002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33FB170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86EB54" w14:textId="77777777" w:rsidR="009A6E86" w:rsidRPr="00F66A6F" w:rsidRDefault="009A6E86" w:rsidP="00A75A6C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F66A6F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3BFEE6F5" w14:textId="77777777" w:rsidR="009A6E86" w:rsidRDefault="009A6E86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CEF1F25" w14:textId="77777777" w:rsidR="007C1DDA" w:rsidRPr="00523002" w:rsidRDefault="007C1DDA" w:rsidP="00BE2F7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81840F8" w14:textId="062F79F6" w:rsidR="00EA0813" w:rsidRPr="00523002" w:rsidRDefault="009A6E86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523002">
        <w:rPr>
          <w:rFonts w:ascii="Times New Roman" w:hAnsi="Times New Roman" w:cs="Times New Roman"/>
          <w:sz w:val="28"/>
          <w:szCs w:val="28"/>
        </w:rPr>
        <w:t xml:space="preserve">1. </w:t>
      </w:r>
      <w:r w:rsidR="00560588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B6FD4">
        <w:rPr>
          <w:rFonts w:ascii="Times New Roman" w:hAnsi="Times New Roman" w:cs="Times New Roman"/>
          <w:sz w:val="28"/>
          <w:szCs w:val="28"/>
        </w:rPr>
        <w:t>в</w:t>
      </w:r>
      <w:r w:rsidR="0048622D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бюджетн</w:t>
      </w:r>
      <w:r w:rsidR="003B6FD4">
        <w:rPr>
          <w:rFonts w:ascii="Times New Roman" w:hAnsi="Times New Roman" w:cs="Times New Roman"/>
          <w:sz w:val="28"/>
          <w:szCs w:val="28"/>
        </w:rPr>
        <w:t>ый</w:t>
      </w:r>
      <w:r w:rsidRPr="00523002">
        <w:rPr>
          <w:rFonts w:ascii="Times New Roman" w:hAnsi="Times New Roman" w:cs="Times New Roman"/>
          <w:sz w:val="28"/>
          <w:szCs w:val="28"/>
        </w:rPr>
        <w:t xml:space="preserve"> прогноз Георгиевского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период до 20</w:t>
      </w:r>
      <w:r w:rsidR="005E0A4A">
        <w:rPr>
          <w:rFonts w:ascii="Times New Roman" w:hAnsi="Times New Roman" w:cs="Times New Roman"/>
          <w:sz w:val="28"/>
          <w:szCs w:val="28"/>
        </w:rPr>
        <w:t>30</w:t>
      </w:r>
      <w:r w:rsidR="006260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A0813">
        <w:rPr>
          <w:rFonts w:ascii="Times New Roman" w:hAnsi="Times New Roman" w:cs="Times New Roman"/>
          <w:sz w:val="28"/>
          <w:szCs w:val="28"/>
        </w:rPr>
        <w:t>,</w:t>
      </w:r>
      <w:r w:rsidR="00EA0813" w:rsidRP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>
        <w:rPr>
          <w:rFonts w:ascii="Times New Roman" w:hAnsi="Times New Roman" w:cs="Times New Roman"/>
          <w:sz w:val="28"/>
          <w:szCs w:val="28"/>
        </w:rPr>
        <w:t>утвержденн</w:t>
      </w:r>
      <w:r w:rsidR="003B6FD4">
        <w:rPr>
          <w:rFonts w:ascii="Times New Roman" w:hAnsi="Times New Roman" w:cs="Times New Roman"/>
          <w:sz w:val="28"/>
          <w:szCs w:val="28"/>
        </w:rPr>
        <w:t>ый</w:t>
      </w:r>
      <w:r w:rsidR="00EA081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</w:t>
      </w:r>
      <w:r w:rsidR="005E0A4A">
        <w:rPr>
          <w:rFonts w:ascii="Times New Roman" w:hAnsi="Times New Roman" w:cs="Times New Roman"/>
          <w:sz w:val="28"/>
          <w:szCs w:val="28"/>
        </w:rPr>
        <w:t>муниципального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E0A4A">
        <w:rPr>
          <w:rFonts w:ascii="Times New Roman" w:hAnsi="Times New Roman" w:cs="Times New Roman"/>
          <w:sz w:val="28"/>
          <w:szCs w:val="28"/>
        </w:rPr>
        <w:t>06</w:t>
      </w:r>
      <w:r w:rsidR="00EA0813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5E0A4A">
        <w:rPr>
          <w:rFonts w:ascii="Times New Roman" w:hAnsi="Times New Roman" w:cs="Times New Roman"/>
          <w:sz w:val="28"/>
          <w:szCs w:val="28"/>
        </w:rPr>
        <w:t>4</w:t>
      </w:r>
      <w:r w:rsidR="00EA0813">
        <w:rPr>
          <w:rFonts w:ascii="Times New Roman" w:hAnsi="Times New Roman" w:cs="Times New Roman"/>
          <w:sz w:val="28"/>
          <w:szCs w:val="28"/>
        </w:rPr>
        <w:t xml:space="preserve"> г. № </w:t>
      </w:r>
      <w:r w:rsidR="005E0A4A">
        <w:rPr>
          <w:rFonts w:ascii="Times New Roman" w:hAnsi="Times New Roman" w:cs="Times New Roman"/>
          <w:sz w:val="28"/>
          <w:szCs w:val="28"/>
        </w:rPr>
        <w:t>320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CC76B0">
        <w:rPr>
          <w:rFonts w:ascii="Times New Roman" w:hAnsi="Times New Roman" w:cs="Times New Roman"/>
          <w:sz w:val="28"/>
          <w:szCs w:val="28"/>
        </w:rPr>
        <w:t>«</w:t>
      </w:r>
      <w:r w:rsidR="00EA0813" w:rsidRPr="00523002">
        <w:rPr>
          <w:rFonts w:ascii="Times New Roman" w:hAnsi="Times New Roman" w:cs="Times New Roman"/>
          <w:sz w:val="28"/>
          <w:szCs w:val="28"/>
        </w:rPr>
        <w:t>О</w:t>
      </w:r>
      <w:r w:rsidR="00EA081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A0813" w:rsidRPr="00523002">
        <w:rPr>
          <w:rFonts w:ascii="Times New Roman" w:hAnsi="Times New Roman" w:cs="Times New Roman"/>
          <w:sz w:val="28"/>
          <w:szCs w:val="28"/>
        </w:rPr>
        <w:t>бюджетного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п</w:t>
      </w:r>
      <w:r w:rsidR="00EA0813" w:rsidRPr="00523002">
        <w:rPr>
          <w:rFonts w:ascii="Times New Roman" w:hAnsi="Times New Roman" w:cs="Times New Roman"/>
          <w:sz w:val="28"/>
          <w:szCs w:val="28"/>
        </w:rPr>
        <w:t>рогноза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EA0813" w:rsidRPr="00523002">
        <w:rPr>
          <w:rFonts w:ascii="Times New Roman" w:hAnsi="Times New Roman" w:cs="Times New Roman"/>
          <w:sz w:val="28"/>
          <w:szCs w:val="28"/>
        </w:rPr>
        <w:t>Георгиевского</w:t>
      </w:r>
      <w:r w:rsidR="00EA0813">
        <w:rPr>
          <w:rFonts w:ascii="Times New Roman" w:hAnsi="Times New Roman" w:cs="Times New Roman"/>
          <w:sz w:val="28"/>
          <w:szCs w:val="28"/>
        </w:rPr>
        <w:t xml:space="preserve">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EA0813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EA0813" w:rsidRPr="00523002">
        <w:rPr>
          <w:rFonts w:ascii="Times New Roman" w:hAnsi="Times New Roman" w:cs="Times New Roman"/>
          <w:sz w:val="28"/>
          <w:szCs w:val="28"/>
        </w:rPr>
        <w:t>до 20</w:t>
      </w:r>
      <w:r w:rsidR="004A40DF">
        <w:rPr>
          <w:rFonts w:ascii="Times New Roman" w:hAnsi="Times New Roman" w:cs="Times New Roman"/>
          <w:sz w:val="28"/>
          <w:szCs w:val="28"/>
        </w:rPr>
        <w:t>30</w:t>
      </w:r>
      <w:r w:rsidR="00EA0813" w:rsidRPr="005230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CC76B0">
        <w:rPr>
          <w:rFonts w:ascii="Times New Roman" w:hAnsi="Times New Roman" w:cs="Times New Roman"/>
          <w:sz w:val="28"/>
          <w:szCs w:val="28"/>
        </w:rPr>
        <w:t>»</w:t>
      </w:r>
      <w:r w:rsidR="00B34361">
        <w:rPr>
          <w:rFonts w:ascii="Times New Roman" w:hAnsi="Times New Roman" w:cs="Times New Roman"/>
          <w:sz w:val="28"/>
          <w:szCs w:val="28"/>
        </w:rPr>
        <w:t>,</w:t>
      </w:r>
      <w:r w:rsidR="003B6FD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1B111E93" w14:textId="16E8DBBE" w:rsidR="00EA0813" w:rsidRDefault="00381012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Приложение 1 к бюджетному прогнозу </w:t>
      </w:r>
      <w:r w:rsidRPr="0052300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81012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на период до 20</w:t>
      </w:r>
      <w:r w:rsidR="004A40D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года изложить в прилагаемой редакции.</w:t>
      </w:r>
    </w:p>
    <w:p w14:paraId="1AC433FB" w14:textId="00495882" w:rsidR="00381012" w:rsidRDefault="00381012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96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C96D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 бюджетному прогнозу </w:t>
      </w:r>
      <w:r w:rsidRPr="0052300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381012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на период до 20</w:t>
      </w:r>
      <w:r w:rsidR="004A40D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года изложить в прилагаемой редакции.</w:t>
      </w:r>
    </w:p>
    <w:p w14:paraId="78B26EBB" w14:textId="77777777" w:rsidR="001C2B83" w:rsidRDefault="001C2B83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320E5BD" w14:textId="5BF4473D" w:rsidR="004A40DF" w:rsidRDefault="004A40DF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Дополнить бюджетный прогноз </w:t>
      </w:r>
      <w:r w:rsidRPr="0052300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002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lastRenderedPageBreak/>
        <w:t>округа Ставропольского края</w:t>
      </w:r>
      <w:r w:rsidRPr="00381012">
        <w:rPr>
          <w:rFonts w:ascii="Times New Roman" w:hAnsi="Times New Roman" w:cs="Times New Roman"/>
          <w:sz w:val="28"/>
          <w:szCs w:val="28"/>
        </w:rPr>
        <w:t xml:space="preserve"> </w:t>
      </w:r>
      <w:r w:rsidRPr="00523002">
        <w:rPr>
          <w:rFonts w:ascii="Times New Roman" w:hAnsi="Times New Roman" w:cs="Times New Roman"/>
          <w:sz w:val="28"/>
          <w:szCs w:val="28"/>
        </w:rPr>
        <w:t>на период до 20</w:t>
      </w:r>
      <w:r>
        <w:rPr>
          <w:rFonts w:ascii="Times New Roman" w:hAnsi="Times New Roman" w:cs="Times New Roman"/>
          <w:sz w:val="28"/>
          <w:szCs w:val="28"/>
        </w:rPr>
        <w:t xml:space="preserve">30 года </w:t>
      </w:r>
      <w:r w:rsidR="00D623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риложением 3.</w:t>
      </w:r>
    </w:p>
    <w:p w14:paraId="524DE9FF" w14:textId="77777777" w:rsidR="004A40DF" w:rsidRDefault="004A40DF" w:rsidP="001C2B8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02AD6A1" w14:textId="69829CB2" w:rsidR="009A6E86" w:rsidRDefault="001C2B83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6E86" w:rsidRPr="009A6E86">
        <w:rPr>
          <w:rFonts w:ascii="Times New Roman" w:hAnsi="Times New Roman" w:cs="Times New Roman"/>
          <w:sz w:val="28"/>
          <w:szCs w:val="28"/>
        </w:rPr>
        <w:t>.</w:t>
      </w:r>
      <w:r w:rsidR="009A6E86" w:rsidRPr="009A6E86">
        <w:t xml:space="preserve"> </w:t>
      </w:r>
      <w:r w:rsidR="009A6E86" w:rsidRPr="009A6E8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– начальника финансового управления администрации Георгиевского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="009A6E86" w:rsidRPr="009A6E8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9A6E86" w:rsidRPr="009A6E86">
        <w:rPr>
          <w:rFonts w:ascii="Times New Roman" w:hAnsi="Times New Roman" w:cs="Times New Roman"/>
          <w:sz w:val="28"/>
          <w:szCs w:val="28"/>
        </w:rPr>
        <w:t>Дубовикову</w:t>
      </w:r>
      <w:proofErr w:type="spellEnd"/>
      <w:r w:rsidR="009A6E86" w:rsidRPr="009A6E86">
        <w:rPr>
          <w:rFonts w:ascii="Times New Roman" w:hAnsi="Times New Roman" w:cs="Times New Roman"/>
          <w:sz w:val="28"/>
          <w:szCs w:val="28"/>
        </w:rPr>
        <w:t xml:space="preserve"> И.И.</w:t>
      </w:r>
    </w:p>
    <w:p w14:paraId="1E833449" w14:textId="77777777" w:rsidR="000C51D2" w:rsidRDefault="000C51D2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4A8F784" w14:textId="0BB5FA2C" w:rsidR="001F40BE" w:rsidRDefault="001C2B83" w:rsidP="00A75A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F40BE" w:rsidRPr="00523002">
        <w:rPr>
          <w:rFonts w:ascii="Times New Roman" w:hAnsi="Times New Roman" w:cs="Times New Roman"/>
          <w:sz w:val="28"/>
          <w:szCs w:val="28"/>
        </w:rPr>
        <w:t xml:space="preserve">. </w:t>
      </w:r>
      <w:r w:rsidR="001F40BE" w:rsidRPr="00A942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1F40BE">
        <w:rPr>
          <w:rFonts w:ascii="Times New Roman" w:hAnsi="Times New Roman" w:cs="Times New Roman"/>
          <w:sz w:val="28"/>
          <w:szCs w:val="28"/>
        </w:rPr>
        <w:t xml:space="preserve"> принятия</w:t>
      </w:r>
      <w:r w:rsidR="001F40BE" w:rsidRPr="00A94200">
        <w:rPr>
          <w:rFonts w:ascii="Times New Roman" w:hAnsi="Times New Roman" w:cs="Times New Roman"/>
          <w:sz w:val="28"/>
          <w:szCs w:val="28"/>
        </w:rPr>
        <w:t>.</w:t>
      </w:r>
    </w:p>
    <w:p w14:paraId="56782CFC" w14:textId="3C1637C8" w:rsidR="000C51D2" w:rsidRDefault="000C51D2" w:rsidP="00223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3B66CB79" w14:textId="730966D1" w:rsidR="000C51D2" w:rsidRDefault="000C51D2" w:rsidP="00223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4ABA441B" w14:textId="1B5BC49C" w:rsidR="000C51D2" w:rsidRDefault="000C51D2" w:rsidP="002237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BABEB42" w14:textId="77777777" w:rsidR="000C51D2" w:rsidRPr="000C51D2" w:rsidRDefault="000C51D2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C51D2">
        <w:rPr>
          <w:rFonts w:ascii="Times New Roman" w:hAnsi="Times New Roman" w:cs="Times New Roman"/>
          <w:sz w:val="28"/>
          <w:szCs w:val="28"/>
        </w:rPr>
        <w:t>Глава</w:t>
      </w:r>
    </w:p>
    <w:p w14:paraId="5D6CEB83" w14:textId="215EA6F2" w:rsidR="000C51D2" w:rsidRPr="000C51D2" w:rsidRDefault="000C51D2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C51D2"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 w:rsidR="004A40DF">
        <w:rPr>
          <w:rFonts w:ascii="Times New Roman" w:hAnsi="Times New Roman" w:cs="Times New Roman"/>
          <w:sz w:val="28"/>
          <w:szCs w:val="28"/>
        </w:rPr>
        <w:t>муниципального</w:t>
      </w:r>
      <w:r w:rsidRPr="000C51D2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14:paraId="3693E4B2" w14:textId="231436E2" w:rsidR="000C51D2" w:rsidRDefault="000C51D2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0C51D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  </w:t>
      </w:r>
      <w:proofErr w:type="spellStart"/>
      <w:r w:rsidRPr="000C51D2"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14:paraId="598A4B00" w14:textId="296C231B" w:rsidR="006A5658" w:rsidRDefault="006A5658" w:rsidP="006A56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3242E47" w14:textId="77777777" w:rsidR="004A40DF" w:rsidRDefault="004A40DF" w:rsidP="006A56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166769" w14:textId="77777777" w:rsidR="006A5658" w:rsidRDefault="006A5658" w:rsidP="006A5658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088A63B" w14:textId="77777777" w:rsidR="006A5658" w:rsidRPr="000C51D2" w:rsidRDefault="006A5658" w:rsidP="000C51D2">
      <w:pPr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14:paraId="62B94DEA" w14:textId="77777777" w:rsidR="000C51D2" w:rsidRPr="000C51D2" w:rsidRDefault="000C51D2" w:rsidP="000C51D2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77B566" w14:textId="77777777" w:rsidR="00EB4169" w:rsidRDefault="00EB4169" w:rsidP="001F40BE">
      <w:pPr>
        <w:widowControl/>
        <w:autoSpaceDE/>
        <w:autoSpaceDN/>
        <w:adjustRightInd/>
        <w:spacing w:after="240"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EB4169" w:rsidSect="0022373C">
          <w:headerReference w:type="default" r:id="rId9"/>
          <w:pgSz w:w="11906" w:h="16838" w:code="9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bookmarkStart w:id="1" w:name="sub_2"/>
      <w:bookmarkEnd w:id="0"/>
    </w:p>
    <w:p w14:paraId="52AE0D47" w14:textId="0F3BBDBD" w:rsidR="00EB4169" w:rsidRDefault="00EB4169" w:rsidP="002E65BA">
      <w:pPr>
        <w:widowControl/>
        <w:tabs>
          <w:tab w:val="left" w:pos="10348"/>
        </w:tabs>
        <w:autoSpaceDE/>
        <w:autoSpaceDN/>
        <w:adjustRightInd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14:paraId="26664657" w14:textId="77777777" w:rsidR="002E65BA" w:rsidRPr="00DE5BC4" w:rsidRDefault="002E65BA" w:rsidP="002E65BA">
      <w:pPr>
        <w:widowControl/>
        <w:tabs>
          <w:tab w:val="left" w:pos="10348"/>
        </w:tabs>
        <w:autoSpaceDE/>
        <w:autoSpaceDN/>
        <w:adjustRightInd/>
        <w:ind w:left="10206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86E513B" w14:textId="385852A9" w:rsidR="00E3338B" w:rsidRPr="00857964" w:rsidRDefault="00EB4169" w:rsidP="002E65BA">
      <w:pPr>
        <w:spacing w:line="240" w:lineRule="exact"/>
        <w:ind w:left="9356" w:firstLine="0"/>
        <w:rPr>
          <w:rFonts w:ascii="Times New Roman" w:hAnsi="Times New Roman"/>
          <w:sz w:val="28"/>
          <w:szCs w:val="28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бюджетному прогнозу Георгиевского </w:t>
      </w:r>
      <w:r w:rsidR="0020368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период</w:t>
      </w:r>
      <w:r w:rsidR="00E307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 w:rsidR="0020368C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="001108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277EF5">
        <w:rPr>
          <w:rFonts w:ascii="Times New Roman" w:hAnsi="Times New Roman" w:cs="Times New Roman"/>
          <w:sz w:val="28"/>
          <w:szCs w:val="28"/>
        </w:rPr>
        <w:t>в редакции постановления</w:t>
      </w:r>
      <w:r w:rsidR="00E3338B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20368C">
        <w:rPr>
          <w:rFonts w:ascii="Times New Roman" w:hAnsi="Times New Roman" w:cs="Times New Roman"/>
          <w:sz w:val="28"/>
          <w:szCs w:val="28"/>
        </w:rPr>
        <w:t>муниципального</w:t>
      </w:r>
      <w:r w:rsidR="00E3338B">
        <w:rPr>
          <w:rFonts w:ascii="Times New Roman" w:hAnsi="Times New Roman" w:cs="Times New Roman"/>
          <w:sz w:val="28"/>
          <w:szCs w:val="28"/>
        </w:rPr>
        <w:t xml:space="preserve"> округа Ставро</w:t>
      </w:r>
      <w:r w:rsidR="0051132E">
        <w:rPr>
          <w:rFonts w:ascii="Times New Roman" w:hAnsi="Times New Roman" w:cs="Times New Roman"/>
          <w:sz w:val="28"/>
          <w:szCs w:val="28"/>
        </w:rPr>
        <w:t>польского края от</w:t>
      </w:r>
      <w:r w:rsidR="00FB7AE9">
        <w:rPr>
          <w:rFonts w:ascii="Times New Roman" w:hAnsi="Times New Roman" w:cs="Times New Roman"/>
          <w:sz w:val="28"/>
          <w:szCs w:val="28"/>
        </w:rPr>
        <w:t xml:space="preserve"> </w:t>
      </w:r>
      <w:r w:rsidR="0020368C">
        <w:rPr>
          <w:rFonts w:ascii="Times New Roman" w:hAnsi="Times New Roman" w:cs="Times New Roman"/>
          <w:sz w:val="28"/>
          <w:szCs w:val="28"/>
        </w:rPr>
        <w:t xml:space="preserve">   </w:t>
      </w:r>
      <w:r w:rsidR="003A0311">
        <w:rPr>
          <w:rFonts w:ascii="Times New Roman" w:hAnsi="Times New Roman" w:cs="Times New Roman"/>
          <w:sz w:val="28"/>
          <w:szCs w:val="28"/>
        </w:rPr>
        <w:t xml:space="preserve"> </w:t>
      </w:r>
      <w:r w:rsidR="00055043">
        <w:rPr>
          <w:rFonts w:ascii="Times New Roman" w:hAnsi="Times New Roman" w:cs="Times New Roman"/>
          <w:sz w:val="28"/>
          <w:szCs w:val="28"/>
        </w:rPr>
        <w:t>января</w:t>
      </w:r>
      <w:r w:rsidR="003A0311">
        <w:rPr>
          <w:rFonts w:ascii="Times New Roman" w:hAnsi="Times New Roman" w:cs="Times New Roman"/>
          <w:sz w:val="28"/>
          <w:szCs w:val="28"/>
        </w:rPr>
        <w:t xml:space="preserve"> </w:t>
      </w:r>
      <w:r w:rsidR="00E3338B">
        <w:rPr>
          <w:rFonts w:ascii="Times New Roman" w:hAnsi="Times New Roman" w:cs="Times New Roman"/>
          <w:sz w:val="28"/>
          <w:szCs w:val="28"/>
        </w:rPr>
        <w:t>202</w:t>
      </w:r>
      <w:r w:rsidR="0020368C">
        <w:rPr>
          <w:rFonts w:ascii="Times New Roman" w:hAnsi="Times New Roman" w:cs="Times New Roman"/>
          <w:sz w:val="28"/>
          <w:szCs w:val="28"/>
        </w:rPr>
        <w:t>5</w:t>
      </w:r>
      <w:r w:rsidR="0051132E">
        <w:rPr>
          <w:rFonts w:ascii="Times New Roman" w:hAnsi="Times New Roman" w:cs="Times New Roman"/>
          <w:sz w:val="28"/>
          <w:szCs w:val="28"/>
        </w:rPr>
        <w:t xml:space="preserve"> г. №</w:t>
      </w:r>
      <w:r w:rsidR="001108E1">
        <w:rPr>
          <w:rFonts w:ascii="Times New Roman" w:hAnsi="Times New Roman" w:cs="Times New Roman"/>
          <w:sz w:val="28"/>
          <w:szCs w:val="28"/>
        </w:rPr>
        <w:t xml:space="preserve"> </w:t>
      </w:r>
      <w:r w:rsidR="0020368C">
        <w:rPr>
          <w:rFonts w:ascii="Times New Roman" w:hAnsi="Times New Roman" w:cs="Times New Roman"/>
          <w:sz w:val="28"/>
          <w:szCs w:val="28"/>
        </w:rPr>
        <w:t xml:space="preserve">   </w:t>
      </w:r>
      <w:r w:rsidR="001108E1">
        <w:rPr>
          <w:rFonts w:ascii="Times New Roman" w:hAnsi="Times New Roman" w:cs="Times New Roman"/>
          <w:sz w:val="28"/>
          <w:szCs w:val="28"/>
        </w:rPr>
        <w:t>)</w:t>
      </w:r>
    </w:p>
    <w:p w14:paraId="05593EB2" w14:textId="7B2F094A" w:rsidR="000A011C" w:rsidRPr="00857964" w:rsidRDefault="000A011C" w:rsidP="00B34361">
      <w:pPr>
        <w:spacing w:line="240" w:lineRule="exact"/>
        <w:ind w:left="8647" w:firstLine="0"/>
        <w:rPr>
          <w:rFonts w:ascii="Times New Roman" w:hAnsi="Times New Roman"/>
          <w:sz w:val="28"/>
          <w:szCs w:val="28"/>
        </w:rPr>
      </w:pPr>
    </w:p>
    <w:p w14:paraId="516478E4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7EB28D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947808" w14:textId="77777777" w:rsidR="00EB4169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085E27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164"/>
      <w:bookmarkEnd w:id="2"/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</w:t>
      </w:r>
    </w:p>
    <w:p w14:paraId="7110AB0C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7EE3FF" w14:textId="05266380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основных характеристик бюджета Георгиевского </w:t>
      </w:r>
      <w:r w:rsidR="002E65B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</w:t>
      </w:r>
    </w:p>
    <w:p w14:paraId="49FD7232" w14:textId="77777777" w:rsidR="00EB4169" w:rsidRPr="00DE5BC4" w:rsidRDefault="00EB4169" w:rsidP="00EB4169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Ставропольского края на долгосрочный период</w:t>
      </w:r>
    </w:p>
    <w:p w14:paraId="1B12C9B9" w14:textId="77777777" w:rsidR="00EB4169" w:rsidRPr="00DE5BC4" w:rsidRDefault="00EB4169" w:rsidP="00EB4169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AD184B7" w14:textId="7F888742" w:rsidR="00EB4169" w:rsidRPr="00DE5BC4" w:rsidRDefault="00057A6C" w:rsidP="00FB7AE9">
      <w:pPr>
        <w:ind w:right="113"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277EF5">
        <w:rPr>
          <w:rFonts w:ascii="Times New Roman" w:eastAsia="Calibri" w:hAnsi="Times New Roman" w:cs="Times New Roman"/>
          <w:sz w:val="28"/>
          <w:szCs w:val="28"/>
          <w:lang w:eastAsia="en-US"/>
        </w:rPr>
        <w:t>лн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B4169"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руб.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5524"/>
        <w:gridCol w:w="1227"/>
        <w:gridCol w:w="1134"/>
        <w:gridCol w:w="1134"/>
        <w:gridCol w:w="1049"/>
        <w:gridCol w:w="1134"/>
        <w:gridCol w:w="1134"/>
        <w:gridCol w:w="1134"/>
        <w:gridCol w:w="1126"/>
      </w:tblGrid>
      <w:tr w:rsidR="008D1396" w14:paraId="0D6EB6D5" w14:textId="77777777" w:rsidTr="00BD5BCA">
        <w:trPr>
          <w:trHeight w:val="580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5BC4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bookmarkStart w:id="3" w:name="Par358"/>
            <w:bookmarkStart w:id="4" w:name="Par364"/>
            <w:bookmarkEnd w:id="3"/>
            <w:bookmarkEnd w:id="4"/>
            <w:r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57B3" w14:textId="013401E1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64A4" w14:textId="7194381D" w:rsidR="008D1396" w:rsidRDefault="008D1396">
            <w:pPr>
              <w:ind w:firstLine="6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AFA9" w14:textId="61EE4611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B632" w14:textId="42F67352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60CD" w14:textId="0141DB4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5AA2" w14:textId="69475D97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FE19A" w14:textId="7C7AD469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A864" w14:textId="4FC2E3F1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202</w:t>
            </w:r>
            <w:r w:rsidR="002E65BA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8D1396" w14:paraId="64DA8A9E" w14:textId="77777777" w:rsidTr="008D1396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CD30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930A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FFE" w14:textId="77777777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5014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00EF" w14:textId="77777777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2996E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EB2D" w14:textId="77777777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EB7F" w14:textId="77777777" w:rsidR="008D1396" w:rsidRDefault="008D1396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5249" w14:textId="22AB5E8B" w:rsidR="008D1396" w:rsidRDefault="008D1396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D03B10" w14:paraId="71C854E4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AFE8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bookmarkStart w:id="5" w:name="Par176"/>
            <w:bookmarkEnd w:id="5"/>
            <w:r>
              <w:rPr>
                <w:rFonts w:ascii="Times New Roman" w:eastAsia="Calibri" w:hAnsi="Times New Roman" w:cs="Times New Roman"/>
                <w:lang w:eastAsia="en-US"/>
              </w:rPr>
              <w:t>Доходы, всего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2F52" w14:textId="5E1A1750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5 397,2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4709" w14:textId="29FD3AD2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4 968,6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3D6" w14:textId="60218B16" w:rsidR="00D03B10" w:rsidRPr="007825B7" w:rsidRDefault="003B777D" w:rsidP="00D03B10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6 589,4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E46A" w14:textId="6C21919D" w:rsidR="00D03B10" w:rsidRPr="007825B7" w:rsidRDefault="003A4465" w:rsidP="00F86193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5 0</w:t>
            </w:r>
            <w:r w:rsidR="00F86193">
              <w:rPr>
                <w:rFonts w:ascii="Times New Roman" w:eastAsia="Calibri" w:hAnsi="Times New Roman" w:cs="Times New Roman"/>
                <w:lang w:eastAsia="en-US"/>
              </w:rPr>
              <w:t>38</w:t>
            </w:r>
            <w:r>
              <w:rPr>
                <w:rFonts w:ascii="Times New Roman" w:eastAsia="Calibri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9106" w14:textId="546F84F0" w:rsidR="00D03B10" w:rsidRPr="007825B7" w:rsidRDefault="00F86193" w:rsidP="00D03B10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56D7" w14:textId="74F7708A" w:rsidR="00D03B10" w:rsidRPr="007825B7" w:rsidRDefault="00F86193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50C6" w14:textId="7E2790AF" w:rsidR="00D03B10" w:rsidRPr="00413B5F" w:rsidRDefault="00F86193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4 141,3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72A1" w14:textId="000C7E25" w:rsidR="00D03B10" w:rsidRPr="00413B5F" w:rsidRDefault="00F86193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4 160,8</w:t>
            </w:r>
          </w:p>
        </w:tc>
      </w:tr>
      <w:tr w:rsidR="00D03B10" w14:paraId="4ABB6022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96D4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Налоговые и неналоговые доходы, всего</w:t>
            </w:r>
          </w:p>
          <w:p w14:paraId="60402159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779" w14:textId="72C64D32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828,7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B543" w14:textId="3C8C7F3C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866,7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B00C" w14:textId="6B2FFBEE" w:rsidR="00D03B10" w:rsidRPr="007825B7" w:rsidRDefault="00792320" w:rsidP="003B777D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3B777D">
              <w:rPr>
                <w:rFonts w:ascii="Times New Roman" w:eastAsia="Calibri" w:hAnsi="Times New Roman" w:cs="Times New Roman"/>
                <w:lang w:eastAsia="en-US"/>
              </w:rPr>
              <w:t> 466,2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74A2" w14:textId="1009521C" w:rsidR="00D03B10" w:rsidRPr="003A4465" w:rsidRDefault="003A4465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1 342,2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2E23" w14:textId="76E001E5" w:rsidR="00D03B10" w:rsidRPr="007B6921" w:rsidRDefault="007B6921" w:rsidP="007B6921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1 382,8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D2E7" w14:textId="5CEA78F0" w:rsidR="00D03B10" w:rsidRPr="007B6921" w:rsidRDefault="007B6921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1 433,5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A7C2" w14:textId="3813F3E8" w:rsidR="00D03B10" w:rsidRPr="00413B5F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1 454,8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8E06" w14:textId="6000612C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1 474,3</w:t>
            </w:r>
          </w:p>
        </w:tc>
      </w:tr>
      <w:tr w:rsidR="00D03B10" w14:paraId="282C41B8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DE08" w14:textId="77777777" w:rsidR="00D03B10" w:rsidRDefault="00D03B10" w:rsidP="00D03B10">
            <w:pPr>
              <w:ind w:left="-75" w:right="-75" w:firstLine="75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 на доходы физических лиц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F0A" w14:textId="74F9F53D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327,5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1D13" w14:textId="34421A33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368,8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E98" w14:textId="0E252ADB" w:rsidR="00D03B10" w:rsidRPr="007825B7" w:rsidRDefault="003B777D" w:rsidP="00D03B10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774,3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8C02" w14:textId="509FAA67" w:rsidR="00D03B10" w:rsidRPr="007825B7" w:rsidRDefault="003A4465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D396" w14:textId="0B1AEBDE" w:rsidR="00D03B10" w:rsidRPr="007825B7" w:rsidRDefault="007B6921" w:rsidP="00D03B10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770" w14:textId="2A2E764A" w:rsidR="00D03B10" w:rsidRPr="007825B7" w:rsidRDefault="007B6921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4446" w14:textId="6E9ED907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833,6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14D" w14:textId="099CC72E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850,2</w:t>
            </w:r>
          </w:p>
        </w:tc>
      </w:tr>
      <w:tr w:rsidR="00D03B10" w14:paraId="15FF26AE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F2E8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налоги на совокупный доход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790" w14:textId="66F3E5E0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107,8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B83" w14:textId="35C6A9ED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E661" w14:textId="1C29A598" w:rsidR="00D03B10" w:rsidRPr="007825B7" w:rsidRDefault="003B777D" w:rsidP="00D03B10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215,9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DF64" w14:textId="18590E08" w:rsidR="00D03B10" w:rsidRPr="007825B7" w:rsidRDefault="003A4465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FC76" w14:textId="22D74E23" w:rsidR="00D03B10" w:rsidRPr="007825B7" w:rsidRDefault="007B6921" w:rsidP="00D03B10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FB61" w14:textId="537CCC53" w:rsidR="00D03B10" w:rsidRPr="007825B7" w:rsidRDefault="007B6921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A122" w14:textId="5EF8CEF0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258,1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A0F2" w14:textId="5E91DC4B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260,3</w:t>
            </w:r>
          </w:p>
        </w:tc>
      </w:tr>
      <w:tr w:rsidR="00D03B10" w14:paraId="0AA80162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E9D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Безвозмездные поступления, всего</w:t>
            </w:r>
          </w:p>
          <w:p w14:paraId="371B2016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9FF" w14:textId="2171C3FD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4 568,5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27B" w14:textId="2478810D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4 101,9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C762" w14:textId="0D3CF583" w:rsidR="00D03B10" w:rsidRPr="007825B7" w:rsidRDefault="003B777D" w:rsidP="00D03B10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5 123,2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0CD" w14:textId="600E5898" w:rsidR="00D03B10" w:rsidRPr="007825B7" w:rsidRDefault="003A4465" w:rsidP="00F86193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3 6</w:t>
            </w:r>
            <w:r w:rsidR="00F86193">
              <w:rPr>
                <w:rFonts w:ascii="Times New Roman" w:eastAsia="Calibri" w:hAnsi="Times New Roman" w:cs="Times New Roman"/>
                <w:lang w:eastAsia="en-US"/>
              </w:rPr>
              <w:t>95</w:t>
            </w:r>
            <w:r>
              <w:rPr>
                <w:rFonts w:ascii="Times New Roman" w:eastAsia="Calibri" w:hAnsi="Times New Roman" w:cs="Times New Roman"/>
                <w:lang w:eastAsia="en-US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783C" w14:textId="78AD4B20" w:rsidR="00D03B10" w:rsidRPr="007825B7" w:rsidRDefault="007B6921" w:rsidP="00F86193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86193">
              <w:rPr>
                <w:rFonts w:ascii="Times New Roman" w:eastAsia="Calibri" w:hAnsi="Times New Roman" w:cs="Times New Roman"/>
                <w:lang w:eastAsia="en-US"/>
              </w:rPr>
              <w:t> 916,6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85BD" w14:textId="350D34A4" w:rsidR="00D03B10" w:rsidRPr="007825B7" w:rsidRDefault="00F86193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2 686,5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8BE3" w14:textId="6EE110A1" w:rsidR="00D03B10" w:rsidRPr="00413B5F" w:rsidRDefault="00524D9E" w:rsidP="00F86193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86193">
              <w:rPr>
                <w:rFonts w:ascii="Times New Roman" w:eastAsia="Calibri" w:hAnsi="Times New Roman" w:cs="Times New Roman"/>
                <w:lang w:eastAsia="en-US"/>
              </w:rPr>
              <w:t> 686,5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5057" w14:textId="56652046" w:rsidR="00D03B10" w:rsidRPr="00413B5F" w:rsidRDefault="00524D9E" w:rsidP="00F86193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F86193">
              <w:rPr>
                <w:rFonts w:ascii="Times New Roman" w:eastAsia="Calibri" w:hAnsi="Times New Roman" w:cs="Times New Roman"/>
                <w:lang w:eastAsia="en-US"/>
              </w:rPr>
              <w:t> 686,5</w:t>
            </w:r>
          </w:p>
        </w:tc>
      </w:tr>
      <w:tr w:rsidR="00D03B10" w14:paraId="5075D236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D61B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AAEB" w14:textId="3DFB95C8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776,3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BC6F" w14:textId="77ADED20" w:rsidR="00D03B10" w:rsidRPr="00D03B10" w:rsidRDefault="00D03B10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879,0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79B" w14:textId="4057BC57" w:rsidR="00D03B10" w:rsidRPr="007825B7" w:rsidRDefault="00792320" w:rsidP="00D03B10">
            <w:pPr>
              <w:ind w:left="6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727,9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8183" w14:textId="2BB384A5" w:rsidR="00D03B10" w:rsidRPr="007825B7" w:rsidRDefault="003A4465" w:rsidP="00D03B10">
            <w:pPr>
              <w:ind w:left="66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4E04" w14:textId="0AB5B238" w:rsidR="00D03B10" w:rsidRPr="007825B7" w:rsidRDefault="007B6921" w:rsidP="00D03B10">
            <w:pPr>
              <w:ind w:left="164" w:firstLine="4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B79D" w14:textId="2BF33F29" w:rsidR="00D03B10" w:rsidRPr="007825B7" w:rsidRDefault="007B6921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B270" w14:textId="7080E711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536,9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991" w14:textId="1C2D6493" w:rsidR="00D03B10" w:rsidRPr="00413B5F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536,9</w:t>
            </w:r>
          </w:p>
        </w:tc>
      </w:tr>
      <w:tr w:rsidR="00524D9E" w14:paraId="26DE95E9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6D8" w14:textId="77777777" w:rsidR="00524D9E" w:rsidRDefault="00524D9E" w:rsidP="00524D9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Расходы, всего</w:t>
            </w:r>
          </w:p>
          <w:p w14:paraId="65C0B584" w14:textId="77777777" w:rsidR="00524D9E" w:rsidRDefault="00524D9E" w:rsidP="00524D9E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из них: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7C1F" w14:textId="666ECBCD" w:rsidR="00524D9E" w:rsidRPr="00D03B10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lastRenderedPageBreak/>
              <w:t>5 233,2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6BB6" w14:textId="438D55F5" w:rsidR="00524D9E" w:rsidRPr="00D03B10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5 038,0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CC4E" w14:textId="0420B3DE" w:rsidR="00524D9E" w:rsidRPr="007825B7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5 </w:t>
            </w:r>
            <w:r w:rsidR="00CF75A1">
              <w:rPr>
                <w:rFonts w:ascii="Times New Roman" w:eastAsia="Calibri" w:hAnsi="Times New Roman" w:cs="Times New Roman"/>
                <w:lang w:eastAsia="en-US"/>
              </w:rPr>
              <w:t>754</w:t>
            </w:r>
            <w:r>
              <w:rPr>
                <w:rFonts w:ascii="Times New Roman" w:eastAsia="Calibri" w:hAnsi="Times New Roman" w:cs="Times New Roman"/>
                <w:lang w:eastAsia="en-US"/>
              </w:rPr>
              <w:t>,</w:t>
            </w:r>
            <w:r w:rsidR="00CF75A1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A619" w14:textId="1482526C" w:rsidR="00524D9E" w:rsidRPr="007825B7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CF75A1">
              <w:rPr>
                <w:rFonts w:ascii="Times New Roman" w:eastAsia="Calibri" w:hAnsi="Times New Roman" w:cs="Times New Roman"/>
                <w:lang w:eastAsia="en-US"/>
              </w:rPr>
              <w:t> 837,7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FE27" w14:textId="5FA72CA8" w:rsidR="00524D9E" w:rsidRPr="007825B7" w:rsidRDefault="00524D9E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CF75A1">
              <w:rPr>
                <w:rFonts w:ascii="Times New Roman" w:eastAsia="Calibri" w:hAnsi="Times New Roman" w:cs="Times New Roman"/>
                <w:lang w:eastAsia="en-US"/>
              </w:rPr>
              <w:t> 299,4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D551" w14:textId="2A60390E" w:rsidR="00524D9E" w:rsidRPr="007825B7" w:rsidRDefault="00CF75A1" w:rsidP="00524D9E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5246" w14:textId="06EFE366" w:rsidR="00524D9E" w:rsidRPr="00413B5F" w:rsidRDefault="00CF75A1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4 141,3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3D12" w14:textId="54819592" w:rsidR="00524D9E" w:rsidRPr="00413B5F" w:rsidRDefault="00CF75A1" w:rsidP="00524D9E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4 160,8</w:t>
            </w:r>
          </w:p>
        </w:tc>
      </w:tr>
      <w:tr w:rsidR="00D03B10" w14:paraId="6C80BC0A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D23A" w14:textId="36CD72B2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обслуживание муниципального долга Георгиевского муниципального округа Ставропольского края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D8F5" w14:textId="202773B8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F955" w14:textId="248F19E9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12EA" w14:textId="3AA67487" w:rsidR="00D03B10" w:rsidRPr="007825B7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571B" w14:textId="1ED14240" w:rsidR="00D03B10" w:rsidRPr="007825B7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4DDA" w14:textId="5CE76312" w:rsidR="00D03B10" w:rsidRPr="007825B7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49A9" w14:textId="696BC55A" w:rsidR="00D03B10" w:rsidRPr="007825B7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AB58" w14:textId="4AB5DCF7" w:rsidR="00D03B10" w:rsidRPr="00413B5F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055D" w14:textId="0011D00B" w:rsidR="00D03B10" w:rsidRPr="00413B5F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D03B10" w14:paraId="26D6597A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C432" w14:textId="77777777" w:rsidR="00D03B10" w:rsidRDefault="00D03B10" w:rsidP="00D03B10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Дефицит/профицит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6FAF" w14:textId="20E1BEBD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44EC" w14:textId="0F5F09E4" w:rsidR="00D03B10" w:rsidRPr="00D03B10" w:rsidRDefault="00D03B10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-69,4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DBFE" w14:textId="64530280" w:rsidR="00D03B10" w:rsidRPr="007825B7" w:rsidRDefault="006B1DB4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834,8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52FA" w14:textId="7E9D4463" w:rsidR="00D03B10" w:rsidRPr="004462C7" w:rsidRDefault="006B1DB4" w:rsidP="00524D9E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-799,7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0108" w14:textId="60AAAC88" w:rsidR="00D03B10" w:rsidRPr="007825B7" w:rsidRDefault="00524D9E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834B" w14:textId="7EBB4F81" w:rsidR="00D03B10" w:rsidRPr="007825B7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C9F6" w14:textId="78E5A2EB" w:rsidR="00D03B10" w:rsidRPr="00413B5F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A38F" w14:textId="1BBF9F9A" w:rsidR="00D03B10" w:rsidRPr="00413B5F" w:rsidRDefault="004462C7" w:rsidP="00D03B10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  <w:tr w:rsidR="004462C7" w14:paraId="5455F4A6" w14:textId="77777777" w:rsidTr="004462C7">
        <w:trPr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5D76" w14:textId="77777777" w:rsidR="004462C7" w:rsidRDefault="004462C7" w:rsidP="004462C7">
            <w:pPr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Муниципальный долг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3DED" w14:textId="4C0B3044" w:rsidR="004462C7" w:rsidRPr="00D03B10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8092" w14:textId="644782A2" w:rsidR="004462C7" w:rsidRPr="00D03B10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03B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21DA" w14:textId="215A87BA" w:rsidR="004462C7" w:rsidRPr="007825B7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869A" w14:textId="2EAD2042" w:rsidR="004462C7" w:rsidRPr="007825B7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6E8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BD0E" w14:textId="42BB5892" w:rsidR="004462C7" w:rsidRPr="007825B7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6E8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8658" w14:textId="2841B5A7" w:rsidR="004462C7" w:rsidRPr="007825B7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6E8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CA03" w14:textId="7BE28E9F" w:rsidR="004462C7" w:rsidRPr="00413B5F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6E8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D299" w14:textId="3D866A7D" w:rsidR="004462C7" w:rsidRPr="00413B5F" w:rsidRDefault="004462C7" w:rsidP="004462C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76E84">
              <w:rPr>
                <w:rFonts w:ascii="Times New Roman" w:eastAsia="Calibri" w:hAnsi="Times New Roman" w:cs="Times New Roman"/>
                <w:lang w:eastAsia="en-US"/>
              </w:rPr>
              <w:t>0,0</w:t>
            </w:r>
          </w:p>
        </w:tc>
      </w:tr>
    </w:tbl>
    <w:p w14:paraId="093D9D14" w14:textId="77777777" w:rsidR="00D178C1" w:rsidRDefault="00D178C1" w:rsidP="000A011C">
      <w:pPr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  <w:sectPr w:rsidR="00D178C1" w:rsidSect="00FB7AE9">
          <w:pgSz w:w="16838" w:h="11906" w:orient="landscape" w:code="9"/>
          <w:pgMar w:top="1985" w:right="82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0F69016D" w14:textId="58F2676E" w:rsidR="00466861" w:rsidRDefault="007F2DAE" w:rsidP="0072646D">
      <w:pPr>
        <w:ind w:left="10206"/>
        <w:rPr>
          <w:rFonts w:ascii="Times New Roman" w:hAnsi="Times New Roman"/>
          <w:sz w:val="28"/>
          <w:szCs w:val="28"/>
        </w:rPr>
      </w:pPr>
      <w:bookmarkStart w:id="6" w:name="_Hlk182471015"/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6BF60" wp14:editId="6FE4AF54">
                <wp:simplePos x="0" y="0"/>
                <wp:positionH relativeFrom="column">
                  <wp:posOffset>9088959</wp:posOffset>
                </wp:positionH>
                <wp:positionV relativeFrom="paragraph">
                  <wp:posOffset>-863660</wp:posOffset>
                </wp:positionV>
                <wp:extent cx="267419" cy="250166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501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104E4" id="Прямоугольник 1" o:spid="_x0000_s1026" style="position:absolute;margin-left:715.65pt;margin-top:-68pt;width:21.05pt;height:19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" fillcolor="white [3212]" stroked="f" strokeweight="1pt"/>
            </w:pict>
          </mc:Fallback>
        </mc:AlternateContent>
      </w:r>
      <w:r w:rsidR="00466861">
        <w:rPr>
          <w:rFonts w:ascii="Times New Roman" w:hAnsi="Times New Roman"/>
          <w:sz w:val="28"/>
          <w:szCs w:val="28"/>
        </w:rPr>
        <w:t>Приложение 2</w:t>
      </w:r>
    </w:p>
    <w:p w14:paraId="4A6860FA" w14:textId="77777777" w:rsidR="00466861" w:rsidRDefault="00466861" w:rsidP="00466861">
      <w:pPr>
        <w:ind w:left="10206"/>
        <w:jc w:val="center"/>
        <w:rPr>
          <w:rFonts w:ascii="Times New Roman" w:hAnsi="Times New Roman"/>
          <w:sz w:val="28"/>
          <w:szCs w:val="28"/>
        </w:rPr>
      </w:pPr>
    </w:p>
    <w:p w14:paraId="0AEBF25A" w14:textId="1B0EEB66" w:rsidR="00C8689C" w:rsidRPr="00857964" w:rsidRDefault="00C8689C" w:rsidP="002E65BA">
      <w:pPr>
        <w:spacing w:line="240" w:lineRule="exact"/>
        <w:ind w:left="9356" w:firstLine="0"/>
        <w:rPr>
          <w:rFonts w:ascii="Times New Roman" w:hAnsi="Times New Roman"/>
          <w:sz w:val="28"/>
          <w:szCs w:val="28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бюджетному прогнозу Георгиевского </w:t>
      </w:r>
      <w:r w:rsidR="002E65B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 w:rsidR="002E65BA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Георгиевского </w:t>
      </w:r>
      <w:r w:rsidR="002E65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E65BA">
        <w:rPr>
          <w:rFonts w:ascii="Times New Roman" w:hAnsi="Times New Roman" w:cs="Times New Roman"/>
          <w:sz w:val="28"/>
          <w:szCs w:val="28"/>
        </w:rPr>
        <w:t xml:space="preserve">  </w:t>
      </w:r>
      <w:r w:rsidR="00E83E72">
        <w:rPr>
          <w:rFonts w:ascii="Times New Roman" w:hAnsi="Times New Roman" w:cs="Times New Roman"/>
          <w:sz w:val="28"/>
          <w:szCs w:val="28"/>
        </w:rPr>
        <w:t xml:space="preserve"> </w:t>
      </w:r>
      <w:r w:rsidR="0005504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E65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E65B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A1983B" w14:textId="77777777" w:rsidR="00466861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7F59C42E" w14:textId="77777777" w:rsidR="00466861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31C8141E" w14:textId="77777777" w:rsidR="00466861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5F0B5C2F" w14:textId="77777777" w:rsidR="00065657" w:rsidRDefault="00065657" w:rsidP="00466861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bookmarkEnd w:id="6"/>
    <w:p w14:paraId="37FE13F2" w14:textId="77777777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</w:p>
    <w:p w14:paraId="294FF8C4" w14:textId="77777777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C074679" w14:textId="77777777" w:rsidR="002E65BA" w:rsidRDefault="002E65BA" w:rsidP="002E65BA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финансового обеспечения </w:t>
      </w:r>
      <w:r w:rsidRPr="002749CD">
        <w:rPr>
          <w:rFonts w:ascii="Times New Roman" w:hAnsi="Times New Roman"/>
          <w:sz w:val="28"/>
          <w:szCs w:val="28"/>
        </w:rPr>
        <w:t xml:space="preserve">муниципальных программ </w:t>
      </w:r>
    </w:p>
    <w:p w14:paraId="3E2796E7" w14:textId="77777777" w:rsidR="002E65BA" w:rsidRPr="002749CD" w:rsidRDefault="002E65BA" w:rsidP="002E65BA">
      <w:pPr>
        <w:spacing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2749CD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2749CD">
        <w:rPr>
          <w:rFonts w:ascii="Times New Roman" w:hAnsi="Times New Roman"/>
          <w:sz w:val="28"/>
          <w:szCs w:val="28"/>
        </w:rPr>
        <w:t xml:space="preserve"> округа</w:t>
      </w:r>
      <w:r w:rsidRPr="002749CD">
        <w:rPr>
          <w:rFonts w:ascii="Times New Roman" w:hAnsi="Times New Roman"/>
          <w:bCs/>
          <w:sz w:val="28"/>
          <w:szCs w:val="28"/>
        </w:rPr>
        <w:t xml:space="preserve"> </w:t>
      </w:r>
      <w:r w:rsidRPr="002749CD">
        <w:rPr>
          <w:rFonts w:ascii="Times New Roman" w:hAnsi="Times New Roman"/>
          <w:sz w:val="28"/>
          <w:szCs w:val="28"/>
        </w:rPr>
        <w:t>на период их действия</w:t>
      </w:r>
    </w:p>
    <w:p w14:paraId="0963D01F" w14:textId="77777777" w:rsidR="00466861" w:rsidRPr="002749CD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5533F3AD" w14:textId="77777777" w:rsidR="00466861" w:rsidRPr="002749CD" w:rsidRDefault="00466861" w:rsidP="00466861">
      <w:pPr>
        <w:jc w:val="center"/>
        <w:rPr>
          <w:rFonts w:ascii="Times New Roman" w:hAnsi="Times New Roman"/>
          <w:sz w:val="28"/>
          <w:szCs w:val="28"/>
        </w:rPr>
      </w:pPr>
    </w:p>
    <w:p w14:paraId="45181973" w14:textId="4B26A29F" w:rsidR="00466861" w:rsidRPr="00263FB9" w:rsidRDefault="00277EF5" w:rsidP="00FB7AE9">
      <w:pPr>
        <w:ind w:right="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млн</w:t>
      </w:r>
      <w:r w:rsidR="00057A6C">
        <w:rPr>
          <w:rFonts w:ascii="Times New Roman" w:hAnsi="Times New Roman"/>
          <w:sz w:val="28"/>
          <w:szCs w:val="28"/>
        </w:rPr>
        <w:t>.</w:t>
      </w:r>
      <w:r w:rsidR="00466861" w:rsidRPr="00263FB9">
        <w:rPr>
          <w:rFonts w:ascii="Times New Roman" w:hAnsi="Times New Roman"/>
          <w:sz w:val="28"/>
          <w:szCs w:val="28"/>
        </w:rPr>
        <w:t xml:space="preserve"> руб.</w:t>
      </w:r>
    </w:p>
    <w:tbl>
      <w:tblPr>
        <w:tblW w:w="14851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64"/>
        <w:gridCol w:w="1273"/>
        <w:gridCol w:w="1274"/>
        <w:gridCol w:w="1273"/>
        <w:gridCol w:w="1273"/>
        <w:gridCol w:w="1274"/>
        <w:gridCol w:w="1273"/>
        <w:gridCol w:w="1273"/>
        <w:gridCol w:w="1274"/>
      </w:tblGrid>
      <w:tr w:rsidR="00693528" w:rsidRPr="002749CD" w14:paraId="037CA4FF" w14:textId="77777777" w:rsidTr="00FE7935">
        <w:trPr>
          <w:trHeight w:val="818"/>
          <w:tblCellSpacing w:w="5" w:type="nil"/>
          <w:jc w:val="center"/>
        </w:trPr>
        <w:tc>
          <w:tcPr>
            <w:tcW w:w="4664" w:type="dxa"/>
            <w:vAlign w:val="center"/>
          </w:tcPr>
          <w:p w14:paraId="4895364E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1273" w:type="dxa"/>
            <w:vAlign w:val="center"/>
          </w:tcPr>
          <w:p w14:paraId="1F512CE6" w14:textId="078DED08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</w:t>
            </w:r>
            <w:r w:rsidR="002E65BA">
              <w:rPr>
                <w:rFonts w:ascii="Times New Roman" w:hAnsi="Times New Roman"/>
              </w:rPr>
              <w:t>22</w:t>
            </w:r>
          </w:p>
        </w:tc>
        <w:tc>
          <w:tcPr>
            <w:tcW w:w="1274" w:type="dxa"/>
            <w:vAlign w:val="center"/>
          </w:tcPr>
          <w:p w14:paraId="08342FE0" w14:textId="0666F5C8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  <w:vAlign w:val="center"/>
          </w:tcPr>
          <w:p w14:paraId="551D6051" w14:textId="25FF69F0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  <w:vAlign w:val="center"/>
          </w:tcPr>
          <w:p w14:paraId="6304E940" w14:textId="72F8F499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  <w:vAlign w:val="center"/>
          </w:tcPr>
          <w:p w14:paraId="4E7536AF" w14:textId="68FEE96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6</w:t>
            </w:r>
          </w:p>
        </w:tc>
        <w:tc>
          <w:tcPr>
            <w:tcW w:w="1273" w:type="dxa"/>
            <w:vAlign w:val="center"/>
          </w:tcPr>
          <w:p w14:paraId="01BFA9C6" w14:textId="252E542B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7</w:t>
            </w:r>
          </w:p>
        </w:tc>
        <w:tc>
          <w:tcPr>
            <w:tcW w:w="1273" w:type="dxa"/>
            <w:vAlign w:val="center"/>
          </w:tcPr>
          <w:p w14:paraId="30E0CE5F" w14:textId="5F19D9E0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vAlign w:val="center"/>
          </w:tcPr>
          <w:p w14:paraId="3B59EA41" w14:textId="07C9FED8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202</w:t>
            </w:r>
            <w:r w:rsidR="002E65BA">
              <w:rPr>
                <w:rFonts w:ascii="Times New Roman" w:hAnsi="Times New Roman"/>
              </w:rPr>
              <w:t>9</w:t>
            </w:r>
          </w:p>
        </w:tc>
      </w:tr>
      <w:tr w:rsidR="00693528" w:rsidRPr="002749CD" w14:paraId="0AB7B625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</w:tcPr>
          <w:p w14:paraId="5FD274E5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</w:tcPr>
          <w:p w14:paraId="27DB601E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2</w:t>
            </w:r>
          </w:p>
        </w:tc>
        <w:tc>
          <w:tcPr>
            <w:tcW w:w="1274" w:type="dxa"/>
          </w:tcPr>
          <w:p w14:paraId="26031A18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</w:tcPr>
          <w:p w14:paraId="600CD13A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14:paraId="66C374FC" w14:textId="77777777" w:rsidR="00466861" w:rsidRPr="002749CD" w:rsidRDefault="00466861" w:rsidP="0046686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2749CD">
              <w:rPr>
                <w:rFonts w:ascii="Times New Roman" w:hAnsi="Times New Roman"/>
              </w:rPr>
              <w:t>5</w:t>
            </w:r>
          </w:p>
        </w:tc>
        <w:tc>
          <w:tcPr>
            <w:tcW w:w="1274" w:type="dxa"/>
          </w:tcPr>
          <w:p w14:paraId="736BDC5B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6</w:t>
            </w:r>
          </w:p>
        </w:tc>
        <w:tc>
          <w:tcPr>
            <w:tcW w:w="1273" w:type="dxa"/>
          </w:tcPr>
          <w:p w14:paraId="0BF19615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7</w:t>
            </w:r>
          </w:p>
        </w:tc>
        <w:tc>
          <w:tcPr>
            <w:tcW w:w="1273" w:type="dxa"/>
          </w:tcPr>
          <w:p w14:paraId="4E176364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</w:tcPr>
          <w:p w14:paraId="724CE345" w14:textId="77777777" w:rsidR="00466861" w:rsidRPr="002749CD" w:rsidRDefault="00466861" w:rsidP="00466861">
            <w:pPr>
              <w:ind w:right="-31" w:firstLine="0"/>
              <w:jc w:val="center"/>
              <w:rPr>
                <w:rFonts w:ascii="Times New Roman" w:hAnsi="Times New Roman"/>
              </w:rPr>
            </w:pPr>
            <w:r w:rsidRPr="002749CD">
              <w:rPr>
                <w:rFonts w:ascii="Times New Roman" w:hAnsi="Times New Roman"/>
              </w:rPr>
              <w:t>9</w:t>
            </w:r>
          </w:p>
        </w:tc>
      </w:tr>
      <w:tr w:rsidR="00B3126F" w:rsidRPr="00F55B0C" w14:paraId="5A714D11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6875" w14:textId="04482866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Расходы бюджета Георгиевского муниципального округа Ставропольского края, 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B2120" w14:textId="0ED1C94A" w:rsidR="00B3126F" w:rsidRPr="00B3126F" w:rsidRDefault="00B3126F" w:rsidP="00B3126F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5 233,2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B38D" w14:textId="77D3A591" w:rsidR="00B3126F" w:rsidRPr="00B3126F" w:rsidRDefault="00B3126F" w:rsidP="00B3126F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5 038,0</w:t>
            </w:r>
          </w:p>
        </w:tc>
        <w:tc>
          <w:tcPr>
            <w:tcW w:w="1273" w:type="dxa"/>
          </w:tcPr>
          <w:p w14:paraId="647EE37D" w14:textId="2AF95652" w:rsidR="00B3126F" w:rsidRPr="00B3126F" w:rsidRDefault="00B3126F" w:rsidP="00B3126F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754,6</w:t>
            </w:r>
          </w:p>
        </w:tc>
        <w:tc>
          <w:tcPr>
            <w:tcW w:w="1273" w:type="dxa"/>
          </w:tcPr>
          <w:p w14:paraId="72EA263F" w14:textId="79B3A4B1" w:rsidR="00B3126F" w:rsidRPr="00B3126F" w:rsidRDefault="00B3126F" w:rsidP="00B3126F">
            <w:pPr>
              <w:ind w:firstLine="6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837,7</w:t>
            </w:r>
          </w:p>
        </w:tc>
        <w:tc>
          <w:tcPr>
            <w:tcW w:w="1274" w:type="dxa"/>
          </w:tcPr>
          <w:p w14:paraId="1BCA380C" w14:textId="3858D721" w:rsidR="00B3126F" w:rsidRPr="00B3126F" w:rsidRDefault="00B3126F" w:rsidP="00B3126F">
            <w:pPr>
              <w:ind w:right="-31" w:firstLine="6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</w:t>
            </w:r>
            <w:r w:rsidR="00055043">
              <w:rPr>
                <w:rFonts w:ascii="Times New Roman" w:hAnsi="Times New Roman" w:cs="Times New Roman"/>
              </w:rPr>
              <w:t> 299,4</w:t>
            </w:r>
          </w:p>
        </w:tc>
        <w:tc>
          <w:tcPr>
            <w:tcW w:w="1273" w:type="dxa"/>
          </w:tcPr>
          <w:p w14:paraId="37D4F342" w14:textId="7DC0AF71" w:rsidR="00B3126F" w:rsidRPr="00B3126F" w:rsidRDefault="00055043" w:rsidP="00B3126F">
            <w:pPr>
              <w:ind w:right="-31"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4 120,0</w:t>
            </w:r>
          </w:p>
        </w:tc>
        <w:tc>
          <w:tcPr>
            <w:tcW w:w="1273" w:type="dxa"/>
          </w:tcPr>
          <w:p w14:paraId="7F850F14" w14:textId="6EF3B89D" w:rsidR="00B3126F" w:rsidRPr="00B3126F" w:rsidRDefault="00055043" w:rsidP="00B3126F">
            <w:pPr>
              <w:ind w:right="-31"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4 141,3</w:t>
            </w:r>
          </w:p>
        </w:tc>
        <w:tc>
          <w:tcPr>
            <w:tcW w:w="1274" w:type="dxa"/>
          </w:tcPr>
          <w:p w14:paraId="2EA065E2" w14:textId="5FE9BA50" w:rsidR="00B3126F" w:rsidRPr="00B3126F" w:rsidRDefault="00055043" w:rsidP="00B3126F">
            <w:pPr>
              <w:ind w:right="-31" w:firstLine="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4 160,8</w:t>
            </w:r>
          </w:p>
        </w:tc>
      </w:tr>
      <w:tr w:rsidR="00693528" w:rsidRPr="00F55B0C" w14:paraId="3B3EC266" w14:textId="77777777" w:rsidTr="00FE7935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6755" w14:textId="5F42953D" w:rsidR="00D03B10" w:rsidRPr="002749CD" w:rsidRDefault="00D03B10" w:rsidP="00D03B10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FFC5" w14:textId="77777777" w:rsidR="00D03B10" w:rsidRPr="00B3126F" w:rsidRDefault="00D03B10" w:rsidP="00D0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04E1" w14:textId="77777777" w:rsidR="00D03B10" w:rsidRPr="00B3126F" w:rsidRDefault="00D03B10" w:rsidP="00D0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250AFD30" w14:textId="77777777" w:rsidR="00D03B10" w:rsidRPr="00B3126F" w:rsidRDefault="00D03B10" w:rsidP="00D0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319FDEEC" w14:textId="77777777" w:rsidR="00D03B10" w:rsidRPr="00B3126F" w:rsidRDefault="00D03B10" w:rsidP="00D03B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5D37DE52" w14:textId="77777777" w:rsidR="00D03B10" w:rsidRPr="00B3126F" w:rsidRDefault="00D03B10" w:rsidP="00D03B10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4358E0C8" w14:textId="77777777" w:rsidR="00D03B10" w:rsidRPr="00B3126F" w:rsidRDefault="00D03B10" w:rsidP="00D03B10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Align w:val="center"/>
          </w:tcPr>
          <w:p w14:paraId="43B42F33" w14:textId="77777777" w:rsidR="00D03B10" w:rsidRPr="00B3126F" w:rsidRDefault="00D03B10" w:rsidP="00D03B10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14:paraId="7283897F" w14:textId="77777777" w:rsidR="00D03B10" w:rsidRPr="00B3126F" w:rsidRDefault="00D03B10" w:rsidP="00D03B10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26F" w:rsidRPr="00F55B0C" w14:paraId="42F77F48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A73B" w14:textId="69514611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расходы на реализацию муниципальных программ Георгиевского муниципального округа Ставропольского края, всего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7D04" w14:textId="38617DA1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3 709,8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E295" w14:textId="71BB2A40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4 915,3</w:t>
            </w:r>
          </w:p>
        </w:tc>
        <w:tc>
          <w:tcPr>
            <w:tcW w:w="1273" w:type="dxa"/>
          </w:tcPr>
          <w:p w14:paraId="7D29700D" w14:textId="613FE19E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610,1</w:t>
            </w:r>
          </w:p>
        </w:tc>
        <w:tc>
          <w:tcPr>
            <w:tcW w:w="1273" w:type="dxa"/>
          </w:tcPr>
          <w:p w14:paraId="39BCA1BA" w14:textId="73B7C82E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055043">
              <w:rPr>
                <w:rFonts w:ascii="Times New Roman" w:hAnsi="Times New Roman" w:cs="Times New Roman"/>
              </w:rPr>
              <w:t> 601,7</w:t>
            </w:r>
          </w:p>
        </w:tc>
        <w:tc>
          <w:tcPr>
            <w:tcW w:w="1274" w:type="dxa"/>
          </w:tcPr>
          <w:p w14:paraId="149531EB" w14:textId="00CB401C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</w:t>
            </w:r>
            <w:r w:rsidR="00055043">
              <w:rPr>
                <w:rFonts w:ascii="Times New Roman" w:hAnsi="Times New Roman" w:cs="Times New Roman"/>
              </w:rPr>
              <w:t> 1</w:t>
            </w:r>
            <w:r w:rsidR="00734EB7">
              <w:rPr>
                <w:rFonts w:ascii="Times New Roman" w:hAnsi="Times New Roman" w:cs="Times New Roman"/>
              </w:rPr>
              <w:t>74</w:t>
            </w:r>
            <w:r w:rsidR="00055043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273" w:type="dxa"/>
          </w:tcPr>
          <w:p w14:paraId="3AA8B394" w14:textId="7036A24F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734EB7">
              <w:rPr>
                <w:rFonts w:ascii="Times New Roman" w:hAnsi="Times New Roman" w:cs="Times New Roman"/>
              </w:rPr>
              <w:t>981</w:t>
            </w:r>
            <w:r w:rsidR="00055043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73" w:type="dxa"/>
          </w:tcPr>
          <w:p w14:paraId="74FDF8DF" w14:textId="17F82E0C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757,4</w:t>
            </w:r>
          </w:p>
        </w:tc>
        <w:tc>
          <w:tcPr>
            <w:tcW w:w="1274" w:type="dxa"/>
          </w:tcPr>
          <w:p w14:paraId="4E41877C" w14:textId="5CE4F3C0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777,1</w:t>
            </w:r>
          </w:p>
        </w:tc>
      </w:tr>
      <w:tr w:rsidR="00B3126F" w:rsidRPr="00F55B0C" w14:paraId="366BD186" w14:textId="77777777" w:rsidTr="004A0C09">
        <w:trPr>
          <w:trHeight w:val="277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C1D4" w14:textId="6DF9F07C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9F3C" w14:textId="43BE2A83" w:rsidR="00B3126F" w:rsidRPr="00B3126F" w:rsidRDefault="00B3126F" w:rsidP="00B3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B83A3" w14:textId="5407A127" w:rsidR="00B3126F" w:rsidRPr="00B3126F" w:rsidRDefault="00B3126F" w:rsidP="00B3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3185B898" w14:textId="5E67ED4E" w:rsidR="00B3126F" w:rsidRPr="00B3126F" w:rsidRDefault="00B3126F" w:rsidP="00B3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72076869" w14:textId="09FD8870" w:rsidR="00B3126F" w:rsidRPr="00B3126F" w:rsidRDefault="00B3126F" w:rsidP="00B312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13D86DC" w14:textId="6980B71B" w:rsidR="00B3126F" w:rsidRPr="00B3126F" w:rsidRDefault="00B3126F" w:rsidP="00B3126F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506B67C8" w14:textId="0884CB87" w:rsidR="00B3126F" w:rsidRPr="00B3126F" w:rsidRDefault="00B3126F" w:rsidP="00B3126F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14:paraId="437956E5" w14:textId="05116CBA" w:rsidR="00B3126F" w:rsidRPr="00B3126F" w:rsidRDefault="00B3126F" w:rsidP="00B3126F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10776F8" w14:textId="4BF8062B" w:rsidR="00B3126F" w:rsidRPr="00B3126F" w:rsidRDefault="00B3126F" w:rsidP="00B3126F">
            <w:pPr>
              <w:ind w:right="-3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26F" w:rsidRPr="00F55B0C" w14:paraId="0C53AE86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DBD1" w14:textId="39480D8A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образования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  <w:r w:rsidRPr="009C0F00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ACE79" w14:textId="71B1DD13" w:rsidR="00B3126F" w:rsidRPr="00B3126F" w:rsidRDefault="00B3126F" w:rsidP="00B3126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2 138,</w:t>
            </w:r>
            <w:r w:rsidR="00734EB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FC0DD" w14:textId="41FAB601" w:rsidR="00B3126F" w:rsidRPr="00B3126F" w:rsidRDefault="00B3126F" w:rsidP="00B3126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2 222,</w:t>
            </w:r>
            <w:r w:rsidR="00734E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3" w:type="dxa"/>
          </w:tcPr>
          <w:p w14:paraId="6816AE02" w14:textId="7033247A" w:rsidR="00B3126F" w:rsidRPr="00B3126F" w:rsidRDefault="00B3126F" w:rsidP="00B3126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657,9</w:t>
            </w:r>
          </w:p>
        </w:tc>
        <w:tc>
          <w:tcPr>
            <w:tcW w:w="1273" w:type="dxa"/>
          </w:tcPr>
          <w:p w14:paraId="491E66C1" w14:textId="7A92C0FD" w:rsidR="00B3126F" w:rsidRPr="00B3126F" w:rsidRDefault="00B3126F" w:rsidP="00B3126F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</w:t>
            </w:r>
            <w:r w:rsidR="00055043">
              <w:rPr>
                <w:rFonts w:ascii="Times New Roman" w:hAnsi="Times New Roman" w:cs="Times New Roman"/>
              </w:rPr>
              <w:t> 170,4</w:t>
            </w:r>
          </w:p>
        </w:tc>
        <w:tc>
          <w:tcPr>
            <w:tcW w:w="1274" w:type="dxa"/>
          </w:tcPr>
          <w:p w14:paraId="2E58E6C3" w14:textId="542C563F" w:rsidR="00B3126F" w:rsidRPr="00B3126F" w:rsidRDefault="00B3126F" w:rsidP="00B3126F">
            <w:pPr>
              <w:ind w:right="-31"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734EB7">
              <w:rPr>
                <w:rFonts w:ascii="Times New Roman" w:hAnsi="Times New Roman" w:cs="Times New Roman"/>
              </w:rPr>
              <w:t>425</w:t>
            </w:r>
            <w:r w:rsidR="0005504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273" w:type="dxa"/>
          </w:tcPr>
          <w:p w14:paraId="239988DB" w14:textId="6E917F5C" w:rsidR="00B3126F" w:rsidRPr="00B3126F" w:rsidRDefault="00B3126F" w:rsidP="00B3126F">
            <w:pPr>
              <w:ind w:right="-31"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</w:t>
            </w:r>
            <w:r w:rsidR="00734EB7">
              <w:rPr>
                <w:rFonts w:ascii="Times New Roman" w:hAnsi="Times New Roman" w:cs="Times New Roman"/>
              </w:rPr>
              <w:t>419</w:t>
            </w:r>
            <w:r w:rsidR="0005504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73" w:type="dxa"/>
          </w:tcPr>
          <w:p w14:paraId="5423EE02" w14:textId="62CD98D4" w:rsidR="00B3126F" w:rsidRPr="00B3126F" w:rsidRDefault="00B3126F" w:rsidP="00B3126F">
            <w:pPr>
              <w:ind w:right="-31"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296,8</w:t>
            </w:r>
          </w:p>
        </w:tc>
        <w:tc>
          <w:tcPr>
            <w:tcW w:w="1274" w:type="dxa"/>
          </w:tcPr>
          <w:p w14:paraId="016EA244" w14:textId="0DA3F917" w:rsidR="00B3126F" w:rsidRPr="00B3126F" w:rsidRDefault="00B3126F" w:rsidP="00B3126F">
            <w:pPr>
              <w:ind w:right="-31" w:firstLine="7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</w:t>
            </w:r>
            <w:r w:rsidR="00055043">
              <w:rPr>
                <w:rFonts w:ascii="Times New Roman" w:hAnsi="Times New Roman" w:cs="Times New Roman"/>
              </w:rPr>
              <w:t> 308,8</w:t>
            </w:r>
          </w:p>
        </w:tc>
      </w:tr>
      <w:tr w:rsidR="00B3126F" w:rsidRPr="00F55B0C" w14:paraId="7A1820E0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F76B" w14:textId="0BA7B968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жилищно-коммунального и дорожного хозяйства, благоустройство, повышение энергетической эффективности на территории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6D59" w14:textId="41C58B65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9A445" w14:textId="4C7E214D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838,3</w:t>
            </w:r>
          </w:p>
        </w:tc>
        <w:tc>
          <w:tcPr>
            <w:tcW w:w="1273" w:type="dxa"/>
          </w:tcPr>
          <w:p w14:paraId="44DFC9DA" w14:textId="774F3DBA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</w:t>
            </w:r>
            <w:r w:rsidR="00055043">
              <w:rPr>
                <w:rFonts w:ascii="Times New Roman" w:hAnsi="Times New Roman" w:cs="Times New Roman"/>
              </w:rPr>
              <w:t> 600,4</w:t>
            </w:r>
          </w:p>
        </w:tc>
        <w:tc>
          <w:tcPr>
            <w:tcW w:w="1273" w:type="dxa"/>
          </w:tcPr>
          <w:p w14:paraId="584F816B" w14:textId="67401A4A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</w:t>
            </w:r>
            <w:r w:rsidR="00055043">
              <w:rPr>
                <w:rFonts w:ascii="Times New Roman" w:hAnsi="Times New Roman" w:cs="Times New Roman"/>
              </w:rPr>
              <w:t> 105,0</w:t>
            </w:r>
          </w:p>
        </w:tc>
        <w:tc>
          <w:tcPr>
            <w:tcW w:w="1274" w:type="dxa"/>
          </w:tcPr>
          <w:p w14:paraId="7D24BBCF" w14:textId="6803192A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507,8</w:t>
            </w:r>
          </w:p>
        </w:tc>
        <w:tc>
          <w:tcPr>
            <w:tcW w:w="1273" w:type="dxa"/>
          </w:tcPr>
          <w:p w14:paraId="05460185" w14:textId="30A65008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319,7</w:t>
            </w:r>
          </w:p>
        </w:tc>
        <w:tc>
          <w:tcPr>
            <w:tcW w:w="1273" w:type="dxa"/>
          </w:tcPr>
          <w:p w14:paraId="69B4EE9B" w14:textId="0AEFD7BC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309,7</w:t>
            </w:r>
          </w:p>
        </w:tc>
        <w:tc>
          <w:tcPr>
            <w:tcW w:w="1274" w:type="dxa"/>
          </w:tcPr>
          <w:p w14:paraId="5D329F5A" w14:textId="48E3F9BE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311,4</w:t>
            </w:r>
          </w:p>
        </w:tc>
      </w:tr>
      <w:tr w:rsidR="00B3126F" w:rsidRPr="00F55B0C" w14:paraId="6438B224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21C5" w14:textId="007C21B2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культуры и туризма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7B9" w14:textId="4AF6C788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302,0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A7726" w14:textId="6C249EB6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273" w:type="dxa"/>
          </w:tcPr>
          <w:p w14:paraId="5779B8DB" w14:textId="6BBA6042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163,</w:t>
            </w:r>
            <w:r w:rsidR="000550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73B59168" w14:textId="34650DD6" w:rsidR="00B3126F" w:rsidRPr="00B3126F" w:rsidRDefault="00055043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177,0</w:t>
            </w:r>
          </w:p>
        </w:tc>
        <w:tc>
          <w:tcPr>
            <w:tcW w:w="1274" w:type="dxa"/>
          </w:tcPr>
          <w:p w14:paraId="1798398C" w14:textId="12D72161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164,</w:t>
            </w:r>
            <w:r w:rsidR="00055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3" w:type="dxa"/>
          </w:tcPr>
          <w:p w14:paraId="45E45F97" w14:textId="202B2312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164,4</w:t>
            </w:r>
          </w:p>
        </w:tc>
        <w:tc>
          <w:tcPr>
            <w:tcW w:w="1273" w:type="dxa"/>
          </w:tcPr>
          <w:p w14:paraId="6533F261" w14:textId="1B9AF629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139,1</w:t>
            </w:r>
          </w:p>
        </w:tc>
        <w:tc>
          <w:tcPr>
            <w:tcW w:w="1274" w:type="dxa"/>
          </w:tcPr>
          <w:p w14:paraId="14E65ADE" w14:textId="14EB30C7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</w:t>
            </w:r>
          </w:p>
        </w:tc>
      </w:tr>
      <w:tr w:rsidR="00B3126F" w:rsidRPr="00F55B0C" w14:paraId="73752F70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F175" w14:textId="13A27265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Социальная поддержка граждан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024E" w14:textId="492BF63C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713EC" w14:textId="201DF70A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1 163,9</w:t>
            </w:r>
          </w:p>
        </w:tc>
        <w:tc>
          <w:tcPr>
            <w:tcW w:w="1273" w:type="dxa"/>
          </w:tcPr>
          <w:p w14:paraId="5844174E" w14:textId="7A120896" w:rsidR="00B3126F" w:rsidRPr="00B3126F" w:rsidRDefault="00055043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744,0</w:t>
            </w:r>
          </w:p>
        </w:tc>
        <w:tc>
          <w:tcPr>
            <w:tcW w:w="1273" w:type="dxa"/>
          </w:tcPr>
          <w:p w14:paraId="473EF71F" w14:textId="6EB6F264" w:rsidR="00B3126F" w:rsidRPr="00B3126F" w:rsidRDefault="00055043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684,3</w:t>
            </w:r>
          </w:p>
        </w:tc>
        <w:tc>
          <w:tcPr>
            <w:tcW w:w="1274" w:type="dxa"/>
          </w:tcPr>
          <w:p w14:paraId="559B3215" w14:textId="3BD62309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706,4</w:t>
            </w:r>
          </w:p>
        </w:tc>
        <w:tc>
          <w:tcPr>
            <w:tcW w:w="1273" w:type="dxa"/>
          </w:tcPr>
          <w:p w14:paraId="3DDD36F5" w14:textId="3A9111C2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707,5</w:t>
            </w:r>
          </w:p>
        </w:tc>
        <w:tc>
          <w:tcPr>
            <w:tcW w:w="1273" w:type="dxa"/>
          </w:tcPr>
          <w:p w14:paraId="6A921AFC" w14:textId="4B43C717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678,4</w:t>
            </w:r>
          </w:p>
        </w:tc>
        <w:tc>
          <w:tcPr>
            <w:tcW w:w="1274" w:type="dxa"/>
          </w:tcPr>
          <w:p w14:paraId="0222286B" w14:textId="5F9D3845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682,0</w:t>
            </w:r>
          </w:p>
        </w:tc>
      </w:tr>
      <w:tr w:rsidR="00B3126F" w:rsidRPr="00CF6D1F" w14:paraId="733F583E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E016" w14:textId="3D3BD306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Профилактика правонарушений, терроризма, обеспечение общественного порядка, межнациональные отношения и поддержка казачества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69B43" w14:textId="13B22492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2924" w14:textId="73FD34E0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273" w:type="dxa"/>
          </w:tcPr>
          <w:p w14:paraId="265A0EB7" w14:textId="556765B2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3,</w:t>
            </w:r>
            <w:r w:rsidR="000550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</w:tcPr>
          <w:p w14:paraId="67F344A4" w14:textId="7D4ABEB9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4" w:type="dxa"/>
          </w:tcPr>
          <w:p w14:paraId="7A9D3053" w14:textId="54D44AFF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3" w:type="dxa"/>
          </w:tcPr>
          <w:p w14:paraId="7B53DDCE" w14:textId="1D3F19C7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73" w:type="dxa"/>
          </w:tcPr>
          <w:p w14:paraId="5B711933" w14:textId="510FA3F5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274" w:type="dxa"/>
          </w:tcPr>
          <w:p w14:paraId="1CE0B2FD" w14:textId="42954813" w:rsidR="00B3126F" w:rsidRPr="00B3126F" w:rsidRDefault="00055043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3126F" w:rsidRPr="00F55B0C" w14:paraId="66A0AB9F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93589" w14:textId="6071140F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муниципального образования и повышение открытости администрации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C215" w14:textId="30ABC123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597,0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D5606" w14:textId="2268C819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442,9</w:t>
            </w:r>
          </w:p>
        </w:tc>
        <w:tc>
          <w:tcPr>
            <w:tcW w:w="1273" w:type="dxa"/>
          </w:tcPr>
          <w:p w14:paraId="543A1F70" w14:textId="75EBED1C" w:rsidR="00B3126F" w:rsidRPr="00B3126F" w:rsidRDefault="003A5C3D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352,6</w:t>
            </w:r>
          </w:p>
        </w:tc>
        <w:tc>
          <w:tcPr>
            <w:tcW w:w="1273" w:type="dxa"/>
          </w:tcPr>
          <w:p w14:paraId="54D4DDCF" w14:textId="572367E6" w:rsidR="00B3126F" w:rsidRPr="00B3126F" w:rsidRDefault="003A5C3D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379,3</w:t>
            </w:r>
          </w:p>
        </w:tc>
        <w:tc>
          <w:tcPr>
            <w:tcW w:w="1274" w:type="dxa"/>
          </w:tcPr>
          <w:p w14:paraId="054E2B0A" w14:textId="67FE224D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309,</w:t>
            </w:r>
            <w:r w:rsidR="003A5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22D5D422" w14:textId="38CF1E88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309,</w:t>
            </w:r>
            <w:r w:rsidR="003A5C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3" w:type="dxa"/>
          </w:tcPr>
          <w:p w14:paraId="0037EA5B" w14:textId="7E599F0F" w:rsidR="00B3126F" w:rsidRPr="00B3126F" w:rsidRDefault="003A5C3D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278,5</w:t>
            </w:r>
          </w:p>
        </w:tc>
        <w:tc>
          <w:tcPr>
            <w:tcW w:w="1274" w:type="dxa"/>
          </w:tcPr>
          <w:p w14:paraId="7C265BE7" w14:textId="3600D8E3" w:rsidR="00B3126F" w:rsidRPr="00B3126F" w:rsidRDefault="003A5C3D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</w:t>
            </w:r>
          </w:p>
        </w:tc>
      </w:tr>
      <w:tr w:rsidR="00B3126F" w:rsidRPr="00F55B0C" w14:paraId="64F8ED2E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4E0FB" w14:textId="27B143B0" w:rsidR="00B3126F" w:rsidRPr="002749CD" w:rsidRDefault="00B3126F" w:rsidP="00B3126F">
            <w:pPr>
              <w:ind w:firstLine="0"/>
              <w:rPr>
                <w:rFonts w:ascii="Times New Roman" w:hAnsi="Times New Roman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Развитие сельского хозяйства, ис</w:t>
            </w:r>
            <w:r w:rsidRPr="009C0F00">
              <w:rPr>
                <w:rFonts w:ascii="Times New Roman" w:eastAsia="Times New Roman" w:hAnsi="Times New Roman"/>
                <w:color w:val="000000"/>
              </w:rPr>
              <w:lastRenderedPageBreak/>
              <w:t>пользование и охрана земель на территории Георгиевского муниципального округа Ставропольского края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DE71" w14:textId="36044BA9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lastRenderedPageBreak/>
              <w:t>8,9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660C" w14:textId="2C0F8F17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C1C3" w14:textId="70375868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</w:t>
            </w:r>
            <w:r w:rsidR="00C71765">
              <w:rPr>
                <w:rFonts w:ascii="Times New Roman" w:hAnsi="Times New Roman" w:cs="Times New Roman"/>
              </w:rPr>
              <w:t>9</w:t>
            </w:r>
            <w:r w:rsidRPr="00B3126F">
              <w:rPr>
                <w:rFonts w:ascii="Times New Roman" w:hAnsi="Times New Roman" w:cs="Times New Roman"/>
              </w:rPr>
              <w:t>,</w:t>
            </w:r>
            <w:r w:rsidR="003A5C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22CB" w14:textId="52DFE72C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E20" w14:textId="0B51683A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D4C" w14:textId="32B9D0CF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3720" w14:textId="4E23197D" w:rsidR="00B3126F" w:rsidRPr="00B3126F" w:rsidRDefault="003A5C3D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8A48" w14:textId="4F7587D4" w:rsidR="00B3126F" w:rsidRPr="00B3126F" w:rsidRDefault="003A5C3D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</w:tr>
      <w:tr w:rsidR="00B3126F" w:rsidRPr="00F55B0C" w14:paraId="20A3FC97" w14:textId="77777777" w:rsidTr="004A0C09">
        <w:trPr>
          <w:trHeight w:val="299"/>
          <w:tblCellSpacing w:w="5" w:type="nil"/>
          <w:jc w:val="center"/>
        </w:trPr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F5D2" w14:textId="0D45A7DC" w:rsidR="00B3126F" w:rsidRPr="004462C7" w:rsidRDefault="00B3126F" w:rsidP="00B3126F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9C0F00">
              <w:rPr>
                <w:rFonts w:ascii="Times New Roman" w:eastAsia="Times New Roman" w:hAnsi="Times New Roman"/>
                <w:color w:val="000000"/>
              </w:rPr>
              <w:t xml:space="preserve">муниципальная программа Георгиевского муниципального округа Ставропольского края </w:t>
            </w:r>
            <w:r>
              <w:rPr>
                <w:rFonts w:ascii="Times New Roman" w:eastAsia="Times New Roman" w:hAnsi="Times New Roman"/>
                <w:color w:val="000000"/>
              </w:rPr>
              <w:t>«</w:t>
            </w:r>
            <w:r w:rsidRPr="009C0F00">
              <w:rPr>
                <w:rFonts w:ascii="Times New Roman" w:eastAsia="Times New Roman" w:hAnsi="Times New Roman"/>
                <w:color w:val="000000"/>
              </w:rPr>
              <w:t>Формирование современной городской среды</w:t>
            </w:r>
            <w:r>
              <w:rPr>
                <w:rFonts w:ascii="Times New Roman" w:eastAsia="Times New Roman" w:hAnsi="Times New Roman"/>
                <w:color w:val="000000"/>
              </w:rPr>
              <w:t>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59A6" w14:textId="10BFCDD1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FF68" w14:textId="3570169C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B45" w14:textId="76729347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4E2" w14:textId="367241AA" w:rsidR="00B3126F" w:rsidRPr="00B3126F" w:rsidRDefault="00B3126F" w:rsidP="00B3126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A4BE" w14:textId="3E3CAFF9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36B" w14:textId="2B5A334A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43E7" w14:textId="2E21EF52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F26C" w14:textId="44963B69" w:rsidR="00B3126F" w:rsidRPr="00B3126F" w:rsidRDefault="00B3126F" w:rsidP="00B3126F">
            <w:pPr>
              <w:ind w:right="-31" w:firstLine="0"/>
              <w:jc w:val="center"/>
              <w:rPr>
                <w:rFonts w:ascii="Times New Roman" w:hAnsi="Times New Roman" w:cs="Times New Roman"/>
              </w:rPr>
            </w:pPr>
            <w:r w:rsidRPr="00B3126F">
              <w:rPr>
                <w:rFonts w:ascii="Times New Roman" w:hAnsi="Times New Roman" w:cs="Times New Roman"/>
              </w:rPr>
              <w:t>0,0</w:t>
            </w:r>
          </w:p>
        </w:tc>
      </w:tr>
      <w:bookmarkEnd w:id="1"/>
    </w:tbl>
    <w:p w14:paraId="5EC0FE18" w14:textId="77777777" w:rsidR="00D03B10" w:rsidRDefault="00D03B10" w:rsidP="002E65BA">
      <w:pPr>
        <w:widowControl/>
        <w:ind w:firstLine="0"/>
        <w:rPr>
          <w:rFonts w:ascii="Times New Roman" w:eastAsia="Times New Roman" w:hAnsi="Times New Roman"/>
        </w:rPr>
      </w:pPr>
    </w:p>
    <w:p w14:paraId="1F254CBC" w14:textId="77777777" w:rsidR="0054721C" w:rsidRDefault="0054721C" w:rsidP="0054721C">
      <w:pPr>
        <w:rPr>
          <w:rFonts w:ascii="Times New Roman" w:eastAsia="Times New Roman" w:hAnsi="Times New Roman"/>
        </w:rPr>
      </w:pPr>
    </w:p>
    <w:p w14:paraId="292A5916" w14:textId="77777777" w:rsidR="0054721C" w:rsidRPr="0054721C" w:rsidRDefault="0054721C" w:rsidP="0054721C">
      <w:pPr>
        <w:rPr>
          <w:rFonts w:ascii="Times New Roman" w:eastAsia="Times New Roman" w:hAnsi="Times New Roman" w:cs="Times New Roman"/>
          <w:sz w:val="28"/>
          <w:szCs w:val="28"/>
        </w:rPr>
        <w:sectPr w:rsidR="0054721C" w:rsidRPr="0054721C" w:rsidSect="00FB7AE9">
          <w:pgSz w:w="16838" w:h="11906" w:orient="landscape" w:code="9"/>
          <w:pgMar w:top="1985" w:right="820" w:bottom="1134" w:left="1418" w:header="709" w:footer="709" w:gutter="0"/>
          <w:pgNumType w:start="1"/>
          <w:cols w:space="708"/>
          <w:titlePg/>
          <w:docGrid w:linePitch="360"/>
        </w:sectPr>
      </w:pPr>
    </w:p>
    <w:p w14:paraId="60741CAC" w14:textId="24DC3A01" w:rsidR="00D03B10" w:rsidRDefault="00D03B10" w:rsidP="00D03B10">
      <w:pPr>
        <w:ind w:left="1020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EE2A09" wp14:editId="6ACF6B84">
                <wp:simplePos x="0" y="0"/>
                <wp:positionH relativeFrom="column">
                  <wp:posOffset>9088959</wp:posOffset>
                </wp:positionH>
                <wp:positionV relativeFrom="paragraph">
                  <wp:posOffset>-863660</wp:posOffset>
                </wp:positionV>
                <wp:extent cx="267419" cy="250166"/>
                <wp:effectExtent l="0" t="0" r="0" b="0"/>
                <wp:wrapNone/>
                <wp:docPr id="745776106" name="Прямоугольник 745776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5016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BA8E08" id="Прямоугольник 745776106" o:spid="_x0000_s1026" style="position:absolute;margin-left:715.65pt;margin-top:-68pt;width:21.05pt;height:19.7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" fillcolor="window" stroked="f" strokeweight="1pt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Приложение 3</w:t>
      </w:r>
    </w:p>
    <w:p w14:paraId="617CCB33" w14:textId="77777777" w:rsidR="00D03B10" w:rsidRDefault="00D03B10" w:rsidP="00D03B10">
      <w:pPr>
        <w:ind w:left="10206"/>
        <w:jc w:val="center"/>
        <w:rPr>
          <w:rFonts w:ascii="Times New Roman" w:hAnsi="Times New Roman"/>
          <w:sz w:val="28"/>
          <w:szCs w:val="28"/>
        </w:rPr>
      </w:pPr>
    </w:p>
    <w:p w14:paraId="0B8C3FC5" w14:textId="5A2DF5C4" w:rsidR="00D03B10" w:rsidRPr="00857964" w:rsidRDefault="00D03B10" w:rsidP="00D03B10">
      <w:pPr>
        <w:spacing w:line="240" w:lineRule="exact"/>
        <w:ind w:left="9356" w:firstLine="0"/>
        <w:rPr>
          <w:rFonts w:ascii="Times New Roman" w:hAnsi="Times New Roman"/>
          <w:sz w:val="28"/>
          <w:szCs w:val="28"/>
        </w:rPr>
      </w:pP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бюджетному прогнозу Георгиевского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округа Ставропольского края на период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>до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 w:rsidRPr="00DE5B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редакции постановления администрации Георгиевского муниципального округа Ставропольского края от    </w:t>
      </w:r>
      <w:r w:rsidR="00055043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2025 г. №     )</w:t>
      </w:r>
    </w:p>
    <w:p w14:paraId="1E770CAF" w14:textId="77777777" w:rsidR="00D03B10" w:rsidRDefault="00D03B10" w:rsidP="00D03B10">
      <w:pPr>
        <w:jc w:val="center"/>
        <w:rPr>
          <w:rFonts w:ascii="Times New Roman" w:hAnsi="Times New Roman"/>
          <w:sz w:val="28"/>
          <w:szCs w:val="28"/>
        </w:rPr>
      </w:pPr>
    </w:p>
    <w:p w14:paraId="582E5E2E" w14:textId="77777777" w:rsidR="00D03B10" w:rsidRDefault="00D03B10" w:rsidP="00D03B10">
      <w:pPr>
        <w:jc w:val="center"/>
        <w:rPr>
          <w:rFonts w:ascii="Times New Roman" w:hAnsi="Times New Roman"/>
          <w:sz w:val="28"/>
          <w:szCs w:val="28"/>
        </w:rPr>
      </w:pPr>
    </w:p>
    <w:p w14:paraId="05DFE4EE" w14:textId="77777777" w:rsidR="00D03B10" w:rsidRDefault="00D03B10" w:rsidP="00D03B10">
      <w:pPr>
        <w:jc w:val="center"/>
        <w:rPr>
          <w:rFonts w:ascii="Times New Roman" w:hAnsi="Times New Roman"/>
          <w:sz w:val="28"/>
          <w:szCs w:val="28"/>
        </w:rPr>
      </w:pPr>
    </w:p>
    <w:p w14:paraId="795E263F" w14:textId="77777777" w:rsidR="00D03B10" w:rsidRDefault="00D03B10" w:rsidP="00D03B10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08474D3" w14:textId="77777777" w:rsidR="003A03AB" w:rsidRPr="003A03AB" w:rsidRDefault="003A03AB" w:rsidP="003A03AB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3AB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</w:t>
      </w:r>
    </w:p>
    <w:p w14:paraId="3482917A" w14:textId="77777777" w:rsidR="003A03AB" w:rsidRPr="003A03AB" w:rsidRDefault="003A03AB" w:rsidP="003A03AB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13D276" w14:textId="77777777" w:rsidR="003A03AB" w:rsidRPr="003A03AB" w:rsidRDefault="003A03AB" w:rsidP="003A03AB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финансового обеспечения национальных проектов, реализуемых на территории </w:t>
      </w:r>
    </w:p>
    <w:p w14:paraId="637DA3E0" w14:textId="77777777" w:rsidR="003A03AB" w:rsidRPr="003A03AB" w:rsidRDefault="003A03AB" w:rsidP="003A03AB">
      <w:pPr>
        <w:spacing w:line="240" w:lineRule="exact"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03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муниципального округа Ставропольского края, на период их действия </w:t>
      </w:r>
    </w:p>
    <w:p w14:paraId="6604AC41" w14:textId="77777777" w:rsidR="003A03AB" w:rsidRPr="003A03AB" w:rsidRDefault="003A03AB" w:rsidP="003A03AB">
      <w:pPr>
        <w:ind w:firstLine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C511852" w14:textId="77777777" w:rsidR="003A03AB" w:rsidRPr="003A03AB" w:rsidRDefault="003A03AB" w:rsidP="003A03AB">
      <w:pPr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C7BEAF9" w14:textId="77777777" w:rsidR="004D6ADC" w:rsidRPr="00263FB9" w:rsidRDefault="004D6ADC" w:rsidP="004D6ADC">
      <w:pPr>
        <w:ind w:right="1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млн.</w:t>
      </w:r>
      <w:r w:rsidRPr="00263FB9">
        <w:rPr>
          <w:rFonts w:ascii="Times New Roman" w:hAnsi="Times New Roman"/>
          <w:sz w:val="28"/>
          <w:szCs w:val="28"/>
        </w:rPr>
        <w:t xml:space="preserve"> руб.</w:t>
      </w: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212"/>
        <w:gridCol w:w="1321"/>
        <w:gridCol w:w="1145"/>
        <w:gridCol w:w="1348"/>
        <w:gridCol w:w="1068"/>
        <w:gridCol w:w="1257"/>
        <w:gridCol w:w="1127"/>
        <w:gridCol w:w="1148"/>
        <w:gridCol w:w="1124"/>
      </w:tblGrid>
      <w:tr w:rsidR="00D5034B" w:rsidRPr="003A03AB" w14:paraId="266A094B" w14:textId="77777777" w:rsidTr="00D5034B">
        <w:trPr>
          <w:trHeight w:val="108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59D8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Показатель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9A0C" w14:textId="425DA8F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F8B76" w14:textId="7A7F70A4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ECA33" w14:textId="5DD57340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7788" w14:textId="5672FC6A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93F6" w14:textId="028F5B72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0601" w14:textId="1DE6FD95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32B2" w14:textId="73B651D1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DCACE" w14:textId="711C28CD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hAnsi="Times New Roman" w:cs="Times New Roman"/>
              </w:rPr>
              <w:t>2029</w:t>
            </w:r>
          </w:p>
        </w:tc>
      </w:tr>
      <w:tr w:rsidR="00D5034B" w:rsidRPr="003A03AB" w14:paraId="50A9C95E" w14:textId="77777777" w:rsidTr="00D5034B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4E86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4113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9F1" w14:textId="77777777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8355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10DF" w14:textId="77777777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0F4E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0A70" w14:textId="77777777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4221" w14:textId="77777777" w:rsidR="003A03AB" w:rsidRPr="003A03AB" w:rsidRDefault="003A03AB" w:rsidP="003A03AB">
            <w:pPr>
              <w:ind w:firstLine="0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4DB" w14:textId="77777777" w:rsidR="003A03AB" w:rsidRPr="003A03AB" w:rsidRDefault="003A03AB" w:rsidP="003A03A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</w:tr>
      <w:tr w:rsidR="00C26C67" w:rsidRPr="003A03AB" w14:paraId="781D6BD0" w14:textId="77777777" w:rsidTr="00D40F1A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03C0" w14:textId="77777777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 xml:space="preserve">Расходы бюджета </w:t>
            </w:r>
          </w:p>
          <w:p w14:paraId="1B5FA61B" w14:textId="77777777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Георгиевского муниципального округа, всего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42CFB" w14:textId="7E362D3A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5 233,2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647C" w14:textId="51F5F426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5 038,0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D7F0" w14:textId="36AAC9B1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</w:t>
            </w:r>
            <w:r w:rsidR="00D510C3">
              <w:rPr>
                <w:rFonts w:ascii="Times New Roman" w:hAnsi="Times New Roman" w:cs="Times New Roman"/>
              </w:rPr>
              <w:t> 754,6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0BCD" w14:textId="12375ECA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</w:t>
            </w:r>
            <w:r w:rsidR="00D510C3">
              <w:rPr>
                <w:rFonts w:ascii="Times New Roman" w:hAnsi="Times New Roman" w:cs="Times New Roman"/>
              </w:rPr>
              <w:t> 837,7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6362" w14:textId="4B79F5C4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4</w:t>
            </w:r>
            <w:r w:rsidR="00D510C3">
              <w:rPr>
                <w:rFonts w:ascii="Times New Roman" w:hAnsi="Times New Roman" w:cs="Times New Roman"/>
              </w:rPr>
              <w:t> 299,4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46B04" w14:textId="5ADF6769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4 120,0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A25B6" w14:textId="657024EF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4 141,3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585DE" w14:textId="13ABFF26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4 160,8</w:t>
            </w:r>
          </w:p>
        </w:tc>
      </w:tr>
      <w:tr w:rsidR="00D5034B" w:rsidRPr="003A03AB" w14:paraId="364D6879" w14:textId="77777777" w:rsidTr="00D5034B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066C" w14:textId="77777777" w:rsidR="00D5034B" w:rsidRPr="003A03AB" w:rsidRDefault="00D5034B" w:rsidP="00D5034B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из них: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1A73" w14:textId="64C15DBC" w:rsidR="00D5034B" w:rsidRPr="00C26C67" w:rsidRDefault="00D5034B" w:rsidP="00D5034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896FA" w14:textId="6935F20D" w:rsidR="00D5034B" w:rsidRPr="00C26C67" w:rsidRDefault="00D5034B" w:rsidP="00D5034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CF90" w14:textId="5593C71F" w:rsidR="00D5034B" w:rsidRPr="00C26C67" w:rsidRDefault="00D5034B" w:rsidP="00D5034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B7983" w14:textId="214AC768" w:rsidR="00D5034B" w:rsidRPr="00C26C67" w:rsidRDefault="00D5034B" w:rsidP="00D5034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8B41" w14:textId="4CD09DC6" w:rsidR="00D5034B" w:rsidRPr="00C26C67" w:rsidRDefault="00D5034B" w:rsidP="00D5034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0F55" w14:textId="7A418939" w:rsidR="00D5034B" w:rsidRPr="00C26C67" w:rsidRDefault="00D5034B" w:rsidP="00D5034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1E1A" w14:textId="3F3A36CF" w:rsidR="00D5034B" w:rsidRPr="00C26C67" w:rsidRDefault="00D5034B" w:rsidP="00D5034B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8669" w14:textId="37557AA4" w:rsidR="00D5034B" w:rsidRPr="00C26C67" w:rsidRDefault="00D5034B" w:rsidP="00D5034B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26C67" w:rsidRPr="003A03AB" w14:paraId="50F70C4B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CD63" w14:textId="77777777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на реализацию национальных проектов, реализуемых на территории Георгиевского муниципального округа, всего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2A3A" w14:textId="709573C9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568,9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D60D" w14:textId="135F365D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504,1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889D" w14:textId="587FEB79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589,7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CB58" w14:textId="481618FE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855,3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E6C8" w14:textId="5145925D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185,0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94B24" w14:textId="4E87393A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186,8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7EAA" w14:textId="3F6552F7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30C0" w14:textId="4AE95590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188,0</w:t>
            </w:r>
          </w:p>
        </w:tc>
      </w:tr>
      <w:tr w:rsidR="00C26C67" w:rsidRPr="003A03AB" w14:paraId="0B99B881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6B38" w14:textId="77777777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в том числе: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123E" w14:textId="58FD0449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B8A1" w14:textId="7D9A3C2F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C5BD" w14:textId="2103C4D9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C7EA" w14:textId="28A3705B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03733" w14:textId="211A1D64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2552D" w14:textId="01E64000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A7B49" w14:textId="7931FC17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8747D" w14:textId="0DA0F220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C26C67" w:rsidRPr="003A03AB" w14:paraId="3F868C07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DF38" w14:textId="05F216BB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национальный проект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4D6ADC">
              <w:rPr>
                <w:rFonts w:ascii="Times New Roman" w:eastAsia="Calibri" w:hAnsi="Times New Roman" w:cs="Times New Roman"/>
                <w:lang w:eastAsia="en-US"/>
              </w:rPr>
              <w:t>Культура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1D38" w14:textId="1EA6CC9A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B7D3" w14:textId="30CDF12F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E241" w14:textId="0D716515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8D830" w14:textId="69E727E2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9DF4" w14:textId="5730A8F2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5E6D" w14:textId="02FDA716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4BB3" w14:textId="0649FA1F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5CC2C" w14:textId="188656D1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</w:tr>
      <w:tr w:rsidR="00C26C67" w:rsidRPr="003A03AB" w14:paraId="6AB8E9C0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AC6E" w14:textId="58D1879E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 xml:space="preserve">национальный проект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4D6ADC">
              <w:rPr>
                <w:rFonts w:ascii="Times New Roman" w:eastAsia="Calibri" w:hAnsi="Times New Roman" w:cs="Times New Roman"/>
                <w:lang w:eastAsia="en-US"/>
              </w:rPr>
              <w:t>Образование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1C12B" w14:textId="1C5F51A0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C53DB" w14:textId="15F6B926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9,</w:t>
            </w:r>
            <w:r w:rsidR="00D510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9CC1A" w14:textId="090E10B0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7EF97" w14:textId="328C8029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4E4A" w14:textId="2B6BDCCD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764D" w14:textId="4C7B6E57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46E8" w14:textId="0BD22B05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1171" w14:textId="73B5E597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</w:tr>
      <w:tr w:rsidR="00C26C67" w:rsidRPr="003A03AB" w14:paraId="3D561224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5273" w14:textId="2FAFA239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национальный проект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 w:rsidRPr="004D6ADC">
              <w:rPr>
                <w:rFonts w:ascii="Times New Roman" w:eastAsia="Calibri" w:hAnsi="Times New Roman" w:cs="Times New Roman"/>
                <w:lang w:eastAsia="en-US"/>
              </w:rPr>
              <w:t>Жилье и городская среда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EE9A" w14:textId="3CFF7B45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56835" w14:textId="0D6AA933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257,6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8011" w14:textId="0A7D656A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534,2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CB23E" w14:textId="209244DD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B27D" w14:textId="15729DE6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24791" w14:textId="15B4EED8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5DB7" w14:textId="5F5ED81B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1FBB" w14:textId="035002CC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</w:tr>
      <w:tr w:rsidR="00C26C67" w:rsidRPr="003A03AB" w14:paraId="2F1F513F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6FF" w14:textId="7D6C67AF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национальный проект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«</w:t>
            </w:r>
            <w:r w:rsidRPr="004D6ADC">
              <w:rPr>
                <w:rFonts w:ascii="Times New Roman" w:eastAsia="Calibri" w:hAnsi="Times New Roman" w:cs="Times New Roman"/>
                <w:lang w:eastAsia="en-US"/>
              </w:rPr>
              <w:t>Экология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06E6" w14:textId="0ED255C4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A5D5" w14:textId="0F62E77D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B505" w14:textId="140E94E5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5616" w14:textId="677A37E8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5898" w14:textId="143BD411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C8774" w14:textId="70DFC8CC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52483" w14:textId="7FD2625C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69858" w14:textId="372286C5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</w:tr>
      <w:tr w:rsidR="00C26C67" w:rsidRPr="003A03AB" w14:paraId="7905308D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B450" w14:textId="7E973840" w:rsidR="00C26C67" w:rsidRPr="003A03AB" w:rsidRDefault="00C26C67" w:rsidP="00C26C67">
            <w:pPr>
              <w:ind w:firstLine="0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3A03AB">
              <w:rPr>
                <w:rFonts w:ascii="Times New Roman" w:eastAsia="Calibri" w:hAnsi="Times New Roman" w:cs="Times New Roman"/>
                <w:lang w:eastAsia="en-US"/>
              </w:rPr>
              <w:t>национальный проект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«</w:t>
            </w:r>
            <w:r w:rsidRPr="004D6ADC">
              <w:rPr>
                <w:rFonts w:ascii="Times New Roman" w:eastAsia="Calibri" w:hAnsi="Times New Roman" w:cs="Times New Roman"/>
                <w:lang w:eastAsia="en-US"/>
              </w:rPr>
              <w:t>Демография</w:t>
            </w:r>
            <w:r>
              <w:rPr>
                <w:rFonts w:ascii="Times New Roman" w:eastAsia="Calibri" w:hAnsi="Times New Roman" w:cs="Times New Roman"/>
                <w:lang w:eastAsia="en-US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349C" w14:textId="05423958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455,1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B0C73" w14:textId="793C93F5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236,7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986D" w14:textId="2DB2E93F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8915" w14:textId="07FF85B6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AB4B" w14:textId="10808E9C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42CB7" w14:textId="20AF13B4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6BD5" w14:textId="783CC809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8DE3" w14:textId="0E65624C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highlight w:val="yellow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</w:tr>
      <w:tr w:rsidR="00C26C67" w:rsidRPr="003A03AB" w14:paraId="333CE18F" w14:textId="77777777" w:rsidTr="000654A5">
        <w:trPr>
          <w:trHeight w:val="29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4D7BB" w14:textId="022E09AA" w:rsidR="00C26C67" w:rsidRPr="00CC76B0" w:rsidRDefault="00C26C67" w:rsidP="00C26C67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C76B0">
              <w:rPr>
                <w:rFonts w:ascii="Times New Roman" w:eastAsia="Calibri" w:hAnsi="Times New Roman" w:cs="Times New Roman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C76B0">
              <w:rPr>
                <w:rFonts w:ascii="Times New Roman" w:hAnsi="Times New Roman" w:cs="Times New Roman"/>
                <w:color w:val="000000"/>
              </w:rPr>
              <w:t>Инфраструктура для жизни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F18F" w14:textId="49E99947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BF83" w14:textId="15547A1F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BFC9" w14:textId="26F485F2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4888" w14:textId="1B9129E7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571,0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339F7" w14:textId="6A9E9AB2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60D0" w14:textId="0C7E88AF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1296" w14:textId="702D5062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C441" w14:textId="488A4B90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0,0</w:t>
            </w:r>
          </w:p>
        </w:tc>
      </w:tr>
      <w:tr w:rsidR="00C26C67" w:rsidRPr="003A03AB" w14:paraId="64265B39" w14:textId="77777777" w:rsidTr="000654A5">
        <w:trPr>
          <w:trHeight w:val="299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D6A39" w14:textId="23273707" w:rsidR="00C26C67" w:rsidRPr="00CC76B0" w:rsidRDefault="00C26C67" w:rsidP="00C26C67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C76B0">
              <w:rPr>
                <w:rFonts w:ascii="Times New Roman" w:eastAsia="Calibri" w:hAnsi="Times New Roman" w:cs="Times New Roman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C76B0">
              <w:rPr>
                <w:rFonts w:ascii="Times New Roman" w:hAnsi="Times New Roman" w:cs="Times New Roman"/>
                <w:color w:val="000000"/>
              </w:rPr>
              <w:t>Молодежь и дети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10BB6" w14:textId="18CAC117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1A75" w14:textId="7BF1BA27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F670" w14:textId="47A26CF8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EAF2" w14:textId="5479E011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1F5" w14:textId="42032A62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130,2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78183" w14:textId="1842146C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130,3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03BA8" w14:textId="7C3AC5E6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774C" w14:textId="321D45D1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</w:tr>
      <w:tr w:rsidR="00C26C67" w:rsidRPr="003A03AB" w14:paraId="70F4DE79" w14:textId="77777777" w:rsidTr="000654A5">
        <w:trPr>
          <w:trHeight w:val="299"/>
        </w:trPr>
        <w:tc>
          <w:tcPr>
            <w:tcW w:w="17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118BE" w14:textId="224F4C65" w:rsidR="00C26C67" w:rsidRPr="00CC76B0" w:rsidRDefault="00C26C67" w:rsidP="00C26C67">
            <w:pPr>
              <w:widowControl/>
              <w:ind w:firstLine="0"/>
              <w:rPr>
                <w:rFonts w:ascii="Times New Roman" w:eastAsia="Calibri" w:hAnsi="Times New Roman" w:cs="Times New Roman"/>
              </w:rPr>
            </w:pPr>
            <w:r w:rsidRPr="00CC76B0">
              <w:rPr>
                <w:rFonts w:ascii="Times New Roman" w:eastAsia="Calibri" w:hAnsi="Times New Roman" w:cs="Times New Roman"/>
              </w:rPr>
              <w:t xml:space="preserve">национальный проект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CC76B0">
              <w:rPr>
                <w:rFonts w:ascii="Times New Roman" w:hAnsi="Times New Roman" w:cs="Times New Roman"/>
                <w:color w:val="000000"/>
              </w:rPr>
              <w:t>Семья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FAE7" w14:textId="7CC5D9B1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C4D81" w14:textId="44F7E0AD" w:rsidR="00C26C67" w:rsidRPr="00C26C67" w:rsidRDefault="00C26C67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22AF" w14:textId="0365FFAB" w:rsidR="00C26C67" w:rsidRPr="00C26C67" w:rsidRDefault="00C26C67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26C6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D5EBB" w14:textId="04F17535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E687" w14:textId="483B8740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488" w14:textId="0097C1D1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C6EF" w14:textId="61062E04" w:rsidR="00C26C67" w:rsidRPr="00C26C67" w:rsidRDefault="00D510C3" w:rsidP="00C26C67">
            <w:pPr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3EA" w14:textId="01EDE4F6" w:rsidR="00C26C67" w:rsidRPr="00C26C67" w:rsidRDefault="00D510C3" w:rsidP="00C26C67">
            <w:pPr>
              <w:ind w:right="-75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</w:tr>
    </w:tbl>
    <w:p w14:paraId="5B0B58E8" w14:textId="77777777" w:rsidR="00E577C6" w:rsidRDefault="00E577C6" w:rsidP="002E65BA">
      <w:pPr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sectPr w:rsidR="00E577C6" w:rsidSect="00FB7AE9">
      <w:pgSz w:w="16838" w:h="11906" w:orient="landscape" w:code="9"/>
      <w:pgMar w:top="1985" w:right="820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D0865" w14:textId="77777777" w:rsidR="0089494B" w:rsidRDefault="0089494B" w:rsidP="00F15042">
      <w:r>
        <w:separator/>
      </w:r>
    </w:p>
  </w:endnote>
  <w:endnote w:type="continuationSeparator" w:id="0">
    <w:p w14:paraId="69B214BB" w14:textId="77777777" w:rsidR="0089494B" w:rsidRDefault="0089494B" w:rsidP="00F1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8FD16" w14:textId="77777777" w:rsidR="0089494B" w:rsidRDefault="0089494B" w:rsidP="00F15042">
      <w:r>
        <w:separator/>
      </w:r>
    </w:p>
  </w:footnote>
  <w:footnote w:type="continuationSeparator" w:id="0">
    <w:p w14:paraId="6035A97F" w14:textId="77777777" w:rsidR="0089494B" w:rsidRDefault="0089494B" w:rsidP="00F1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7283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E7FE69" w14:textId="2CC46DBC" w:rsidR="007F2DAE" w:rsidRPr="007F2DAE" w:rsidRDefault="007F2DAE">
        <w:pPr>
          <w:pStyle w:val="a9"/>
          <w:jc w:val="right"/>
          <w:rPr>
            <w:rFonts w:ascii="Times New Roman" w:hAnsi="Times New Roman" w:cs="Times New Roman"/>
            <w:sz w:val="28"/>
            <w:szCs w:val="28"/>
          </w:rPr>
        </w:pPr>
        <w:r w:rsidRPr="007F2D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F2D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F2D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7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F2D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8339F"/>
    <w:multiLevelType w:val="hybridMultilevel"/>
    <w:tmpl w:val="60201404"/>
    <w:lvl w:ilvl="0" w:tplc="37CACD2A">
      <w:start w:val="1"/>
      <w:numFmt w:val="upperRoman"/>
      <w:lvlText w:val="%1."/>
      <w:lvlJc w:val="left"/>
      <w:pPr>
        <w:ind w:left="5966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63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0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7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4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92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9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6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1366" w:hanging="180"/>
      </w:pPr>
      <w:rPr>
        <w:rFonts w:cs="Times New Roman"/>
      </w:rPr>
    </w:lvl>
  </w:abstractNum>
  <w:abstractNum w:abstractNumId="1" w15:restartNumberingAfterBreak="0">
    <w:nsid w:val="304E6538"/>
    <w:multiLevelType w:val="hybridMultilevel"/>
    <w:tmpl w:val="09A2D504"/>
    <w:lvl w:ilvl="0" w:tplc="FA320130">
      <w:start w:val="3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4EE9"/>
    <w:multiLevelType w:val="hybridMultilevel"/>
    <w:tmpl w:val="0C72D0AE"/>
    <w:lvl w:ilvl="0" w:tplc="00A65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72106"/>
    <w:multiLevelType w:val="hybridMultilevel"/>
    <w:tmpl w:val="525AC8A2"/>
    <w:lvl w:ilvl="0" w:tplc="F4C25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4524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67090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621262">
    <w:abstractNumId w:val="2"/>
  </w:num>
  <w:num w:numId="4" w16cid:durableId="156941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E86"/>
    <w:rsid w:val="000129EA"/>
    <w:rsid w:val="00017ED3"/>
    <w:rsid w:val="00023B6F"/>
    <w:rsid w:val="00025BC1"/>
    <w:rsid w:val="00040B8C"/>
    <w:rsid w:val="00040E37"/>
    <w:rsid w:val="00055043"/>
    <w:rsid w:val="00057A6C"/>
    <w:rsid w:val="00057A85"/>
    <w:rsid w:val="00065657"/>
    <w:rsid w:val="00081E95"/>
    <w:rsid w:val="00082580"/>
    <w:rsid w:val="00083942"/>
    <w:rsid w:val="000903E1"/>
    <w:rsid w:val="000A011C"/>
    <w:rsid w:val="000A6203"/>
    <w:rsid w:val="000A72A7"/>
    <w:rsid w:val="000B3959"/>
    <w:rsid w:val="000C51D2"/>
    <w:rsid w:val="000E7A2A"/>
    <w:rsid w:val="001108E1"/>
    <w:rsid w:val="00111110"/>
    <w:rsid w:val="00120988"/>
    <w:rsid w:val="00126A17"/>
    <w:rsid w:val="001339A0"/>
    <w:rsid w:val="00147569"/>
    <w:rsid w:val="00184BF7"/>
    <w:rsid w:val="00184E80"/>
    <w:rsid w:val="001863BC"/>
    <w:rsid w:val="001A06E0"/>
    <w:rsid w:val="001A62A8"/>
    <w:rsid w:val="001B2897"/>
    <w:rsid w:val="001C2B83"/>
    <w:rsid w:val="001C3E4C"/>
    <w:rsid w:val="001D06CA"/>
    <w:rsid w:val="001D0D0B"/>
    <w:rsid w:val="001D2E4F"/>
    <w:rsid w:val="001D78F2"/>
    <w:rsid w:val="001F3DF5"/>
    <w:rsid w:val="001F40BE"/>
    <w:rsid w:val="001F415C"/>
    <w:rsid w:val="0020368C"/>
    <w:rsid w:val="00207701"/>
    <w:rsid w:val="00221EDE"/>
    <w:rsid w:val="00222F5C"/>
    <w:rsid w:val="0022373C"/>
    <w:rsid w:val="00224795"/>
    <w:rsid w:val="00246FCB"/>
    <w:rsid w:val="00250D7C"/>
    <w:rsid w:val="00263FB9"/>
    <w:rsid w:val="00266BC2"/>
    <w:rsid w:val="00277362"/>
    <w:rsid w:val="00277EF5"/>
    <w:rsid w:val="00287562"/>
    <w:rsid w:val="00295219"/>
    <w:rsid w:val="002A1CB8"/>
    <w:rsid w:val="002A6A0D"/>
    <w:rsid w:val="002B14A3"/>
    <w:rsid w:val="002C2F94"/>
    <w:rsid w:val="002C6257"/>
    <w:rsid w:val="002D042C"/>
    <w:rsid w:val="002D0FD9"/>
    <w:rsid w:val="002E65BA"/>
    <w:rsid w:val="002F29D5"/>
    <w:rsid w:val="003038DB"/>
    <w:rsid w:val="00313189"/>
    <w:rsid w:val="00343519"/>
    <w:rsid w:val="003440E9"/>
    <w:rsid w:val="003535BE"/>
    <w:rsid w:val="003601F7"/>
    <w:rsid w:val="00365051"/>
    <w:rsid w:val="00381012"/>
    <w:rsid w:val="00383729"/>
    <w:rsid w:val="00397F46"/>
    <w:rsid w:val="003A0311"/>
    <w:rsid w:val="003A03AB"/>
    <w:rsid w:val="003A4465"/>
    <w:rsid w:val="003A5C3D"/>
    <w:rsid w:val="003B6FD4"/>
    <w:rsid w:val="003B777D"/>
    <w:rsid w:val="003D2871"/>
    <w:rsid w:val="003D3FDD"/>
    <w:rsid w:val="003D6285"/>
    <w:rsid w:val="003F1B06"/>
    <w:rsid w:val="0040321A"/>
    <w:rsid w:val="00405508"/>
    <w:rsid w:val="00407073"/>
    <w:rsid w:val="004071AA"/>
    <w:rsid w:val="00411636"/>
    <w:rsid w:val="00413B5F"/>
    <w:rsid w:val="00421927"/>
    <w:rsid w:val="0042436C"/>
    <w:rsid w:val="00424FA0"/>
    <w:rsid w:val="00441766"/>
    <w:rsid w:val="00441F4F"/>
    <w:rsid w:val="004462C7"/>
    <w:rsid w:val="00456943"/>
    <w:rsid w:val="00466861"/>
    <w:rsid w:val="00475427"/>
    <w:rsid w:val="00477A28"/>
    <w:rsid w:val="0048622D"/>
    <w:rsid w:val="0048678F"/>
    <w:rsid w:val="00495937"/>
    <w:rsid w:val="004A40DF"/>
    <w:rsid w:val="004D674F"/>
    <w:rsid w:val="004D6ADC"/>
    <w:rsid w:val="004E210E"/>
    <w:rsid w:val="004E7CFF"/>
    <w:rsid w:val="004F5746"/>
    <w:rsid w:val="0051132E"/>
    <w:rsid w:val="005168F5"/>
    <w:rsid w:val="005210A8"/>
    <w:rsid w:val="00522817"/>
    <w:rsid w:val="00524D9E"/>
    <w:rsid w:val="0053422E"/>
    <w:rsid w:val="00536408"/>
    <w:rsid w:val="00543DA5"/>
    <w:rsid w:val="00544BA3"/>
    <w:rsid w:val="0054721C"/>
    <w:rsid w:val="00560021"/>
    <w:rsid w:val="00560588"/>
    <w:rsid w:val="00571967"/>
    <w:rsid w:val="0057306E"/>
    <w:rsid w:val="005946D3"/>
    <w:rsid w:val="00595B89"/>
    <w:rsid w:val="00596CC2"/>
    <w:rsid w:val="005B540B"/>
    <w:rsid w:val="005B5FD1"/>
    <w:rsid w:val="005C0391"/>
    <w:rsid w:val="005C1BBF"/>
    <w:rsid w:val="005C5D03"/>
    <w:rsid w:val="005D0F99"/>
    <w:rsid w:val="005E0A4A"/>
    <w:rsid w:val="00601550"/>
    <w:rsid w:val="006166E2"/>
    <w:rsid w:val="006176C1"/>
    <w:rsid w:val="00622F30"/>
    <w:rsid w:val="0062605F"/>
    <w:rsid w:val="00646413"/>
    <w:rsid w:val="0065051C"/>
    <w:rsid w:val="006619EC"/>
    <w:rsid w:val="006649A3"/>
    <w:rsid w:val="0066724E"/>
    <w:rsid w:val="006775DD"/>
    <w:rsid w:val="00693528"/>
    <w:rsid w:val="006936B7"/>
    <w:rsid w:val="00695C59"/>
    <w:rsid w:val="006A3CDF"/>
    <w:rsid w:val="006A3ED5"/>
    <w:rsid w:val="006A5658"/>
    <w:rsid w:val="006A67DE"/>
    <w:rsid w:val="006A6904"/>
    <w:rsid w:val="006B1DB4"/>
    <w:rsid w:val="006D587F"/>
    <w:rsid w:val="006E2E7E"/>
    <w:rsid w:val="006F74F8"/>
    <w:rsid w:val="006F7C8D"/>
    <w:rsid w:val="00701DDE"/>
    <w:rsid w:val="00710C5E"/>
    <w:rsid w:val="007203F4"/>
    <w:rsid w:val="0072646D"/>
    <w:rsid w:val="00734EB7"/>
    <w:rsid w:val="00742912"/>
    <w:rsid w:val="00745421"/>
    <w:rsid w:val="00753A2E"/>
    <w:rsid w:val="007825B7"/>
    <w:rsid w:val="0078420D"/>
    <w:rsid w:val="007846D1"/>
    <w:rsid w:val="00792320"/>
    <w:rsid w:val="00793EDF"/>
    <w:rsid w:val="007A5715"/>
    <w:rsid w:val="007A678A"/>
    <w:rsid w:val="007A7833"/>
    <w:rsid w:val="007B6921"/>
    <w:rsid w:val="007C1DDA"/>
    <w:rsid w:val="007C4D82"/>
    <w:rsid w:val="007D3750"/>
    <w:rsid w:val="007E3750"/>
    <w:rsid w:val="007E7815"/>
    <w:rsid w:val="007F2DAE"/>
    <w:rsid w:val="0080042F"/>
    <w:rsid w:val="0080379C"/>
    <w:rsid w:val="00804B87"/>
    <w:rsid w:val="0081597F"/>
    <w:rsid w:val="00863793"/>
    <w:rsid w:val="00867764"/>
    <w:rsid w:val="008858B5"/>
    <w:rsid w:val="0089494B"/>
    <w:rsid w:val="008B74FA"/>
    <w:rsid w:val="008C4713"/>
    <w:rsid w:val="008D1396"/>
    <w:rsid w:val="008D7CBD"/>
    <w:rsid w:val="008E051B"/>
    <w:rsid w:val="008E0FD4"/>
    <w:rsid w:val="008E27AE"/>
    <w:rsid w:val="008E79E1"/>
    <w:rsid w:val="00901959"/>
    <w:rsid w:val="00913E7A"/>
    <w:rsid w:val="00933671"/>
    <w:rsid w:val="00945AA5"/>
    <w:rsid w:val="00962230"/>
    <w:rsid w:val="00962969"/>
    <w:rsid w:val="00981CB2"/>
    <w:rsid w:val="00984D5C"/>
    <w:rsid w:val="009869A5"/>
    <w:rsid w:val="00987544"/>
    <w:rsid w:val="00990321"/>
    <w:rsid w:val="00991A44"/>
    <w:rsid w:val="00991E5B"/>
    <w:rsid w:val="00995E7E"/>
    <w:rsid w:val="009A350E"/>
    <w:rsid w:val="009A6E86"/>
    <w:rsid w:val="009B7027"/>
    <w:rsid w:val="009C7CE1"/>
    <w:rsid w:val="009E2F4B"/>
    <w:rsid w:val="009E62C1"/>
    <w:rsid w:val="009E70B2"/>
    <w:rsid w:val="00A0234C"/>
    <w:rsid w:val="00A33DDD"/>
    <w:rsid w:val="00A5015E"/>
    <w:rsid w:val="00A526B6"/>
    <w:rsid w:val="00A540A2"/>
    <w:rsid w:val="00A75A6C"/>
    <w:rsid w:val="00A77A62"/>
    <w:rsid w:val="00A84C61"/>
    <w:rsid w:val="00A87A20"/>
    <w:rsid w:val="00A9413A"/>
    <w:rsid w:val="00AB2FB0"/>
    <w:rsid w:val="00AC4BDB"/>
    <w:rsid w:val="00AC4D89"/>
    <w:rsid w:val="00AE1401"/>
    <w:rsid w:val="00AE20CE"/>
    <w:rsid w:val="00AE66DD"/>
    <w:rsid w:val="00B04C5D"/>
    <w:rsid w:val="00B058E7"/>
    <w:rsid w:val="00B05CD7"/>
    <w:rsid w:val="00B11BE8"/>
    <w:rsid w:val="00B13A56"/>
    <w:rsid w:val="00B13EFA"/>
    <w:rsid w:val="00B15E90"/>
    <w:rsid w:val="00B25BCF"/>
    <w:rsid w:val="00B3126F"/>
    <w:rsid w:val="00B34361"/>
    <w:rsid w:val="00B36965"/>
    <w:rsid w:val="00B401DD"/>
    <w:rsid w:val="00B4049A"/>
    <w:rsid w:val="00B4097F"/>
    <w:rsid w:val="00B41791"/>
    <w:rsid w:val="00B446D9"/>
    <w:rsid w:val="00B47885"/>
    <w:rsid w:val="00B57CD3"/>
    <w:rsid w:val="00B6116C"/>
    <w:rsid w:val="00B8525E"/>
    <w:rsid w:val="00BA27A8"/>
    <w:rsid w:val="00BB53B8"/>
    <w:rsid w:val="00BB5CA9"/>
    <w:rsid w:val="00BC2553"/>
    <w:rsid w:val="00BD4226"/>
    <w:rsid w:val="00BD5BCA"/>
    <w:rsid w:val="00BE15B5"/>
    <w:rsid w:val="00BE2F71"/>
    <w:rsid w:val="00BF043C"/>
    <w:rsid w:val="00BF5AA3"/>
    <w:rsid w:val="00C12AF3"/>
    <w:rsid w:val="00C2436C"/>
    <w:rsid w:val="00C26C67"/>
    <w:rsid w:val="00C424A4"/>
    <w:rsid w:val="00C71765"/>
    <w:rsid w:val="00C84143"/>
    <w:rsid w:val="00C84C68"/>
    <w:rsid w:val="00C8689C"/>
    <w:rsid w:val="00C92BD6"/>
    <w:rsid w:val="00C96DBE"/>
    <w:rsid w:val="00CC76B0"/>
    <w:rsid w:val="00CE2EFC"/>
    <w:rsid w:val="00CF6D1F"/>
    <w:rsid w:val="00CF75A1"/>
    <w:rsid w:val="00D0124F"/>
    <w:rsid w:val="00D03B10"/>
    <w:rsid w:val="00D13892"/>
    <w:rsid w:val="00D14DA4"/>
    <w:rsid w:val="00D1519B"/>
    <w:rsid w:val="00D15D9C"/>
    <w:rsid w:val="00D178C1"/>
    <w:rsid w:val="00D2183E"/>
    <w:rsid w:val="00D5034B"/>
    <w:rsid w:val="00D510C3"/>
    <w:rsid w:val="00D52B57"/>
    <w:rsid w:val="00D57404"/>
    <w:rsid w:val="00D609AB"/>
    <w:rsid w:val="00D61FC3"/>
    <w:rsid w:val="00D6237A"/>
    <w:rsid w:val="00D62C6E"/>
    <w:rsid w:val="00D634CE"/>
    <w:rsid w:val="00D71CFD"/>
    <w:rsid w:val="00D736F7"/>
    <w:rsid w:val="00D75F1F"/>
    <w:rsid w:val="00D80D66"/>
    <w:rsid w:val="00D833E6"/>
    <w:rsid w:val="00D87283"/>
    <w:rsid w:val="00D9288C"/>
    <w:rsid w:val="00DA371F"/>
    <w:rsid w:val="00DB0DC3"/>
    <w:rsid w:val="00DD18C2"/>
    <w:rsid w:val="00DD1CB8"/>
    <w:rsid w:val="00DE167F"/>
    <w:rsid w:val="00DE2DD5"/>
    <w:rsid w:val="00DE49C9"/>
    <w:rsid w:val="00DE5B7C"/>
    <w:rsid w:val="00DF0094"/>
    <w:rsid w:val="00E03487"/>
    <w:rsid w:val="00E04B6D"/>
    <w:rsid w:val="00E10CB1"/>
    <w:rsid w:val="00E163D3"/>
    <w:rsid w:val="00E20EE3"/>
    <w:rsid w:val="00E307D0"/>
    <w:rsid w:val="00E3338B"/>
    <w:rsid w:val="00E37B94"/>
    <w:rsid w:val="00E53E9B"/>
    <w:rsid w:val="00E577C6"/>
    <w:rsid w:val="00E66E8E"/>
    <w:rsid w:val="00E713A3"/>
    <w:rsid w:val="00E75E5D"/>
    <w:rsid w:val="00E83E72"/>
    <w:rsid w:val="00E9039D"/>
    <w:rsid w:val="00EA0813"/>
    <w:rsid w:val="00EA1068"/>
    <w:rsid w:val="00EB4169"/>
    <w:rsid w:val="00EB49E7"/>
    <w:rsid w:val="00EB6C70"/>
    <w:rsid w:val="00EF6963"/>
    <w:rsid w:val="00F04768"/>
    <w:rsid w:val="00F13DCF"/>
    <w:rsid w:val="00F15042"/>
    <w:rsid w:val="00F16AD8"/>
    <w:rsid w:val="00F25440"/>
    <w:rsid w:val="00F51F93"/>
    <w:rsid w:val="00F55B0C"/>
    <w:rsid w:val="00F64674"/>
    <w:rsid w:val="00F84421"/>
    <w:rsid w:val="00F85DAB"/>
    <w:rsid w:val="00F86193"/>
    <w:rsid w:val="00FA4DD5"/>
    <w:rsid w:val="00FB4E56"/>
    <w:rsid w:val="00FB7AE9"/>
    <w:rsid w:val="00FC7476"/>
    <w:rsid w:val="00FD3840"/>
    <w:rsid w:val="00FE5A66"/>
    <w:rsid w:val="00FE7935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3CAA70"/>
  <w15:docId w15:val="{8191132E-75E7-4E1F-8950-59FBB27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E86"/>
    <w:pPr>
      <w:widowControl w:val="0"/>
      <w:autoSpaceDE w:val="0"/>
      <w:autoSpaceDN w:val="0"/>
      <w:adjustRightInd w:val="0"/>
      <w:spacing w:after="0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E8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E8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9A6E86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A6E86"/>
    <w:rPr>
      <w:rFonts w:cs="Times New Roman"/>
      <w:b/>
      <w:color w:val="106BBE"/>
    </w:rPr>
  </w:style>
  <w:style w:type="paragraph" w:customStyle="1" w:styleId="ConsPlusTitle">
    <w:name w:val="ConsPlusTitle"/>
    <w:rsid w:val="009A6E86"/>
    <w:pPr>
      <w:autoSpaceDE w:val="0"/>
      <w:autoSpaceDN w:val="0"/>
      <w:adjustRightInd w:val="0"/>
      <w:spacing w:after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No Spacing"/>
    <w:link w:val="a6"/>
    <w:qFormat/>
    <w:rsid w:val="009A6E86"/>
    <w:pPr>
      <w:spacing w:after="0"/>
    </w:pPr>
    <w:rPr>
      <w:rFonts w:ascii="Times New Roman" w:eastAsiaTheme="minorEastAsia" w:hAnsi="Times New Roman" w:cs="Times New Roman"/>
      <w:sz w:val="28"/>
    </w:rPr>
  </w:style>
  <w:style w:type="paragraph" w:styleId="a7">
    <w:name w:val="Body Text"/>
    <w:basedOn w:val="a"/>
    <w:link w:val="a8"/>
    <w:uiPriority w:val="99"/>
    <w:semiHidden/>
    <w:unhideWhenUsed/>
    <w:rsid w:val="009A6E8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E86"/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150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504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3F1B06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Без интервала Знак"/>
    <w:link w:val="a5"/>
    <w:rsid w:val="00933671"/>
    <w:rPr>
      <w:rFonts w:ascii="Times New Roman" w:eastAsiaTheme="minorEastAsia" w:hAnsi="Times New Roman" w:cs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2BD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2BD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1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594A-3484-43F3-B6AF-E210C818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9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Финансовое управлени</cp:lastModifiedBy>
  <cp:revision>85</cp:revision>
  <cp:lastPrinted>2025-01-23T09:09:00Z</cp:lastPrinted>
  <dcterms:created xsi:type="dcterms:W3CDTF">2022-02-18T13:18:00Z</dcterms:created>
  <dcterms:modified xsi:type="dcterms:W3CDTF">2025-01-23T13:03:00Z</dcterms:modified>
</cp:coreProperties>
</file>