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BDFC" w14:textId="3160AE72" w:rsidR="002B7B20" w:rsidRPr="005C7C30" w:rsidRDefault="00A2073A" w:rsidP="002D775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="002B7B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="002B7B20" w:rsidRPr="005C7C3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Результаты конкурсного отбора инициативных проектов</w:t>
      </w:r>
    </w:p>
    <w:p w14:paraId="1239E377" w14:textId="77777777" w:rsidR="00140200" w:rsidRDefault="00140200" w:rsidP="00140200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34BA0FF" w14:textId="4872544F" w:rsidR="00140200" w:rsidRPr="002D7757" w:rsidRDefault="002B7B20" w:rsidP="00140200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C27738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администрацию Георгиевского 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</w:t>
      </w:r>
      <w:r w:rsidR="00C27738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ого округа </w:t>
      </w:r>
      <w:r w:rsidR="002D7757" w:rsidRPr="002D7757">
        <w:rPr>
          <w:rFonts w:ascii="Times New Roman" w:hAnsi="Times New Roman" w:cs="Mangal"/>
          <w:sz w:val="28"/>
          <w:szCs w:val="28"/>
          <w:lang w:eastAsia="hi-IN" w:bidi="hi-IN"/>
        </w:rPr>
        <w:t xml:space="preserve">для участия в конкурсном отборе инициативных проектов, реализуемых за счет бюджетных ассигнований Георгиевского 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</w:t>
      </w:r>
      <w:r w:rsidR="00D273AD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="00D273AD" w:rsidRPr="002D7757"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 w:rsidR="002D7757" w:rsidRPr="002D7757">
        <w:rPr>
          <w:rFonts w:ascii="Times New Roman" w:hAnsi="Times New Roman" w:cs="Mangal"/>
          <w:sz w:val="28"/>
          <w:szCs w:val="28"/>
          <w:lang w:eastAsia="hi-IN" w:bidi="hi-IN"/>
        </w:rPr>
        <w:t xml:space="preserve">округа Ставропольского края </w:t>
      </w:r>
      <w:r w:rsidR="009329D3"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в 202</w:t>
      </w:r>
      <w:r w:rsidR="00507319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5</w:t>
      </w:r>
      <w:r w:rsidR="009329D3"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году</w:t>
      </w:r>
      <w:r w:rsidR="009329D3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,</w:t>
      </w:r>
      <w:r w:rsidR="009329D3"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 w:rsidR="002D7757">
        <w:rPr>
          <w:rFonts w:ascii="Times New Roman" w:hAnsi="Times New Roman" w:cs="Mangal"/>
          <w:sz w:val="28"/>
          <w:szCs w:val="28"/>
          <w:lang w:eastAsia="hi-IN" w:bidi="hi-IN"/>
        </w:rPr>
        <w:t xml:space="preserve">инициативными группами </w:t>
      </w:r>
      <w:r w:rsidR="00964019">
        <w:rPr>
          <w:rFonts w:ascii="Times New Roman" w:hAnsi="Times New Roman" w:cs="Mangal"/>
          <w:sz w:val="28"/>
          <w:szCs w:val="28"/>
          <w:lang w:eastAsia="hi-IN" w:bidi="hi-IN"/>
        </w:rPr>
        <w:t>граждан</w:t>
      </w:r>
      <w:r w:rsidR="00FF4E92">
        <w:rPr>
          <w:rFonts w:ascii="Times New Roman" w:hAnsi="Times New Roman" w:cs="Mangal"/>
          <w:sz w:val="28"/>
          <w:szCs w:val="28"/>
          <w:lang w:eastAsia="hi-IN" w:bidi="hi-IN"/>
        </w:rPr>
        <w:t xml:space="preserve"> из </w:t>
      </w:r>
      <w:r w:rsidR="00D273AD">
        <w:rPr>
          <w:rFonts w:ascii="Times New Roman" w:hAnsi="Times New Roman" w:cs="Mangal"/>
          <w:sz w:val="28"/>
          <w:szCs w:val="28"/>
          <w:lang w:eastAsia="hi-IN" w:bidi="hi-IN"/>
        </w:rPr>
        <w:t>5</w:t>
      </w:r>
      <w:r w:rsidR="002D7757"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 w:rsidR="00FF4E92">
        <w:rPr>
          <w:rFonts w:ascii="Times New Roman" w:hAnsi="Times New Roman" w:cs="Mangal"/>
          <w:sz w:val="28"/>
          <w:szCs w:val="28"/>
          <w:lang w:eastAsia="hi-IN" w:bidi="hi-IN"/>
        </w:rPr>
        <w:t>населенных пунктов округа</w:t>
      </w:r>
      <w:r w:rsidR="0070669C"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 w:rsidR="00507319">
        <w:rPr>
          <w:rFonts w:ascii="Times New Roman" w:hAnsi="Times New Roman" w:cs="Mangal"/>
          <w:sz w:val="28"/>
          <w:szCs w:val="28"/>
          <w:lang w:eastAsia="hi-IN" w:bidi="hi-IN"/>
        </w:rPr>
        <w:t>27 мая</w:t>
      </w:r>
      <w:r w:rsidR="0070669C">
        <w:rPr>
          <w:rFonts w:ascii="Times New Roman" w:hAnsi="Times New Roman" w:cs="Mangal"/>
          <w:sz w:val="28"/>
          <w:szCs w:val="28"/>
          <w:lang w:eastAsia="hi-IN" w:bidi="hi-IN"/>
        </w:rPr>
        <w:t xml:space="preserve"> текущего </w:t>
      </w:r>
      <w:r w:rsidR="002D7757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внесен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2D7757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64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="002D7757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инициативных проектов.</w:t>
      </w:r>
      <w:r w:rsidR="00140200" w:rsidRP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</w:t>
      </w:r>
      <w:r w:rsidR="009A3E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заключениями </w:t>
      </w:r>
      <w:r w:rsidR="009A3E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структурных подразделений администрации округа 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правомерности, возможности, целесообразности реализации проектов к конкурсу допущены все 6 инициативных проектов.</w:t>
      </w:r>
    </w:p>
    <w:p w14:paraId="0E774CBE" w14:textId="3E885887" w:rsidR="00140200" w:rsidRDefault="00507319" w:rsidP="00140200">
      <w:pPr>
        <w:suppressAutoHyphens w:val="0"/>
        <w:spacing w:after="0" w:line="240" w:lineRule="auto"/>
        <w:ind w:firstLine="708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 июня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состоялось очередное заседание конкурсной комиссии по отбору</w:t>
      </w:r>
      <w:r w:rsidR="00140200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инициативных проектов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40200"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для реализации </w:t>
      </w:r>
      <w:r w:rsidR="00140200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на территории</w:t>
      </w:r>
      <w:r w:rsidR="00140200"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</w:t>
      </w:r>
      <w:r w:rsidR="00140200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Георгиевского 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</w:t>
      </w:r>
      <w:r w:rsidR="00D273AD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="00D273AD"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</w:t>
      </w:r>
      <w:r w:rsidR="00140200"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округа Ставропольского края.</w:t>
      </w:r>
      <w:r w:rsidR="00140200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</w:p>
    <w:p w14:paraId="5C4D0B22" w14:textId="77777777" w:rsidR="00563BFC" w:rsidRDefault="004023D7" w:rsidP="00563B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конкурса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инициативным проектам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присвоены 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порядковы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утвержден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рейтинг инициативных проектов</w:t>
      </w:r>
      <w:r w:rsidR="00B65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14:paraId="5BF08298" w14:textId="10EE2E5A" w:rsidR="003D4967" w:rsidRPr="006B5305" w:rsidRDefault="003D4967" w:rsidP="003D4967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05">
        <w:rPr>
          <w:rFonts w:ascii="Times New Roman" w:hAnsi="Times New Roman" w:cs="Times New Roman"/>
          <w:sz w:val="28"/>
          <w:szCs w:val="28"/>
        </w:rPr>
        <w:t>Утвердить рейтинг инициативных проектов:</w:t>
      </w:r>
    </w:p>
    <w:p w14:paraId="34CEE3E6" w14:textId="77777777" w:rsidR="003D4967" w:rsidRPr="006B5305" w:rsidRDefault="003D4967" w:rsidP="003D4967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B5305">
        <w:rPr>
          <w:rFonts w:ascii="Times New Roman" w:hAnsi="Times New Roman" w:cs="Times New Roman"/>
          <w:sz w:val="28"/>
          <w:szCs w:val="28"/>
        </w:rPr>
        <w:t xml:space="preserve">1) </w:t>
      </w:r>
      <w:bookmarkStart w:id="0" w:name="_Hlk132641380"/>
      <w:r w:rsidRPr="006B53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B5305">
        <w:rPr>
          <w:rFonts w:ascii="Times New Roman" w:hAnsi="Times New Roman" w:cs="Times New Roman"/>
          <w:sz w:val="28"/>
          <w:szCs w:val="28"/>
        </w:rPr>
        <w:t>Замена ограждения</w:t>
      </w:r>
      <w:r w:rsidRPr="006B5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5305">
        <w:rPr>
          <w:rFonts w:ascii="Times New Roman" w:hAnsi="Times New Roman" w:cs="Times New Roman"/>
          <w:sz w:val="28"/>
          <w:szCs w:val="28"/>
        </w:rPr>
        <w:t>в</w:t>
      </w:r>
      <w:r w:rsidRPr="006B5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5305">
        <w:rPr>
          <w:rFonts w:ascii="Times New Roman" w:hAnsi="Times New Roman" w:cs="Times New Roman"/>
          <w:color w:val="000000"/>
          <w:sz w:val="28"/>
        </w:rPr>
        <w:t>МДОУ «Детский сад № 8 «Солнышко» с. Новозаведенного</w:t>
      </w:r>
      <w:r w:rsidRPr="006B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Pr="006B530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64 </w:t>
      </w:r>
      <w:r w:rsidRPr="006B5305">
        <w:rPr>
          <w:rFonts w:ascii="Times New Roman" w:hAnsi="Times New Roman" w:cs="Times New Roman"/>
          <w:iCs/>
          <w:sz w:val="28"/>
          <w:szCs w:val="28"/>
          <w:lang w:eastAsia="hi-IN" w:bidi="hi-IN"/>
        </w:rPr>
        <w:t>балла</w:t>
      </w:r>
      <w:bookmarkEnd w:id="0"/>
      <w:r w:rsidRPr="006B5305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0009D0DD" w14:textId="77777777" w:rsidR="003D4967" w:rsidRPr="006B5305" w:rsidRDefault="003D4967" w:rsidP="003D4967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B5305">
        <w:rPr>
          <w:rFonts w:ascii="Times New Roman" w:hAnsi="Times New Roman" w:cs="Times New Roman"/>
          <w:b/>
          <w:iCs/>
          <w:sz w:val="28"/>
          <w:szCs w:val="28"/>
          <w:lang w:eastAsia="hi-IN" w:bidi="hi-IN"/>
        </w:rPr>
        <w:t xml:space="preserve"> </w:t>
      </w:r>
      <w:r w:rsidRPr="006B530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2) </w:t>
      </w:r>
      <w:r w:rsidRPr="006B5305">
        <w:rPr>
          <w:rFonts w:ascii="Times New Roman" w:hAnsi="Times New Roman" w:cs="Times New Roman"/>
          <w:bCs/>
          <w:sz w:val="28"/>
          <w:szCs w:val="28"/>
        </w:rPr>
        <w:t xml:space="preserve">«Устройство уличного освещения на улице Элеваторной, улице Гастелло, улице Станционной в станице Незлобной Георгиевского муниципального округа» - </w:t>
      </w:r>
      <w:r w:rsidRPr="006B530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60 </w:t>
      </w:r>
      <w:r w:rsidRPr="006B5305">
        <w:rPr>
          <w:rFonts w:ascii="Times New Roman" w:hAnsi="Times New Roman" w:cs="Times New Roman"/>
          <w:iCs/>
          <w:sz w:val="28"/>
          <w:szCs w:val="28"/>
          <w:lang w:eastAsia="hi-IN" w:bidi="hi-IN"/>
        </w:rPr>
        <w:t>баллов</w:t>
      </w:r>
      <w:r w:rsidRPr="006B5305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39E6DC1" w14:textId="77777777" w:rsidR="003D4967" w:rsidRPr="006B5305" w:rsidRDefault="003D4967" w:rsidP="003D4967">
      <w:pPr>
        <w:suppressAutoHyphens w:val="0"/>
        <w:spacing w:line="240" w:lineRule="auto"/>
        <w:jc w:val="both"/>
        <w:rPr>
          <w:rFonts w:cs="Times New Roman"/>
          <w:kern w:val="0"/>
        </w:rPr>
      </w:pPr>
      <w:r w:rsidRPr="006B5305">
        <w:rPr>
          <w:rFonts w:ascii="Times New Roman" w:hAnsi="Times New Roman" w:cs="Times New Roman"/>
          <w:iCs/>
          <w:sz w:val="28"/>
          <w:szCs w:val="28"/>
          <w:lang w:eastAsia="hi-IN" w:bidi="hi-IN"/>
        </w:rPr>
        <w:t>3)</w:t>
      </w:r>
      <w:r w:rsidRPr="006B5305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МКДОУ «Детский сад № 10 «Огонёк» пос. Балковского» -</w:t>
      </w:r>
      <w:r w:rsidRPr="006B530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59 </w:t>
      </w:r>
      <w:r w:rsidRPr="006B5305">
        <w:rPr>
          <w:rFonts w:ascii="Times New Roman" w:hAnsi="Times New Roman" w:cs="Times New Roman"/>
          <w:kern w:val="0"/>
          <w:sz w:val="28"/>
          <w:szCs w:val="28"/>
        </w:rPr>
        <w:t>баллов;</w:t>
      </w:r>
    </w:p>
    <w:p w14:paraId="3FE532D2" w14:textId="77777777" w:rsidR="003D4967" w:rsidRPr="006B5305" w:rsidRDefault="003D4967" w:rsidP="003D4967">
      <w:pPr>
        <w:suppressAutoHyphens w:val="0"/>
        <w:spacing w:line="240" w:lineRule="auto"/>
        <w:jc w:val="both"/>
        <w:rPr>
          <w:rFonts w:cs="Times New Roman"/>
          <w:kern w:val="0"/>
        </w:rPr>
      </w:pPr>
      <w:r w:rsidRPr="006B5305">
        <w:rPr>
          <w:rFonts w:ascii="Times New Roman" w:hAnsi="Times New Roman" w:cs="Times New Roman"/>
          <w:iCs/>
          <w:sz w:val="28"/>
          <w:szCs w:val="28"/>
          <w:lang w:eastAsia="hi-IN" w:bidi="hi-IN"/>
        </w:rPr>
        <w:t>4)</w:t>
      </w:r>
      <w:r w:rsidRPr="006B5305">
        <w:rPr>
          <w:rFonts w:ascii="Times New Roman" w:hAnsi="Times New Roman" w:cs="Times New Roman"/>
          <w:sz w:val="28"/>
          <w:szCs w:val="28"/>
        </w:rPr>
        <w:t xml:space="preserve"> «</w:t>
      </w:r>
      <w:r w:rsidRPr="006B5305">
        <w:rPr>
          <w:rFonts w:ascii="Times New Roman" w:hAnsi="Times New Roman" w:cs="Times New Roman"/>
          <w:bCs/>
          <w:color w:val="000000"/>
          <w:sz w:val="28"/>
          <w:szCs w:val="28"/>
        </w:rPr>
        <w:t>Устройство уличного освещения на улице Трактовой в станице Незлобной Георгиевского муниципального округа»</w:t>
      </w:r>
      <w:r w:rsidRPr="006B530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6B530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57 </w:t>
      </w:r>
      <w:r w:rsidRPr="006B5305">
        <w:rPr>
          <w:rFonts w:ascii="Times New Roman" w:hAnsi="Times New Roman" w:cs="Times New Roman"/>
          <w:iCs/>
          <w:sz w:val="28"/>
          <w:szCs w:val="28"/>
          <w:lang w:eastAsia="hi-IN" w:bidi="hi-IN"/>
        </w:rPr>
        <w:t>баллов</w:t>
      </w:r>
      <w:r w:rsidRPr="006B530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;</w:t>
      </w:r>
    </w:p>
    <w:p w14:paraId="56DB8224" w14:textId="77777777" w:rsidR="003D4967" w:rsidRPr="006B5305" w:rsidRDefault="003D4967" w:rsidP="003D4967">
      <w:pPr>
        <w:suppressAutoHyphens w:val="0"/>
        <w:spacing w:line="240" w:lineRule="auto"/>
        <w:jc w:val="both"/>
        <w:rPr>
          <w:rFonts w:cs="Times New Roman"/>
          <w:kern w:val="0"/>
        </w:rPr>
      </w:pPr>
      <w:r w:rsidRPr="006B5305">
        <w:rPr>
          <w:rFonts w:ascii="Times New Roman" w:hAnsi="Times New Roman" w:cs="Times New Roman"/>
          <w:iCs/>
          <w:sz w:val="28"/>
          <w:szCs w:val="28"/>
          <w:lang w:eastAsia="hi-IN" w:bidi="hi-IN"/>
        </w:rPr>
        <w:t>5)</w:t>
      </w:r>
      <w:r w:rsidRPr="006B530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6B5305">
        <w:rPr>
          <w:rFonts w:ascii="Times New Roman" w:hAnsi="Times New Roman" w:cs="Times New Roman"/>
          <w:bCs/>
          <w:sz w:val="28"/>
          <w:szCs w:val="28"/>
        </w:rPr>
        <w:t xml:space="preserve">«Обустройство тротуара по улице Красная села Краснокумского Георгиевского муниципального округа» </w:t>
      </w:r>
      <w:r w:rsidRPr="006B530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-56 </w:t>
      </w:r>
      <w:r w:rsidRPr="006B5305">
        <w:rPr>
          <w:rFonts w:ascii="Times New Roman" w:hAnsi="Times New Roman" w:cs="Times New Roman"/>
          <w:kern w:val="0"/>
          <w:sz w:val="28"/>
          <w:szCs w:val="28"/>
        </w:rPr>
        <w:t>баллов;</w:t>
      </w:r>
    </w:p>
    <w:p w14:paraId="3E1C7D43" w14:textId="77777777" w:rsidR="003D4967" w:rsidRPr="006B5305" w:rsidRDefault="003D4967" w:rsidP="003D4967">
      <w:pPr>
        <w:suppressAutoHyphens w:val="0"/>
        <w:spacing w:line="240" w:lineRule="auto"/>
        <w:jc w:val="both"/>
        <w:rPr>
          <w:rFonts w:cs="Times New Roman"/>
          <w:kern w:val="0"/>
        </w:rPr>
      </w:pPr>
      <w:r w:rsidRPr="006B5305">
        <w:rPr>
          <w:rFonts w:ascii="Times New Roman" w:hAnsi="Times New Roman" w:cs="Times New Roman"/>
          <w:iCs/>
          <w:color w:val="000000"/>
          <w:sz w:val="28"/>
          <w:szCs w:val="28"/>
          <w:lang w:bidi="hi-IN"/>
        </w:rPr>
        <w:t>6)</w:t>
      </w:r>
      <w:r w:rsidRPr="006B530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6B5305">
        <w:rPr>
          <w:rFonts w:ascii="Times New Roman" w:hAnsi="Times New Roman" w:cs="Times New Roman"/>
          <w:bCs/>
          <w:sz w:val="28"/>
          <w:szCs w:val="28"/>
        </w:rPr>
        <w:t>«</w:t>
      </w:r>
      <w:r w:rsidRPr="006B53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Обустройство уличного освещения ул. Школьная станицы Лысогорской Георгиевского муниципального округа</w:t>
      </w:r>
      <w:r w:rsidRPr="006B5305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30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54 </w:t>
      </w:r>
      <w:r w:rsidRPr="006B5305">
        <w:rPr>
          <w:rFonts w:ascii="Times New Roman" w:hAnsi="Times New Roman" w:cs="Times New Roman"/>
          <w:kern w:val="0"/>
          <w:sz w:val="28"/>
          <w:szCs w:val="28"/>
        </w:rPr>
        <w:t>балла.</w:t>
      </w:r>
    </w:p>
    <w:p w14:paraId="3FC4020F" w14:textId="3EF63AFF" w:rsidR="00563BFC" w:rsidRPr="00563BFC" w:rsidRDefault="003D4967" w:rsidP="003D4967">
      <w:pPr>
        <w:spacing w:line="240" w:lineRule="auto"/>
        <w:jc w:val="both"/>
        <w:rPr>
          <w:rFonts w:eastAsia="Times New Roman" w:cs="Times New Roman"/>
          <w:kern w:val="0"/>
          <w:lang w:eastAsia="zh-CN"/>
        </w:rPr>
      </w:pPr>
      <w:r w:rsidRPr="006B5305">
        <w:rPr>
          <w:rFonts w:ascii="Times New Roman" w:hAnsi="Times New Roman" w:cs="Times New Roman"/>
          <w:iCs/>
          <w:sz w:val="28"/>
          <w:szCs w:val="28"/>
          <w:lang w:eastAsia="hi-IN" w:bidi="hi-IN"/>
        </w:rPr>
        <w:t xml:space="preserve">   </w:t>
      </w:r>
      <w:r w:rsidR="00563BFC"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Все 6 представленны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е</w:t>
      </w:r>
      <w:r w:rsidR="00563BFC"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 на конкурс проект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ы</w:t>
      </w:r>
      <w:r w:rsidR="00563BFC"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 набрали более 50 баллов и, в соответствии с п. 45 Порядка выдвижения, внесения, обсуждения, рассмотрения инициативных проектов, а также проведения их конкурсного отбора на территории Георгиевского муниципального округа Ставропольского края, утвержденного решением Думы  Георгиевского муниципального округа Ставропольского края  от</w:t>
      </w:r>
      <w:r w:rsidR="0050731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 </w:t>
      </w:r>
      <w:r w:rsidR="00563BFC"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24 апреля 2024 г.</w:t>
      </w:r>
      <w:r w:rsidR="0050731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 </w:t>
      </w:r>
      <w:r w:rsidR="00563BFC"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№ 377-33, прошли конкурсный отбор.</w:t>
      </w:r>
    </w:p>
    <w:p w14:paraId="5D8FDE00" w14:textId="0E9BFAB8" w:rsidR="00563BFC" w:rsidRPr="00563BFC" w:rsidRDefault="00563BFC" w:rsidP="00563BFC">
      <w:pPr>
        <w:spacing w:after="0" w:line="240" w:lineRule="auto"/>
        <w:ind w:firstLine="708"/>
        <w:jc w:val="both"/>
        <w:textAlignment w:val="auto"/>
        <w:rPr>
          <w:rFonts w:eastAsia="Times New Roman" w:cs="Times New Roman"/>
          <w:kern w:val="0"/>
          <w:lang w:eastAsia="zh-CN"/>
        </w:rPr>
      </w:pP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Финансирование проектов будет осуществлено в пределах ассигнований, предусмотренных в бюджете Георгиевского муниципального округа Ставропольского края</w:t>
      </w:r>
      <w:r w:rsidR="003D496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 </w:t>
      </w: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на указанные цели в 202</w:t>
      </w:r>
      <w:r w:rsidR="0050731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5</w:t>
      </w: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 году. </w:t>
      </w:r>
    </w:p>
    <w:p w14:paraId="22F26CEE" w14:textId="77777777" w:rsidR="005C32C7" w:rsidRDefault="005C32C7" w:rsidP="00563BF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C9704D4" w14:textId="77777777" w:rsidR="005C32C7" w:rsidRDefault="005C32C7" w:rsidP="00563BF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01FA921" w14:textId="4949BAFB" w:rsidR="00563BFC" w:rsidRPr="00563BFC" w:rsidRDefault="005C32C7" w:rsidP="005C32C7">
      <w:pPr>
        <w:suppressAutoHyphens w:val="0"/>
        <w:spacing w:after="0" w:line="240" w:lineRule="auto"/>
        <w:jc w:val="right"/>
        <w:textAlignment w:val="auto"/>
        <w:rPr>
          <w:rFonts w:eastAsia="Times New Roman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Секретарь конкурсной комиссии    Е.В. Тимошенко</w:t>
      </w:r>
    </w:p>
    <w:p w14:paraId="5A73A8AC" w14:textId="29F9E886" w:rsidR="00B65AA2" w:rsidRPr="00044D0B" w:rsidRDefault="00B65AA2" w:rsidP="00AB52A1">
      <w:pPr>
        <w:suppressAutoHyphens w:val="0"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sectPr w:rsidR="00B65AA2" w:rsidRPr="00044D0B" w:rsidSect="00595928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25"/>
    <w:rsid w:val="000361C6"/>
    <w:rsid w:val="00057B49"/>
    <w:rsid w:val="000C0EFE"/>
    <w:rsid w:val="000D0D69"/>
    <w:rsid w:val="000D2EF3"/>
    <w:rsid w:val="001206EE"/>
    <w:rsid w:val="00140200"/>
    <w:rsid w:val="001F21AB"/>
    <w:rsid w:val="002673EC"/>
    <w:rsid w:val="002B11E8"/>
    <w:rsid w:val="002B7B20"/>
    <w:rsid w:val="002D7757"/>
    <w:rsid w:val="002F20C4"/>
    <w:rsid w:val="00343277"/>
    <w:rsid w:val="003654D9"/>
    <w:rsid w:val="003677CC"/>
    <w:rsid w:val="00377EC1"/>
    <w:rsid w:val="003C0317"/>
    <w:rsid w:val="003D4967"/>
    <w:rsid w:val="003F0E5D"/>
    <w:rsid w:val="003F1009"/>
    <w:rsid w:val="004023D7"/>
    <w:rsid w:val="00464A95"/>
    <w:rsid w:val="00470FC6"/>
    <w:rsid w:val="004834A3"/>
    <w:rsid w:val="004A006E"/>
    <w:rsid w:val="004B7602"/>
    <w:rsid w:val="004D71B1"/>
    <w:rsid w:val="004F3037"/>
    <w:rsid w:val="00507319"/>
    <w:rsid w:val="005458CB"/>
    <w:rsid w:val="00563BFC"/>
    <w:rsid w:val="00581192"/>
    <w:rsid w:val="00595928"/>
    <w:rsid w:val="005C32C7"/>
    <w:rsid w:val="005C7C30"/>
    <w:rsid w:val="005D3FFA"/>
    <w:rsid w:val="0070669C"/>
    <w:rsid w:val="00745CFC"/>
    <w:rsid w:val="007B17E3"/>
    <w:rsid w:val="007C7930"/>
    <w:rsid w:val="008607F7"/>
    <w:rsid w:val="009329D3"/>
    <w:rsid w:val="00964019"/>
    <w:rsid w:val="009A3EF8"/>
    <w:rsid w:val="00A2073A"/>
    <w:rsid w:val="00A7188A"/>
    <w:rsid w:val="00A728AB"/>
    <w:rsid w:val="00A817A2"/>
    <w:rsid w:val="00AA3425"/>
    <w:rsid w:val="00AB52A1"/>
    <w:rsid w:val="00B218D2"/>
    <w:rsid w:val="00B65AA2"/>
    <w:rsid w:val="00B70068"/>
    <w:rsid w:val="00B71F0A"/>
    <w:rsid w:val="00BB08F5"/>
    <w:rsid w:val="00BF70A8"/>
    <w:rsid w:val="00C27738"/>
    <w:rsid w:val="00C61386"/>
    <w:rsid w:val="00D273AD"/>
    <w:rsid w:val="00D3004E"/>
    <w:rsid w:val="00DD54A6"/>
    <w:rsid w:val="00EE62CD"/>
    <w:rsid w:val="00F01A70"/>
    <w:rsid w:val="00F13D0E"/>
    <w:rsid w:val="00F450EF"/>
    <w:rsid w:val="00F56662"/>
    <w:rsid w:val="00F8568A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7C10"/>
  <w15:chartTrackingRefBased/>
  <w15:docId w15:val="{FEE0A605-A2F8-4B05-8F1F-C8E41222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A2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D7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009"/>
    <w:rPr>
      <w:b/>
      <w:bCs/>
    </w:rPr>
  </w:style>
  <w:style w:type="character" w:styleId="a4">
    <w:name w:val="Emphasis"/>
    <w:basedOn w:val="a0"/>
    <w:uiPriority w:val="20"/>
    <w:qFormat/>
    <w:rsid w:val="007C79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57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2023-08-09T12:54:00Z</cp:lastPrinted>
  <dcterms:created xsi:type="dcterms:W3CDTF">2025-06-16T11:22:00Z</dcterms:created>
  <dcterms:modified xsi:type="dcterms:W3CDTF">2025-06-16T11:47:00Z</dcterms:modified>
</cp:coreProperties>
</file>