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5EBB" w:rsidRDefault="009D7B06" w:rsidP="00265EBB">
      <w:pPr>
        <w:pStyle w:val="ConsPlusTitle"/>
        <w:widowControl/>
        <w:spacing w:after="240" w:line="240" w:lineRule="exact"/>
        <w:ind w:left="5245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Приложение</w:t>
      </w:r>
    </w:p>
    <w:p w:rsidR="00265EBB" w:rsidRDefault="00265EBB" w:rsidP="00265EBB">
      <w:pPr>
        <w:pStyle w:val="5"/>
        <w:shd w:val="clear" w:color="auto" w:fill="auto"/>
        <w:spacing w:after="0" w:line="240" w:lineRule="exact"/>
        <w:ind w:left="5387" w:right="2"/>
        <w:rPr>
          <w:rStyle w:val="1"/>
          <w:sz w:val="28"/>
          <w:szCs w:val="28"/>
        </w:rPr>
      </w:pPr>
      <w:r w:rsidRPr="00DA720D">
        <w:rPr>
          <w:rStyle w:val="1"/>
          <w:sz w:val="28"/>
          <w:szCs w:val="28"/>
        </w:rPr>
        <w:t>к Прогноз</w:t>
      </w:r>
      <w:r>
        <w:rPr>
          <w:rStyle w:val="1"/>
          <w:sz w:val="28"/>
          <w:szCs w:val="28"/>
        </w:rPr>
        <w:t>у</w:t>
      </w:r>
      <w:r w:rsidRPr="00DA720D">
        <w:rPr>
          <w:rStyle w:val="1"/>
          <w:sz w:val="28"/>
          <w:szCs w:val="28"/>
        </w:rPr>
        <w:t xml:space="preserve"> социально-экономического развития </w:t>
      </w:r>
    </w:p>
    <w:p w:rsidR="00265EBB" w:rsidRPr="00265EBB" w:rsidRDefault="00265EBB" w:rsidP="00265EBB">
      <w:pPr>
        <w:pStyle w:val="5"/>
        <w:shd w:val="clear" w:color="auto" w:fill="auto"/>
        <w:spacing w:after="0" w:line="240" w:lineRule="exact"/>
        <w:ind w:left="5387" w:right="2"/>
        <w:rPr>
          <w:rStyle w:val="1"/>
          <w:rFonts w:eastAsia="Courier New"/>
          <w:sz w:val="28"/>
          <w:szCs w:val="28"/>
        </w:rPr>
      </w:pPr>
      <w:r w:rsidRPr="00265EBB">
        <w:rPr>
          <w:rStyle w:val="1"/>
          <w:rFonts w:eastAsia="Courier New"/>
          <w:sz w:val="28"/>
          <w:szCs w:val="28"/>
        </w:rPr>
        <w:t>Георгиевского городско округа</w:t>
      </w:r>
    </w:p>
    <w:p w:rsidR="00265EBB" w:rsidRDefault="00265EBB" w:rsidP="00265EBB">
      <w:pPr>
        <w:pStyle w:val="5"/>
        <w:shd w:val="clear" w:color="auto" w:fill="auto"/>
        <w:spacing w:after="0" w:line="240" w:lineRule="exact"/>
        <w:ind w:left="5387" w:right="2"/>
        <w:rPr>
          <w:rStyle w:val="1"/>
          <w:rFonts w:eastAsia="Courier New"/>
          <w:sz w:val="28"/>
          <w:szCs w:val="28"/>
        </w:rPr>
      </w:pPr>
      <w:r w:rsidRPr="00265EBB">
        <w:rPr>
          <w:rStyle w:val="1"/>
          <w:rFonts w:eastAsia="Courier New"/>
          <w:sz w:val="28"/>
          <w:szCs w:val="28"/>
        </w:rPr>
        <w:t xml:space="preserve">Ставропольского края </w:t>
      </w:r>
      <w:r w:rsidR="00D52143">
        <w:rPr>
          <w:rStyle w:val="1"/>
          <w:rFonts w:eastAsia="Courier New"/>
          <w:sz w:val="28"/>
          <w:szCs w:val="28"/>
        </w:rPr>
        <w:t xml:space="preserve">на период </w:t>
      </w:r>
      <w:r w:rsidR="00B45660">
        <w:rPr>
          <w:rStyle w:val="1"/>
          <w:rFonts w:eastAsia="Courier New"/>
          <w:sz w:val="28"/>
          <w:szCs w:val="28"/>
        </w:rPr>
        <w:t>2020-</w:t>
      </w:r>
      <w:r w:rsidR="00D52143">
        <w:rPr>
          <w:rStyle w:val="1"/>
          <w:rFonts w:eastAsia="Courier New"/>
          <w:sz w:val="28"/>
          <w:szCs w:val="28"/>
        </w:rPr>
        <w:t>2024 год</w:t>
      </w:r>
      <w:r w:rsidR="00403714">
        <w:rPr>
          <w:rStyle w:val="1"/>
          <w:rFonts w:eastAsia="Courier New"/>
          <w:sz w:val="28"/>
          <w:szCs w:val="28"/>
        </w:rPr>
        <w:t>ы</w:t>
      </w:r>
      <w:r w:rsidR="00216884">
        <w:rPr>
          <w:rStyle w:val="1"/>
          <w:rFonts w:eastAsia="Courier New"/>
          <w:sz w:val="28"/>
          <w:szCs w:val="28"/>
        </w:rPr>
        <w:t xml:space="preserve"> 2020 год и на период до 2022 года</w:t>
      </w:r>
    </w:p>
    <w:p w:rsidR="00265EBB" w:rsidRDefault="00265EBB" w:rsidP="00265EBB">
      <w:pPr>
        <w:pStyle w:val="5"/>
        <w:shd w:val="clear" w:color="auto" w:fill="auto"/>
        <w:spacing w:after="0" w:line="240" w:lineRule="exact"/>
        <w:ind w:left="5387" w:right="2"/>
        <w:rPr>
          <w:rStyle w:val="1"/>
          <w:rFonts w:eastAsia="Courier New"/>
          <w:sz w:val="28"/>
          <w:szCs w:val="28"/>
        </w:rPr>
      </w:pPr>
    </w:p>
    <w:p w:rsidR="00265EBB" w:rsidRDefault="00265EBB" w:rsidP="00265EBB">
      <w:pPr>
        <w:pStyle w:val="5"/>
        <w:shd w:val="clear" w:color="auto" w:fill="auto"/>
        <w:spacing w:after="0" w:line="240" w:lineRule="exact"/>
        <w:ind w:left="5387" w:right="2"/>
        <w:rPr>
          <w:rStyle w:val="1"/>
          <w:rFonts w:eastAsia="Courier New"/>
          <w:sz w:val="28"/>
          <w:szCs w:val="28"/>
        </w:rPr>
      </w:pPr>
    </w:p>
    <w:p w:rsidR="00265EBB" w:rsidRDefault="00265EBB" w:rsidP="00265EBB">
      <w:pPr>
        <w:pStyle w:val="5"/>
        <w:shd w:val="clear" w:color="auto" w:fill="auto"/>
        <w:spacing w:after="0" w:line="240" w:lineRule="exact"/>
        <w:ind w:left="5387" w:right="2"/>
        <w:rPr>
          <w:rStyle w:val="1"/>
          <w:rFonts w:eastAsia="Courier New"/>
          <w:sz w:val="28"/>
          <w:szCs w:val="28"/>
        </w:rPr>
      </w:pPr>
    </w:p>
    <w:p w:rsidR="009D7B06" w:rsidRPr="00265EBB" w:rsidRDefault="009D7B06" w:rsidP="00265EBB">
      <w:pPr>
        <w:pStyle w:val="5"/>
        <w:shd w:val="clear" w:color="auto" w:fill="auto"/>
        <w:spacing w:after="0" w:line="240" w:lineRule="exact"/>
        <w:ind w:left="5387" w:right="2"/>
        <w:rPr>
          <w:rStyle w:val="1"/>
          <w:rFonts w:eastAsia="Courier New"/>
          <w:sz w:val="28"/>
          <w:szCs w:val="28"/>
        </w:rPr>
      </w:pPr>
    </w:p>
    <w:p w:rsidR="001B6CF9" w:rsidRDefault="00265EBB" w:rsidP="00265EBB">
      <w:pPr>
        <w:pStyle w:val="5"/>
        <w:shd w:val="clear" w:color="auto" w:fill="auto"/>
        <w:spacing w:after="0" w:line="240" w:lineRule="exact"/>
        <w:jc w:val="center"/>
        <w:rPr>
          <w:rStyle w:val="1"/>
          <w:rFonts w:eastAsia="Courier New"/>
          <w:sz w:val="28"/>
          <w:szCs w:val="28"/>
        </w:rPr>
      </w:pPr>
      <w:r w:rsidRPr="00265EBB">
        <w:rPr>
          <w:rStyle w:val="1"/>
          <w:rFonts w:eastAsia="Courier New"/>
          <w:sz w:val="28"/>
          <w:szCs w:val="28"/>
        </w:rPr>
        <w:t>ПОЯСНИТЕЛЬНАЯ ЗАПИСКА</w:t>
      </w:r>
    </w:p>
    <w:p w:rsidR="00265EBB" w:rsidRPr="00265EBB" w:rsidRDefault="00265EBB" w:rsidP="00265EBB">
      <w:pPr>
        <w:pStyle w:val="5"/>
        <w:shd w:val="clear" w:color="auto" w:fill="auto"/>
        <w:spacing w:after="0" w:line="240" w:lineRule="exact"/>
        <w:jc w:val="center"/>
        <w:rPr>
          <w:rStyle w:val="1"/>
          <w:rFonts w:eastAsia="Courier New"/>
          <w:sz w:val="28"/>
          <w:szCs w:val="28"/>
        </w:rPr>
      </w:pPr>
    </w:p>
    <w:p w:rsidR="001B6CF9" w:rsidRPr="00265EBB" w:rsidRDefault="006C3DE6" w:rsidP="00265EBB">
      <w:pPr>
        <w:pStyle w:val="5"/>
        <w:shd w:val="clear" w:color="auto" w:fill="auto"/>
        <w:spacing w:after="0" w:line="240" w:lineRule="exact"/>
        <w:jc w:val="center"/>
        <w:rPr>
          <w:rStyle w:val="1"/>
          <w:rFonts w:eastAsia="Courier New"/>
          <w:sz w:val="28"/>
          <w:szCs w:val="28"/>
        </w:rPr>
      </w:pPr>
      <w:r w:rsidRPr="00265EBB">
        <w:rPr>
          <w:rStyle w:val="1"/>
          <w:rFonts w:eastAsia="Courier New"/>
          <w:sz w:val="28"/>
          <w:szCs w:val="28"/>
        </w:rPr>
        <w:t>к прогнозу социально-экономического раз</w:t>
      </w:r>
      <w:r w:rsidR="001B6CF9" w:rsidRPr="00265EBB">
        <w:rPr>
          <w:rStyle w:val="1"/>
          <w:rFonts w:eastAsia="Courier New"/>
          <w:sz w:val="28"/>
          <w:szCs w:val="28"/>
        </w:rPr>
        <w:t xml:space="preserve">вития </w:t>
      </w:r>
    </w:p>
    <w:p w:rsidR="001E68C7" w:rsidRDefault="00EC0B30" w:rsidP="00265EBB">
      <w:pPr>
        <w:pStyle w:val="5"/>
        <w:shd w:val="clear" w:color="auto" w:fill="auto"/>
        <w:spacing w:after="0" w:line="240" w:lineRule="exact"/>
        <w:jc w:val="center"/>
        <w:rPr>
          <w:rStyle w:val="1"/>
          <w:rFonts w:eastAsia="Courier New"/>
          <w:sz w:val="28"/>
          <w:szCs w:val="28"/>
        </w:rPr>
      </w:pPr>
      <w:r w:rsidRPr="00265EBB">
        <w:rPr>
          <w:rStyle w:val="1"/>
          <w:rFonts w:eastAsia="Courier New"/>
          <w:sz w:val="28"/>
          <w:szCs w:val="28"/>
        </w:rPr>
        <w:t>Георгиевского городского округа</w:t>
      </w:r>
      <w:r w:rsidR="009D7B06">
        <w:rPr>
          <w:rStyle w:val="1"/>
          <w:rFonts w:eastAsia="Courier New"/>
          <w:sz w:val="28"/>
          <w:szCs w:val="28"/>
        </w:rPr>
        <w:t xml:space="preserve"> Ставропольского края</w:t>
      </w:r>
      <w:r w:rsidR="001B6CF9" w:rsidRPr="00265EBB">
        <w:rPr>
          <w:rStyle w:val="1"/>
          <w:rFonts w:eastAsia="Courier New"/>
          <w:sz w:val="28"/>
          <w:szCs w:val="28"/>
        </w:rPr>
        <w:t xml:space="preserve"> на </w:t>
      </w:r>
      <w:r w:rsidR="00216884">
        <w:rPr>
          <w:rStyle w:val="1"/>
          <w:rFonts w:eastAsia="Courier New"/>
          <w:sz w:val="28"/>
          <w:szCs w:val="28"/>
        </w:rPr>
        <w:t xml:space="preserve">2020 год </w:t>
      </w:r>
    </w:p>
    <w:p w:rsidR="00AB314B" w:rsidRPr="00265EBB" w:rsidRDefault="00216884" w:rsidP="00265EBB">
      <w:pPr>
        <w:pStyle w:val="5"/>
        <w:shd w:val="clear" w:color="auto" w:fill="auto"/>
        <w:spacing w:after="0" w:line="240" w:lineRule="exact"/>
        <w:jc w:val="center"/>
        <w:rPr>
          <w:rStyle w:val="1"/>
          <w:rFonts w:eastAsia="Courier New"/>
          <w:sz w:val="28"/>
          <w:szCs w:val="28"/>
        </w:rPr>
      </w:pPr>
      <w:r>
        <w:rPr>
          <w:rStyle w:val="1"/>
          <w:rFonts w:eastAsia="Courier New"/>
          <w:sz w:val="28"/>
          <w:szCs w:val="28"/>
        </w:rPr>
        <w:t>и на период до 2022 года</w:t>
      </w:r>
    </w:p>
    <w:p w:rsidR="001B6CF9" w:rsidRPr="00265EBB" w:rsidRDefault="001B6CF9" w:rsidP="001B6CF9">
      <w:pPr>
        <w:pStyle w:val="5"/>
        <w:shd w:val="clear" w:color="auto" w:fill="auto"/>
        <w:spacing w:after="0" w:line="240" w:lineRule="auto"/>
        <w:ind w:right="2"/>
        <w:jc w:val="center"/>
        <w:rPr>
          <w:rStyle w:val="1"/>
          <w:rFonts w:eastAsia="Courier New"/>
          <w:sz w:val="28"/>
          <w:szCs w:val="28"/>
        </w:rPr>
      </w:pPr>
    </w:p>
    <w:p w:rsidR="006A6827" w:rsidRPr="001B6CF9" w:rsidRDefault="006A6827" w:rsidP="001B6CF9">
      <w:pPr>
        <w:pStyle w:val="5"/>
        <w:shd w:val="clear" w:color="auto" w:fill="auto"/>
        <w:spacing w:after="0" w:line="240" w:lineRule="auto"/>
        <w:ind w:right="2"/>
        <w:jc w:val="center"/>
        <w:rPr>
          <w:sz w:val="28"/>
          <w:szCs w:val="28"/>
        </w:rPr>
      </w:pPr>
    </w:p>
    <w:p w:rsidR="00AB314B" w:rsidRPr="00206D38" w:rsidRDefault="00A43B4E" w:rsidP="00206D38">
      <w:pPr>
        <w:ind w:firstLine="720"/>
        <w:jc w:val="both"/>
        <w:rPr>
          <w:rStyle w:val="1"/>
          <w:rFonts w:eastAsia="Courier New"/>
          <w:sz w:val="28"/>
          <w:szCs w:val="28"/>
        </w:rPr>
      </w:pPr>
      <w:r w:rsidRPr="00183581">
        <w:rPr>
          <w:rStyle w:val="1"/>
          <w:rFonts w:eastAsia="Courier New"/>
          <w:sz w:val="28"/>
          <w:szCs w:val="28"/>
        </w:rPr>
        <w:t>П</w:t>
      </w:r>
      <w:r w:rsidR="006C3DE6" w:rsidRPr="00183581">
        <w:rPr>
          <w:rStyle w:val="1"/>
          <w:rFonts w:eastAsia="Courier New"/>
          <w:sz w:val="28"/>
          <w:szCs w:val="28"/>
        </w:rPr>
        <w:t>рогноз разра</w:t>
      </w:r>
      <w:r w:rsidR="006C3DE6" w:rsidRPr="00183581">
        <w:rPr>
          <w:rStyle w:val="1"/>
          <w:rFonts w:eastAsia="Courier New"/>
          <w:sz w:val="28"/>
          <w:szCs w:val="28"/>
        </w:rPr>
        <w:softHyphen/>
        <w:t xml:space="preserve">ботан в соответствии с постановлением администрации </w:t>
      </w:r>
      <w:r w:rsidR="00AD09FC">
        <w:rPr>
          <w:rStyle w:val="1"/>
          <w:rFonts w:eastAsia="Courier New"/>
          <w:sz w:val="28"/>
          <w:szCs w:val="28"/>
        </w:rPr>
        <w:t>Георгиевского городского  округа Ставропольского края</w:t>
      </w:r>
      <w:r w:rsidR="006C3DE6" w:rsidRPr="00206D38">
        <w:rPr>
          <w:rStyle w:val="1"/>
          <w:rFonts w:eastAsia="Courier New"/>
          <w:sz w:val="28"/>
          <w:szCs w:val="28"/>
        </w:rPr>
        <w:t xml:space="preserve"> от </w:t>
      </w:r>
      <w:r w:rsidR="00B2245F">
        <w:rPr>
          <w:rStyle w:val="1"/>
          <w:rFonts w:eastAsia="Courier New"/>
          <w:sz w:val="28"/>
          <w:szCs w:val="28"/>
        </w:rPr>
        <w:t>21</w:t>
      </w:r>
      <w:r w:rsidR="006C3DE6" w:rsidRPr="00206D38">
        <w:rPr>
          <w:rStyle w:val="1"/>
          <w:rFonts w:eastAsia="Courier New"/>
          <w:sz w:val="28"/>
          <w:szCs w:val="28"/>
        </w:rPr>
        <w:t xml:space="preserve"> </w:t>
      </w:r>
      <w:r w:rsidR="00B2245F">
        <w:rPr>
          <w:rStyle w:val="1"/>
          <w:rFonts w:eastAsia="Courier New"/>
          <w:sz w:val="28"/>
          <w:szCs w:val="28"/>
        </w:rPr>
        <w:t>августа</w:t>
      </w:r>
      <w:r w:rsidR="006C3DE6" w:rsidRPr="00206D38">
        <w:rPr>
          <w:rStyle w:val="1"/>
          <w:rFonts w:eastAsia="Courier New"/>
          <w:sz w:val="28"/>
          <w:szCs w:val="28"/>
        </w:rPr>
        <w:t xml:space="preserve"> 201</w:t>
      </w:r>
      <w:r w:rsidR="00B2245F">
        <w:rPr>
          <w:rStyle w:val="1"/>
          <w:rFonts w:eastAsia="Courier New"/>
          <w:sz w:val="28"/>
          <w:szCs w:val="28"/>
        </w:rPr>
        <w:t>7</w:t>
      </w:r>
      <w:r w:rsidR="006C3DE6" w:rsidRPr="00206D38">
        <w:rPr>
          <w:rStyle w:val="1"/>
          <w:rFonts w:eastAsia="Courier New"/>
          <w:sz w:val="28"/>
          <w:szCs w:val="28"/>
        </w:rPr>
        <w:t xml:space="preserve"> г</w:t>
      </w:r>
      <w:r w:rsidR="00C9718A" w:rsidRPr="00206D38">
        <w:rPr>
          <w:rStyle w:val="1"/>
          <w:rFonts w:eastAsia="Courier New"/>
          <w:sz w:val="28"/>
          <w:szCs w:val="28"/>
        </w:rPr>
        <w:t xml:space="preserve">. </w:t>
      </w:r>
      <w:r w:rsidR="00B2245F">
        <w:rPr>
          <w:rStyle w:val="1"/>
          <w:rFonts w:eastAsia="Courier New"/>
          <w:sz w:val="28"/>
          <w:szCs w:val="28"/>
        </w:rPr>
        <w:t>№ 1336</w:t>
      </w:r>
      <w:r w:rsidR="006C3DE6" w:rsidRPr="00206D38">
        <w:rPr>
          <w:rStyle w:val="1"/>
          <w:rFonts w:eastAsia="Courier New"/>
          <w:sz w:val="28"/>
          <w:szCs w:val="28"/>
        </w:rPr>
        <w:t xml:space="preserve"> «Об утверждении По</w:t>
      </w:r>
      <w:r w:rsidR="00017A23" w:rsidRPr="00206D38">
        <w:rPr>
          <w:rStyle w:val="1"/>
          <w:rFonts w:eastAsia="Courier New"/>
          <w:sz w:val="28"/>
          <w:szCs w:val="28"/>
        </w:rPr>
        <w:softHyphen/>
      </w:r>
      <w:r w:rsidR="006C3DE6" w:rsidRPr="00206D38">
        <w:rPr>
          <w:rStyle w:val="1"/>
          <w:rFonts w:eastAsia="Courier New"/>
          <w:sz w:val="28"/>
          <w:szCs w:val="28"/>
        </w:rPr>
        <w:t>рядка разработки</w:t>
      </w:r>
      <w:r w:rsidR="00B2245F">
        <w:rPr>
          <w:rStyle w:val="1"/>
          <w:rFonts w:eastAsia="Courier New"/>
          <w:sz w:val="28"/>
          <w:szCs w:val="28"/>
        </w:rPr>
        <w:t xml:space="preserve">, корректировки, осуществления мониторинга и контроля реализации прогноза </w:t>
      </w:r>
      <w:r w:rsidR="006C3DE6" w:rsidRPr="00206D38">
        <w:rPr>
          <w:rStyle w:val="1"/>
          <w:rFonts w:eastAsia="Courier New"/>
          <w:sz w:val="28"/>
          <w:szCs w:val="28"/>
        </w:rPr>
        <w:t xml:space="preserve"> социально-экономического развития </w:t>
      </w:r>
      <w:r w:rsidR="00181E4B">
        <w:rPr>
          <w:rStyle w:val="1"/>
          <w:rFonts w:eastAsia="Courier New"/>
          <w:sz w:val="28"/>
          <w:szCs w:val="28"/>
        </w:rPr>
        <w:t>Георгиевского городского округа Ставропольского края на среднесрочный период</w:t>
      </w:r>
      <w:r w:rsidR="006C3DE6" w:rsidRPr="00206D38">
        <w:rPr>
          <w:rStyle w:val="1"/>
          <w:rFonts w:eastAsia="Courier New"/>
          <w:sz w:val="28"/>
          <w:szCs w:val="28"/>
        </w:rPr>
        <w:t xml:space="preserve">» </w:t>
      </w:r>
      <w:r w:rsidRPr="00206D38">
        <w:rPr>
          <w:rStyle w:val="1"/>
          <w:rFonts w:eastAsia="Courier New"/>
          <w:sz w:val="28"/>
          <w:szCs w:val="28"/>
        </w:rPr>
        <w:t>с учётом мониторинга социально-экономического развития за 201</w:t>
      </w:r>
      <w:r w:rsidR="00B45660">
        <w:rPr>
          <w:rStyle w:val="1"/>
          <w:rFonts w:eastAsia="Courier New"/>
          <w:sz w:val="28"/>
          <w:szCs w:val="28"/>
        </w:rPr>
        <w:t>8</w:t>
      </w:r>
      <w:r w:rsidRPr="00206D38">
        <w:rPr>
          <w:rStyle w:val="1"/>
          <w:rFonts w:eastAsia="Courier New"/>
          <w:sz w:val="28"/>
          <w:szCs w:val="28"/>
        </w:rPr>
        <w:t xml:space="preserve"> год, оценки социально-экономического раз</w:t>
      </w:r>
      <w:r w:rsidR="00017A23" w:rsidRPr="00206D38">
        <w:rPr>
          <w:rStyle w:val="1"/>
          <w:rFonts w:eastAsia="Courier New"/>
          <w:sz w:val="28"/>
          <w:szCs w:val="28"/>
        </w:rPr>
        <w:softHyphen/>
      </w:r>
      <w:r w:rsidRPr="00206D38">
        <w:rPr>
          <w:rStyle w:val="1"/>
          <w:rFonts w:eastAsia="Courier New"/>
          <w:sz w:val="28"/>
          <w:szCs w:val="28"/>
        </w:rPr>
        <w:t xml:space="preserve">вития </w:t>
      </w:r>
      <w:r w:rsidR="00DA6F07">
        <w:rPr>
          <w:rStyle w:val="1"/>
          <w:rFonts w:eastAsia="Courier New"/>
          <w:sz w:val="28"/>
          <w:szCs w:val="28"/>
        </w:rPr>
        <w:t>Георгиевского городского округа</w:t>
      </w:r>
      <w:r w:rsidRPr="00206D38">
        <w:rPr>
          <w:rStyle w:val="1"/>
          <w:rFonts w:eastAsia="Courier New"/>
          <w:sz w:val="28"/>
          <w:szCs w:val="28"/>
        </w:rPr>
        <w:t xml:space="preserve"> за 201</w:t>
      </w:r>
      <w:r w:rsidR="00B45660">
        <w:rPr>
          <w:rStyle w:val="1"/>
          <w:rFonts w:eastAsia="Courier New"/>
          <w:sz w:val="28"/>
          <w:szCs w:val="28"/>
        </w:rPr>
        <w:t>9</w:t>
      </w:r>
      <w:r w:rsidRPr="00206D38">
        <w:rPr>
          <w:rStyle w:val="1"/>
          <w:rFonts w:eastAsia="Courier New"/>
          <w:sz w:val="28"/>
          <w:szCs w:val="28"/>
        </w:rPr>
        <w:t xml:space="preserve"> год</w:t>
      </w:r>
      <w:r w:rsidR="006C3DE6" w:rsidRPr="00206D38">
        <w:rPr>
          <w:rStyle w:val="1"/>
          <w:rFonts w:eastAsia="Courier New"/>
          <w:sz w:val="28"/>
          <w:szCs w:val="28"/>
        </w:rPr>
        <w:t>.</w:t>
      </w:r>
    </w:p>
    <w:p w:rsidR="00D96D68" w:rsidRPr="00206D38" w:rsidRDefault="006C3DE6" w:rsidP="00D96D68">
      <w:pPr>
        <w:ind w:firstLine="720"/>
        <w:jc w:val="both"/>
        <w:rPr>
          <w:rStyle w:val="1"/>
          <w:rFonts w:eastAsia="Courier New"/>
          <w:sz w:val="28"/>
          <w:szCs w:val="28"/>
        </w:rPr>
      </w:pPr>
      <w:r w:rsidRPr="00183581">
        <w:rPr>
          <w:rStyle w:val="1"/>
          <w:rFonts w:eastAsia="Courier New"/>
          <w:sz w:val="28"/>
          <w:szCs w:val="28"/>
        </w:rPr>
        <w:t>Прогноз социально-экономи</w:t>
      </w:r>
      <w:r w:rsidR="00183581">
        <w:rPr>
          <w:rStyle w:val="1"/>
          <w:rFonts w:eastAsia="Courier New"/>
          <w:sz w:val="28"/>
          <w:szCs w:val="28"/>
        </w:rPr>
        <w:t xml:space="preserve">ческого развития </w:t>
      </w:r>
      <w:r w:rsidR="00EC0B30">
        <w:rPr>
          <w:rStyle w:val="1"/>
          <w:rFonts w:eastAsia="Courier New"/>
          <w:sz w:val="28"/>
          <w:szCs w:val="28"/>
        </w:rPr>
        <w:t>Георгиевского городского округа</w:t>
      </w:r>
      <w:r w:rsidR="00183581">
        <w:rPr>
          <w:rStyle w:val="1"/>
          <w:rFonts w:eastAsia="Courier New"/>
          <w:sz w:val="28"/>
          <w:szCs w:val="28"/>
        </w:rPr>
        <w:t xml:space="preserve"> </w:t>
      </w:r>
      <w:r w:rsidRPr="00183581">
        <w:rPr>
          <w:rStyle w:val="1"/>
          <w:rFonts w:eastAsia="Courier New"/>
          <w:sz w:val="28"/>
          <w:szCs w:val="28"/>
        </w:rPr>
        <w:t>под</w:t>
      </w:r>
      <w:r w:rsidRPr="00183581">
        <w:rPr>
          <w:rStyle w:val="1"/>
          <w:rFonts w:eastAsia="Courier New"/>
          <w:sz w:val="28"/>
          <w:szCs w:val="28"/>
        </w:rPr>
        <w:softHyphen/>
        <w:t>го</w:t>
      </w:r>
      <w:r w:rsidR="00E26030" w:rsidRPr="00183581">
        <w:rPr>
          <w:rStyle w:val="1"/>
          <w:rFonts w:eastAsia="Courier New"/>
          <w:sz w:val="28"/>
          <w:szCs w:val="28"/>
        </w:rPr>
        <w:softHyphen/>
      </w:r>
      <w:r w:rsidRPr="00183581">
        <w:rPr>
          <w:rStyle w:val="1"/>
          <w:rFonts w:eastAsia="Courier New"/>
          <w:sz w:val="28"/>
          <w:szCs w:val="28"/>
        </w:rPr>
        <w:t xml:space="preserve">товлен по </w:t>
      </w:r>
      <w:r w:rsidR="00EC0B30">
        <w:rPr>
          <w:rStyle w:val="1"/>
          <w:rFonts w:eastAsia="Courier New"/>
          <w:sz w:val="28"/>
          <w:szCs w:val="28"/>
        </w:rPr>
        <w:t>трем</w:t>
      </w:r>
      <w:r w:rsidRPr="00183581">
        <w:rPr>
          <w:rStyle w:val="1"/>
          <w:rFonts w:eastAsia="Courier New"/>
          <w:sz w:val="28"/>
          <w:szCs w:val="28"/>
        </w:rPr>
        <w:t xml:space="preserve"> вариантам: </w:t>
      </w:r>
      <w:r w:rsidR="00183581">
        <w:rPr>
          <w:rStyle w:val="1"/>
          <w:rFonts w:eastAsia="Courier New"/>
          <w:sz w:val="28"/>
          <w:szCs w:val="28"/>
        </w:rPr>
        <w:t xml:space="preserve">консервативный, базовый, целевой. </w:t>
      </w:r>
    </w:p>
    <w:p w:rsidR="00206D38" w:rsidRPr="00206D38" w:rsidRDefault="00F462B2" w:rsidP="00CC171A">
      <w:pPr>
        <w:ind w:firstLine="720"/>
        <w:jc w:val="both"/>
        <w:rPr>
          <w:rStyle w:val="1"/>
          <w:rFonts w:eastAsia="Courier New"/>
          <w:sz w:val="28"/>
          <w:szCs w:val="28"/>
        </w:rPr>
      </w:pPr>
      <w:r w:rsidRPr="00206D38">
        <w:rPr>
          <w:rStyle w:val="1"/>
          <w:rFonts w:eastAsia="Courier New"/>
          <w:sz w:val="28"/>
          <w:szCs w:val="28"/>
        </w:rPr>
        <w:t>Исходными данными для разработки основных показателей прогноза со</w:t>
      </w:r>
      <w:r w:rsidR="00017A23" w:rsidRPr="00206D38">
        <w:rPr>
          <w:rStyle w:val="1"/>
          <w:rFonts w:eastAsia="Courier New"/>
          <w:sz w:val="28"/>
          <w:szCs w:val="28"/>
        </w:rPr>
        <w:softHyphen/>
      </w:r>
      <w:r w:rsidRPr="00206D38">
        <w:rPr>
          <w:rStyle w:val="1"/>
          <w:rFonts w:eastAsia="Courier New"/>
          <w:sz w:val="28"/>
          <w:szCs w:val="28"/>
        </w:rPr>
        <w:t>циально-экономи</w:t>
      </w:r>
      <w:r w:rsidR="00183581" w:rsidRPr="00206D38">
        <w:rPr>
          <w:rStyle w:val="1"/>
          <w:rFonts w:eastAsia="Courier New"/>
          <w:sz w:val="28"/>
          <w:szCs w:val="28"/>
        </w:rPr>
        <w:t>ческого развития Георгиевского городского округа</w:t>
      </w:r>
      <w:r w:rsidRPr="00206D38">
        <w:rPr>
          <w:rStyle w:val="1"/>
          <w:rFonts w:eastAsia="Courier New"/>
          <w:sz w:val="28"/>
          <w:szCs w:val="28"/>
        </w:rPr>
        <w:t xml:space="preserve"> являются отчётные </w:t>
      </w:r>
      <w:r w:rsidR="00206D38" w:rsidRPr="00206D38">
        <w:rPr>
          <w:rStyle w:val="1"/>
          <w:rFonts w:eastAsia="Courier New"/>
          <w:sz w:val="28"/>
          <w:szCs w:val="28"/>
        </w:rPr>
        <w:t xml:space="preserve">данные Управления федеральной службы государственной статистики по </w:t>
      </w:r>
      <w:r w:rsidR="00DA6F07">
        <w:rPr>
          <w:rStyle w:val="1"/>
          <w:rFonts w:eastAsia="Courier New"/>
          <w:sz w:val="28"/>
          <w:szCs w:val="28"/>
        </w:rPr>
        <w:t>Северо-Кавказскому федеральному округу</w:t>
      </w:r>
      <w:r w:rsidR="00206D38" w:rsidRPr="00206D38">
        <w:rPr>
          <w:rStyle w:val="1"/>
          <w:rFonts w:eastAsia="Courier New"/>
          <w:sz w:val="28"/>
          <w:szCs w:val="28"/>
        </w:rPr>
        <w:t>.</w:t>
      </w:r>
    </w:p>
    <w:p w:rsidR="00AB314B" w:rsidRPr="001B6CF9" w:rsidRDefault="006C3DE6" w:rsidP="00CC171A">
      <w:pPr>
        <w:ind w:firstLine="720"/>
        <w:jc w:val="both"/>
        <w:rPr>
          <w:sz w:val="28"/>
          <w:szCs w:val="28"/>
        </w:rPr>
      </w:pPr>
      <w:r w:rsidRPr="001B6CF9">
        <w:rPr>
          <w:rStyle w:val="1"/>
          <w:rFonts w:eastAsia="Courier New"/>
          <w:sz w:val="28"/>
          <w:szCs w:val="28"/>
        </w:rPr>
        <w:t>В прогнозе учтены показатели инфляции, ин</w:t>
      </w:r>
      <w:r w:rsidR="00017A23">
        <w:rPr>
          <w:rStyle w:val="1"/>
          <w:rFonts w:eastAsia="Courier New"/>
          <w:sz w:val="28"/>
          <w:szCs w:val="28"/>
        </w:rPr>
        <w:softHyphen/>
      </w:r>
      <w:r w:rsidRPr="001B6CF9">
        <w:rPr>
          <w:rStyle w:val="1"/>
          <w:rFonts w:eastAsia="Courier New"/>
          <w:sz w:val="28"/>
          <w:szCs w:val="28"/>
        </w:rPr>
        <w:t>дексы-дефляторы и индексы цен производителей по видам эк</w:t>
      </w:r>
      <w:r w:rsidR="0070468D">
        <w:rPr>
          <w:rStyle w:val="1"/>
          <w:rFonts w:eastAsia="Courier New"/>
          <w:sz w:val="28"/>
          <w:szCs w:val="28"/>
        </w:rPr>
        <w:t>ономической дея</w:t>
      </w:r>
      <w:r w:rsidR="00017A23">
        <w:rPr>
          <w:rStyle w:val="1"/>
          <w:rFonts w:eastAsia="Courier New"/>
          <w:sz w:val="28"/>
          <w:szCs w:val="28"/>
        </w:rPr>
        <w:softHyphen/>
      </w:r>
      <w:r w:rsidR="0070468D">
        <w:rPr>
          <w:rStyle w:val="1"/>
          <w:rFonts w:eastAsia="Courier New"/>
          <w:sz w:val="28"/>
          <w:szCs w:val="28"/>
        </w:rPr>
        <w:t xml:space="preserve">тельности на </w:t>
      </w:r>
      <w:r w:rsidR="00B45660">
        <w:rPr>
          <w:rStyle w:val="1"/>
          <w:rFonts w:eastAsia="Courier New"/>
          <w:sz w:val="28"/>
          <w:szCs w:val="28"/>
        </w:rPr>
        <w:t>2020</w:t>
      </w:r>
      <w:r w:rsidR="0070468D">
        <w:rPr>
          <w:rStyle w:val="1"/>
          <w:rFonts w:eastAsia="Courier New"/>
          <w:sz w:val="28"/>
          <w:szCs w:val="28"/>
        </w:rPr>
        <w:t>-20</w:t>
      </w:r>
      <w:r w:rsidR="00CC75FE">
        <w:rPr>
          <w:rStyle w:val="1"/>
          <w:rFonts w:eastAsia="Courier New"/>
          <w:sz w:val="28"/>
          <w:szCs w:val="28"/>
        </w:rPr>
        <w:t>22</w:t>
      </w:r>
      <w:r w:rsidRPr="001B6CF9">
        <w:rPr>
          <w:rStyle w:val="1"/>
          <w:rFonts w:eastAsia="Courier New"/>
          <w:sz w:val="28"/>
          <w:szCs w:val="28"/>
        </w:rPr>
        <w:t xml:space="preserve"> годы, основные показатели прогноза социально-эконо</w:t>
      </w:r>
      <w:r w:rsidR="00017A23">
        <w:rPr>
          <w:rStyle w:val="1"/>
          <w:rFonts w:eastAsia="Courier New"/>
          <w:sz w:val="28"/>
          <w:szCs w:val="28"/>
        </w:rPr>
        <w:softHyphen/>
      </w:r>
      <w:r w:rsidRPr="001B6CF9">
        <w:rPr>
          <w:rStyle w:val="1"/>
          <w:rFonts w:eastAsia="Courier New"/>
          <w:sz w:val="28"/>
          <w:szCs w:val="28"/>
        </w:rPr>
        <w:t>мического развития Россий</w:t>
      </w:r>
      <w:r w:rsidR="00E26030">
        <w:rPr>
          <w:rStyle w:val="1"/>
          <w:rFonts w:eastAsia="Courier New"/>
          <w:sz w:val="28"/>
          <w:szCs w:val="28"/>
        </w:rPr>
        <w:softHyphen/>
      </w:r>
      <w:r w:rsidRPr="001B6CF9">
        <w:rPr>
          <w:rStyle w:val="1"/>
          <w:rFonts w:eastAsia="Courier New"/>
          <w:sz w:val="28"/>
          <w:szCs w:val="28"/>
        </w:rPr>
        <w:t>ской Федераци</w:t>
      </w:r>
      <w:r w:rsidR="0070468D">
        <w:rPr>
          <w:rStyle w:val="1"/>
          <w:rFonts w:eastAsia="Courier New"/>
          <w:sz w:val="28"/>
          <w:szCs w:val="28"/>
        </w:rPr>
        <w:t xml:space="preserve">и и Ставропольского края </w:t>
      </w:r>
      <w:r w:rsidR="00DA6F07">
        <w:rPr>
          <w:rStyle w:val="1"/>
          <w:rFonts w:eastAsia="Courier New"/>
          <w:sz w:val="28"/>
          <w:szCs w:val="28"/>
        </w:rPr>
        <w:t>на период до</w:t>
      </w:r>
      <w:r w:rsidR="0070468D">
        <w:rPr>
          <w:rStyle w:val="1"/>
          <w:rFonts w:eastAsia="Courier New"/>
          <w:sz w:val="28"/>
          <w:szCs w:val="28"/>
        </w:rPr>
        <w:t xml:space="preserve"> 20</w:t>
      </w:r>
      <w:r w:rsidR="00D52143">
        <w:rPr>
          <w:rStyle w:val="1"/>
          <w:rFonts w:eastAsia="Courier New"/>
          <w:sz w:val="28"/>
          <w:szCs w:val="28"/>
        </w:rPr>
        <w:t>24</w:t>
      </w:r>
      <w:r w:rsidRPr="001B6CF9">
        <w:rPr>
          <w:rStyle w:val="1"/>
          <w:rFonts w:eastAsia="Courier New"/>
          <w:sz w:val="28"/>
          <w:szCs w:val="28"/>
        </w:rPr>
        <w:t xml:space="preserve"> года.</w:t>
      </w:r>
    </w:p>
    <w:p w:rsidR="006A6827" w:rsidRDefault="006A6827" w:rsidP="006F0D25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</w:pPr>
    </w:p>
    <w:p w:rsidR="00AB314B" w:rsidRDefault="00FC5207" w:rsidP="009D7B06">
      <w:pPr>
        <w:pStyle w:val="21"/>
        <w:shd w:val="clear" w:color="auto" w:fill="auto"/>
        <w:tabs>
          <w:tab w:val="left" w:pos="-6379"/>
        </w:tabs>
        <w:spacing w:before="0" w:after="0" w:line="240" w:lineRule="exact"/>
        <w:jc w:val="center"/>
        <w:rPr>
          <w:b w:val="0"/>
          <w:sz w:val="28"/>
          <w:szCs w:val="28"/>
        </w:rPr>
      </w:pPr>
      <w:r w:rsidRPr="00265EBB">
        <w:rPr>
          <w:b w:val="0"/>
          <w:sz w:val="28"/>
          <w:szCs w:val="28"/>
        </w:rPr>
        <w:t xml:space="preserve">Общая оценка социально-экономической ситуации </w:t>
      </w:r>
      <w:r w:rsidR="00206D38" w:rsidRPr="00265EBB">
        <w:rPr>
          <w:b w:val="0"/>
          <w:sz w:val="28"/>
          <w:szCs w:val="28"/>
        </w:rPr>
        <w:t xml:space="preserve">по Георгиевскому городскому округу </w:t>
      </w:r>
      <w:r w:rsidR="00B45660">
        <w:rPr>
          <w:b w:val="0"/>
          <w:sz w:val="28"/>
          <w:szCs w:val="28"/>
        </w:rPr>
        <w:t>за 2018</w:t>
      </w:r>
      <w:r w:rsidRPr="00265EBB">
        <w:rPr>
          <w:b w:val="0"/>
          <w:sz w:val="28"/>
          <w:szCs w:val="28"/>
        </w:rPr>
        <w:t xml:space="preserve"> год</w:t>
      </w:r>
    </w:p>
    <w:p w:rsidR="00B74490" w:rsidRDefault="00B74490" w:rsidP="006F0D25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b w:val="0"/>
          <w:sz w:val="28"/>
          <w:szCs w:val="28"/>
        </w:rPr>
      </w:pPr>
    </w:p>
    <w:p w:rsidR="00B74490" w:rsidRPr="009D7B06" w:rsidRDefault="00B74490" w:rsidP="006F0D25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rStyle w:val="1"/>
          <w:rFonts w:eastAsia="Courier New"/>
          <w:b w:val="0"/>
          <w:bCs w:val="0"/>
          <w:sz w:val="28"/>
          <w:szCs w:val="28"/>
        </w:rPr>
      </w:pPr>
      <w:r w:rsidRPr="009D7B06">
        <w:rPr>
          <w:rStyle w:val="1"/>
          <w:rFonts w:eastAsia="Courier New"/>
          <w:b w:val="0"/>
          <w:bCs w:val="0"/>
          <w:sz w:val="28"/>
          <w:szCs w:val="28"/>
        </w:rPr>
        <w:t>1. Демография</w:t>
      </w:r>
    </w:p>
    <w:p w:rsidR="0088796B" w:rsidRPr="00DF55A0" w:rsidRDefault="0088796B" w:rsidP="00433E0B">
      <w:pPr>
        <w:widowControl/>
        <w:ind w:firstLine="708"/>
        <w:jc w:val="both"/>
        <w:rPr>
          <w:b/>
          <w:sz w:val="28"/>
          <w:szCs w:val="28"/>
          <w:highlight w:val="yellow"/>
        </w:rPr>
      </w:pPr>
    </w:p>
    <w:p w:rsidR="009D7B06" w:rsidRDefault="002755A9" w:rsidP="009D7B06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Среднегодовая численность постоянного населения по Георгиевскому городскому округу Ставропольского края </w:t>
      </w:r>
      <w:r w:rsidR="00926FD8">
        <w:rPr>
          <w:rFonts w:ascii="Times New Roman" w:hAnsi="Times New Roman"/>
          <w:sz w:val="28"/>
          <w:szCs w:val="28"/>
        </w:rPr>
        <w:t xml:space="preserve">за 2018 год </w:t>
      </w:r>
      <w:r>
        <w:rPr>
          <w:rFonts w:ascii="Times New Roman" w:hAnsi="Times New Roman"/>
          <w:sz w:val="28"/>
          <w:szCs w:val="28"/>
        </w:rPr>
        <w:t>составила 166</w:t>
      </w:r>
      <w:r w:rsidR="009D7B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530 человек. В сравнении с предшествующим годом численность населения сократилась</w:t>
      </w:r>
      <w:r w:rsidR="00926FD8">
        <w:rPr>
          <w:rFonts w:ascii="Times New Roman" w:hAnsi="Times New Roman"/>
          <w:sz w:val="28"/>
          <w:szCs w:val="28"/>
        </w:rPr>
        <w:t xml:space="preserve"> на 1,8 тыс. человек. </w:t>
      </w:r>
      <w:r w:rsidR="009D7B06">
        <w:rPr>
          <w:rFonts w:ascii="Times New Roman" w:hAnsi="Times New Roman"/>
          <w:sz w:val="28"/>
          <w:szCs w:val="28"/>
        </w:rPr>
        <w:t xml:space="preserve">Снижение численности населения по причинам естественной убыли в 2017 г – 397 человек, в 2018 г – 424 человека. </w:t>
      </w:r>
    </w:p>
    <w:p w:rsidR="002755A9" w:rsidRDefault="00926FD8" w:rsidP="002755A9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текущем году </w:t>
      </w:r>
      <w:r w:rsidR="002755A9">
        <w:rPr>
          <w:rFonts w:ascii="Times New Roman" w:hAnsi="Times New Roman"/>
          <w:sz w:val="28"/>
          <w:szCs w:val="28"/>
        </w:rPr>
        <w:t xml:space="preserve">сохраняется </w:t>
      </w:r>
      <w:r w:rsidR="002755A9" w:rsidRPr="0064139E">
        <w:rPr>
          <w:rFonts w:ascii="Times New Roman" w:hAnsi="Times New Roman"/>
          <w:sz w:val="28"/>
          <w:szCs w:val="28"/>
        </w:rPr>
        <w:t>миграцио</w:t>
      </w:r>
      <w:r w:rsidR="009D7B06">
        <w:rPr>
          <w:rFonts w:ascii="Times New Roman" w:hAnsi="Times New Roman"/>
          <w:sz w:val="28"/>
          <w:szCs w:val="28"/>
        </w:rPr>
        <w:t>нная активность</w:t>
      </w:r>
      <w:r w:rsidR="002755A9" w:rsidRPr="0064139E">
        <w:rPr>
          <w:rFonts w:ascii="Times New Roman" w:hAnsi="Times New Roman"/>
          <w:sz w:val="28"/>
          <w:szCs w:val="28"/>
        </w:rPr>
        <w:t xml:space="preserve"> населения,</w:t>
      </w:r>
      <w:r w:rsidR="002755A9">
        <w:rPr>
          <w:rFonts w:ascii="Times New Roman" w:hAnsi="Times New Roman"/>
          <w:sz w:val="28"/>
          <w:szCs w:val="28"/>
        </w:rPr>
        <w:t xml:space="preserve"> за </w:t>
      </w:r>
      <w:r w:rsidR="009D7B06">
        <w:rPr>
          <w:rFonts w:ascii="Times New Roman" w:hAnsi="Times New Roman"/>
          <w:sz w:val="28"/>
          <w:szCs w:val="28"/>
        </w:rPr>
        <w:t>8</w:t>
      </w:r>
      <w:r w:rsidR="002755A9">
        <w:rPr>
          <w:rFonts w:ascii="Times New Roman" w:hAnsi="Times New Roman"/>
          <w:sz w:val="28"/>
          <w:szCs w:val="28"/>
        </w:rPr>
        <w:t xml:space="preserve"> месяцев</w:t>
      </w:r>
      <w:r w:rsidR="002755A9" w:rsidRPr="006C1318">
        <w:rPr>
          <w:rFonts w:ascii="Times New Roman" w:hAnsi="Times New Roman"/>
          <w:sz w:val="28"/>
          <w:szCs w:val="28"/>
        </w:rPr>
        <w:t xml:space="preserve"> 2019 года</w:t>
      </w:r>
      <w:r w:rsidR="002755A9" w:rsidRPr="0064139E">
        <w:rPr>
          <w:rFonts w:ascii="Times New Roman" w:hAnsi="Times New Roman"/>
          <w:sz w:val="28"/>
          <w:szCs w:val="28"/>
        </w:rPr>
        <w:t xml:space="preserve"> </w:t>
      </w:r>
      <w:r w:rsidR="00CD7C29" w:rsidRPr="0064139E">
        <w:rPr>
          <w:rFonts w:ascii="Times New Roman" w:hAnsi="Times New Roman"/>
          <w:sz w:val="28"/>
          <w:szCs w:val="28"/>
        </w:rPr>
        <w:t>число выбывших превысило</w:t>
      </w:r>
      <w:r w:rsidR="002755A9" w:rsidRPr="0064139E">
        <w:rPr>
          <w:rFonts w:ascii="Times New Roman" w:hAnsi="Times New Roman"/>
          <w:sz w:val="28"/>
          <w:szCs w:val="28"/>
        </w:rPr>
        <w:t xml:space="preserve"> число прибывших </w:t>
      </w:r>
      <w:r w:rsidR="00CD7C29" w:rsidRPr="0064139E">
        <w:rPr>
          <w:rFonts w:ascii="Times New Roman" w:hAnsi="Times New Roman"/>
          <w:sz w:val="28"/>
          <w:szCs w:val="28"/>
        </w:rPr>
        <w:t>граждан на</w:t>
      </w:r>
      <w:r w:rsidR="002755A9" w:rsidRPr="0064139E">
        <w:rPr>
          <w:rFonts w:ascii="Times New Roman" w:hAnsi="Times New Roman"/>
          <w:sz w:val="28"/>
          <w:szCs w:val="28"/>
        </w:rPr>
        <w:t xml:space="preserve"> </w:t>
      </w:r>
      <w:r w:rsidR="002755A9">
        <w:rPr>
          <w:rFonts w:ascii="Times New Roman" w:hAnsi="Times New Roman"/>
          <w:sz w:val="28"/>
          <w:szCs w:val="28"/>
        </w:rPr>
        <w:lastRenderedPageBreak/>
        <w:t>328</w:t>
      </w:r>
      <w:r w:rsidR="002755A9" w:rsidRPr="0064139E">
        <w:rPr>
          <w:rFonts w:ascii="Times New Roman" w:hAnsi="Times New Roman"/>
          <w:sz w:val="28"/>
          <w:szCs w:val="28"/>
        </w:rPr>
        <w:t xml:space="preserve"> человек (в соответствующем периоде 2018 года – на </w:t>
      </w:r>
      <w:r w:rsidR="002755A9">
        <w:rPr>
          <w:rFonts w:ascii="Times New Roman" w:hAnsi="Times New Roman"/>
          <w:sz w:val="28"/>
          <w:szCs w:val="28"/>
        </w:rPr>
        <w:t>697</w:t>
      </w:r>
      <w:r w:rsidR="002755A9" w:rsidRPr="0064139E">
        <w:rPr>
          <w:rFonts w:ascii="Times New Roman" w:hAnsi="Times New Roman"/>
          <w:sz w:val="28"/>
          <w:szCs w:val="28"/>
        </w:rPr>
        <w:t xml:space="preserve"> человек)</w:t>
      </w:r>
      <w:r w:rsidR="002755A9">
        <w:rPr>
          <w:rFonts w:ascii="Times New Roman" w:hAnsi="Times New Roman"/>
          <w:sz w:val="28"/>
          <w:szCs w:val="28"/>
        </w:rPr>
        <w:t xml:space="preserve">, </w:t>
      </w:r>
      <w:r w:rsidR="00CD7C29">
        <w:rPr>
          <w:rFonts w:ascii="Times New Roman" w:hAnsi="Times New Roman"/>
          <w:sz w:val="28"/>
          <w:szCs w:val="28"/>
        </w:rPr>
        <w:t>отмечается увеличение числа граждан</w:t>
      </w:r>
      <w:r>
        <w:rPr>
          <w:rFonts w:ascii="Times New Roman" w:hAnsi="Times New Roman"/>
          <w:sz w:val="28"/>
          <w:szCs w:val="28"/>
        </w:rPr>
        <w:t xml:space="preserve">, </w:t>
      </w:r>
      <w:r w:rsidR="00CD7C29">
        <w:rPr>
          <w:rFonts w:ascii="Times New Roman" w:hAnsi="Times New Roman"/>
          <w:sz w:val="28"/>
          <w:szCs w:val="28"/>
        </w:rPr>
        <w:t>прибывших на</w:t>
      </w:r>
      <w:r>
        <w:rPr>
          <w:rFonts w:ascii="Times New Roman" w:hAnsi="Times New Roman"/>
          <w:sz w:val="28"/>
          <w:szCs w:val="28"/>
        </w:rPr>
        <w:t xml:space="preserve"> территорию </w:t>
      </w:r>
      <w:r w:rsidR="002755A9">
        <w:rPr>
          <w:rFonts w:ascii="Times New Roman" w:hAnsi="Times New Roman"/>
          <w:sz w:val="28"/>
          <w:szCs w:val="28"/>
        </w:rPr>
        <w:t xml:space="preserve">Георгиевского </w:t>
      </w:r>
      <w:r w:rsidR="00CD7C29">
        <w:rPr>
          <w:rFonts w:ascii="Times New Roman" w:hAnsi="Times New Roman"/>
          <w:sz w:val="28"/>
          <w:szCs w:val="28"/>
        </w:rPr>
        <w:t>городского округа</w:t>
      </w:r>
      <w:r>
        <w:rPr>
          <w:rFonts w:ascii="Times New Roman" w:hAnsi="Times New Roman"/>
          <w:sz w:val="28"/>
          <w:szCs w:val="28"/>
        </w:rPr>
        <w:t xml:space="preserve"> Ставропольского края </w:t>
      </w:r>
      <w:r w:rsidR="002755A9">
        <w:rPr>
          <w:rFonts w:ascii="Times New Roman" w:hAnsi="Times New Roman"/>
          <w:sz w:val="28"/>
          <w:szCs w:val="28"/>
        </w:rPr>
        <w:t xml:space="preserve">с </w:t>
      </w:r>
      <w:r w:rsidR="00CD7C29">
        <w:rPr>
          <w:rFonts w:ascii="Times New Roman" w:hAnsi="Times New Roman"/>
          <w:sz w:val="28"/>
          <w:szCs w:val="28"/>
        </w:rPr>
        <w:t>целью постоянного</w:t>
      </w:r>
      <w:r w:rsidR="002755A9">
        <w:rPr>
          <w:rFonts w:ascii="Times New Roman" w:hAnsi="Times New Roman"/>
          <w:sz w:val="28"/>
          <w:szCs w:val="28"/>
        </w:rPr>
        <w:t xml:space="preserve"> жительства (за 8 месяцев 2019 года в сравнении с соответствующим периодом 2018 года увеличение числа прибывших граждан на 422 человека). Сокращение численности населения наблюдается в больш</w:t>
      </w:r>
      <w:r>
        <w:rPr>
          <w:rFonts w:ascii="Times New Roman" w:hAnsi="Times New Roman"/>
          <w:sz w:val="28"/>
          <w:szCs w:val="28"/>
        </w:rPr>
        <w:t>инстве муниципальных образований в связи с сохраняющейся тенденцией ускоренного</w:t>
      </w:r>
      <w:r w:rsidR="002755A9">
        <w:rPr>
          <w:rFonts w:ascii="Times New Roman" w:hAnsi="Times New Roman"/>
          <w:sz w:val="28"/>
          <w:szCs w:val="28"/>
        </w:rPr>
        <w:t xml:space="preserve"> ра</w:t>
      </w:r>
      <w:r>
        <w:rPr>
          <w:rFonts w:ascii="Times New Roman" w:hAnsi="Times New Roman"/>
          <w:sz w:val="28"/>
          <w:szCs w:val="28"/>
        </w:rPr>
        <w:t>звития крупных городов, которые</w:t>
      </w:r>
      <w:r w:rsidR="002755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большей степени становятся точками притяжения </w:t>
      </w:r>
      <w:r w:rsidR="002755A9">
        <w:rPr>
          <w:rFonts w:ascii="Times New Roman" w:hAnsi="Times New Roman"/>
          <w:sz w:val="28"/>
          <w:szCs w:val="28"/>
        </w:rPr>
        <w:t>для населения в</w:t>
      </w:r>
      <w:r>
        <w:rPr>
          <w:rFonts w:ascii="Times New Roman" w:hAnsi="Times New Roman"/>
          <w:sz w:val="28"/>
          <w:szCs w:val="28"/>
        </w:rPr>
        <w:t xml:space="preserve"> основном </w:t>
      </w:r>
      <w:r w:rsidR="002755A9">
        <w:rPr>
          <w:rFonts w:ascii="Times New Roman" w:hAnsi="Times New Roman"/>
          <w:sz w:val="28"/>
          <w:szCs w:val="28"/>
        </w:rPr>
        <w:t>трудоспособного и детородного возраста.</w:t>
      </w:r>
    </w:p>
    <w:p w:rsidR="002755A9" w:rsidRDefault="002755A9" w:rsidP="002755A9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33E0B">
        <w:rPr>
          <w:rFonts w:ascii="Times New Roman" w:hAnsi="Times New Roman"/>
          <w:bCs/>
          <w:sz w:val="28"/>
          <w:szCs w:val="28"/>
        </w:rPr>
        <w:t>Демографическая ситуация в 20</w:t>
      </w:r>
      <w:r>
        <w:rPr>
          <w:rFonts w:ascii="Times New Roman" w:hAnsi="Times New Roman"/>
          <w:bCs/>
          <w:sz w:val="28"/>
          <w:szCs w:val="28"/>
        </w:rPr>
        <w:t>20</w:t>
      </w:r>
      <w:r w:rsidR="00131BC7">
        <w:rPr>
          <w:rFonts w:ascii="Times New Roman" w:hAnsi="Times New Roman"/>
          <w:bCs/>
          <w:sz w:val="28"/>
          <w:szCs w:val="28"/>
        </w:rPr>
        <w:t xml:space="preserve"> – </w:t>
      </w:r>
      <w:r w:rsidRPr="00433E0B">
        <w:rPr>
          <w:rFonts w:ascii="Times New Roman" w:hAnsi="Times New Roman"/>
          <w:bCs/>
          <w:sz w:val="28"/>
          <w:szCs w:val="28"/>
        </w:rPr>
        <w:t>202</w:t>
      </w:r>
      <w:r>
        <w:rPr>
          <w:rFonts w:ascii="Times New Roman" w:hAnsi="Times New Roman"/>
          <w:bCs/>
          <w:sz w:val="28"/>
          <w:szCs w:val="28"/>
        </w:rPr>
        <w:t xml:space="preserve">2 </w:t>
      </w:r>
      <w:r w:rsidRPr="00433E0B">
        <w:rPr>
          <w:rFonts w:ascii="Times New Roman" w:hAnsi="Times New Roman"/>
          <w:bCs/>
          <w:sz w:val="28"/>
          <w:szCs w:val="28"/>
        </w:rPr>
        <w:t xml:space="preserve">годах будет развиваться под влиянием сложившейся динамики рождаемости, смертности и миграции населения, которая указывает на продолжение тенденции к сокращению населения. Основной причиной сокращения численности населения </w:t>
      </w:r>
      <w:r>
        <w:rPr>
          <w:rFonts w:ascii="Times New Roman" w:hAnsi="Times New Roman"/>
          <w:bCs/>
          <w:sz w:val="28"/>
          <w:szCs w:val="28"/>
        </w:rPr>
        <w:t>округа остается миграционный отток, а также</w:t>
      </w:r>
      <w:r w:rsidRPr="00433E0B">
        <w:rPr>
          <w:rFonts w:ascii="Times New Roman" w:hAnsi="Times New Roman"/>
          <w:bCs/>
          <w:sz w:val="28"/>
          <w:szCs w:val="28"/>
        </w:rPr>
        <w:t xml:space="preserve"> естественная убыль</w:t>
      </w:r>
      <w:r w:rsidR="00926FD8">
        <w:rPr>
          <w:rFonts w:ascii="Times New Roman" w:hAnsi="Times New Roman"/>
          <w:bCs/>
          <w:sz w:val="28"/>
          <w:szCs w:val="28"/>
        </w:rPr>
        <w:t xml:space="preserve"> населения в </w:t>
      </w:r>
      <w:r w:rsidR="00CD7C29">
        <w:rPr>
          <w:rFonts w:ascii="Times New Roman" w:hAnsi="Times New Roman"/>
          <w:bCs/>
          <w:sz w:val="28"/>
          <w:szCs w:val="28"/>
        </w:rPr>
        <w:t>связи со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CD7C29">
        <w:rPr>
          <w:rFonts w:ascii="Times New Roman" w:hAnsi="Times New Roman"/>
          <w:bCs/>
          <w:sz w:val="28"/>
          <w:szCs w:val="28"/>
        </w:rPr>
        <w:t>снижением рождаемости</w:t>
      </w:r>
      <w:r>
        <w:rPr>
          <w:rFonts w:ascii="Times New Roman" w:hAnsi="Times New Roman"/>
          <w:bCs/>
          <w:sz w:val="28"/>
          <w:szCs w:val="28"/>
        </w:rPr>
        <w:t xml:space="preserve">.  </w:t>
      </w:r>
    </w:p>
    <w:p w:rsidR="002755A9" w:rsidRDefault="00926FD8" w:rsidP="002755A9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этой связи </w:t>
      </w:r>
      <w:r w:rsidR="002755A9">
        <w:rPr>
          <w:rFonts w:ascii="Times New Roman" w:hAnsi="Times New Roman"/>
          <w:bCs/>
          <w:sz w:val="28"/>
          <w:szCs w:val="28"/>
        </w:rPr>
        <w:t xml:space="preserve">основные значения </w:t>
      </w:r>
      <w:r w:rsidR="00CD7C29">
        <w:rPr>
          <w:rFonts w:ascii="Times New Roman" w:hAnsi="Times New Roman"/>
          <w:bCs/>
          <w:sz w:val="28"/>
          <w:szCs w:val="28"/>
        </w:rPr>
        <w:t>показателей рождаемости</w:t>
      </w:r>
      <w:r w:rsidR="002755A9">
        <w:rPr>
          <w:rFonts w:ascii="Times New Roman" w:hAnsi="Times New Roman"/>
          <w:bCs/>
          <w:sz w:val="28"/>
          <w:szCs w:val="28"/>
        </w:rPr>
        <w:t xml:space="preserve"> и смертности населения сохранят свое </w:t>
      </w:r>
      <w:r w:rsidR="00CD7C29">
        <w:rPr>
          <w:rFonts w:ascii="Times New Roman" w:hAnsi="Times New Roman"/>
          <w:bCs/>
          <w:sz w:val="28"/>
          <w:szCs w:val="28"/>
        </w:rPr>
        <w:t>значение в</w:t>
      </w:r>
      <w:r w:rsidR="002755A9">
        <w:rPr>
          <w:rFonts w:ascii="Times New Roman" w:hAnsi="Times New Roman"/>
          <w:bCs/>
          <w:sz w:val="28"/>
          <w:szCs w:val="28"/>
        </w:rPr>
        <w:t xml:space="preserve"> </w:t>
      </w:r>
      <w:r w:rsidR="00CD7C29">
        <w:rPr>
          <w:rFonts w:ascii="Times New Roman" w:hAnsi="Times New Roman"/>
          <w:bCs/>
          <w:sz w:val="28"/>
          <w:szCs w:val="28"/>
        </w:rPr>
        <w:t>перспективе на</w:t>
      </w:r>
      <w:r w:rsidR="002755A9">
        <w:rPr>
          <w:rFonts w:ascii="Times New Roman" w:hAnsi="Times New Roman"/>
          <w:bCs/>
          <w:sz w:val="28"/>
          <w:szCs w:val="28"/>
        </w:rPr>
        <w:t xml:space="preserve"> уровне 2018 года и составят </w:t>
      </w:r>
      <w:r w:rsidR="00CD7C29">
        <w:rPr>
          <w:rFonts w:ascii="Times New Roman" w:hAnsi="Times New Roman"/>
          <w:bCs/>
          <w:sz w:val="28"/>
          <w:szCs w:val="28"/>
        </w:rPr>
        <w:t>по коэффициенту рождаемости</w:t>
      </w:r>
      <w:r w:rsidR="002755A9">
        <w:rPr>
          <w:rFonts w:ascii="Times New Roman" w:hAnsi="Times New Roman"/>
          <w:bCs/>
          <w:sz w:val="28"/>
          <w:szCs w:val="28"/>
        </w:rPr>
        <w:t xml:space="preserve"> 9,6, коэффициенту смертности 11,9</w:t>
      </w:r>
      <w:r w:rsidR="00131BC7">
        <w:rPr>
          <w:rFonts w:ascii="Times New Roman" w:hAnsi="Times New Roman"/>
          <w:bCs/>
          <w:sz w:val="28"/>
          <w:szCs w:val="28"/>
        </w:rPr>
        <w:t xml:space="preserve"> – </w:t>
      </w:r>
      <w:r w:rsidR="002755A9">
        <w:rPr>
          <w:rFonts w:ascii="Times New Roman" w:hAnsi="Times New Roman"/>
          <w:bCs/>
          <w:sz w:val="28"/>
          <w:szCs w:val="28"/>
        </w:rPr>
        <w:t>12 случаев на 1000 человек населения.</w:t>
      </w:r>
    </w:p>
    <w:p w:rsidR="002755A9" w:rsidRDefault="002755A9" w:rsidP="002755A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2022 году </w:t>
      </w:r>
      <w:r w:rsidRPr="006358C0">
        <w:rPr>
          <w:rFonts w:ascii="Times New Roman" w:hAnsi="Times New Roman"/>
          <w:sz w:val="28"/>
          <w:szCs w:val="28"/>
        </w:rPr>
        <w:t xml:space="preserve">прогнозируется </w:t>
      </w:r>
      <w:r>
        <w:rPr>
          <w:rFonts w:ascii="Times New Roman" w:hAnsi="Times New Roman"/>
          <w:sz w:val="28"/>
          <w:szCs w:val="28"/>
        </w:rPr>
        <w:t>уменьшение</w:t>
      </w:r>
      <w:r w:rsidRPr="006358C0">
        <w:rPr>
          <w:rFonts w:ascii="Times New Roman" w:hAnsi="Times New Roman"/>
          <w:sz w:val="28"/>
          <w:szCs w:val="28"/>
        </w:rPr>
        <w:t xml:space="preserve"> численности населения </w:t>
      </w:r>
      <w:r>
        <w:rPr>
          <w:rFonts w:ascii="Times New Roman" w:hAnsi="Times New Roman"/>
          <w:sz w:val="28"/>
          <w:szCs w:val="28"/>
        </w:rPr>
        <w:t xml:space="preserve">округа по целевому варианту </w:t>
      </w:r>
      <w:r w:rsidRPr="006358C0">
        <w:rPr>
          <w:rFonts w:ascii="Times New Roman" w:hAnsi="Times New Roman"/>
          <w:sz w:val="28"/>
          <w:szCs w:val="28"/>
        </w:rPr>
        <w:t xml:space="preserve">до </w:t>
      </w:r>
      <w:r>
        <w:rPr>
          <w:rFonts w:ascii="Times New Roman" w:hAnsi="Times New Roman"/>
          <w:sz w:val="28"/>
          <w:szCs w:val="28"/>
        </w:rPr>
        <w:t>164,2</w:t>
      </w:r>
      <w:r w:rsidRPr="006358C0">
        <w:rPr>
          <w:rFonts w:ascii="Times New Roman" w:hAnsi="Times New Roman"/>
          <w:sz w:val="28"/>
          <w:szCs w:val="28"/>
        </w:rPr>
        <w:t xml:space="preserve"> тыс. человек</w:t>
      </w:r>
      <w:r>
        <w:rPr>
          <w:rFonts w:ascii="Times New Roman" w:hAnsi="Times New Roman"/>
          <w:sz w:val="28"/>
          <w:szCs w:val="28"/>
        </w:rPr>
        <w:t>, по базовому варианту – 163,4 тыс. человек</w:t>
      </w:r>
      <w:r w:rsidRPr="006358C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C5166" w:rsidRPr="00DF55A0" w:rsidRDefault="002755A9" w:rsidP="002755A9">
      <w:pPr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 xml:space="preserve">Доля трудоспособного населения в округе </w:t>
      </w:r>
      <w:r w:rsidR="009D7B06">
        <w:rPr>
          <w:rFonts w:ascii="Times New Roman" w:hAnsi="Times New Roman"/>
          <w:sz w:val="28"/>
          <w:szCs w:val="28"/>
        </w:rPr>
        <w:t>составляет на</w:t>
      </w:r>
      <w:r>
        <w:rPr>
          <w:rFonts w:ascii="Times New Roman" w:hAnsi="Times New Roman"/>
          <w:sz w:val="28"/>
          <w:szCs w:val="28"/>
        </w:rPr>
        <w:t xml:space="preserve"> уровне 56</w:t>
      </w:r>
      <w:r w:rsidR="009D7B06">
        <w:rPr>
          <w:rFonts w:ascii="Times New Roman" w:hAnsi="Times New Roman"/>
          <w:sz w:val="28"/>
          <w:szCs w:val="28"/>
        </w:rPr>
        <w:t xml:space="preserve"> %</w:t>
      </w:r>
      <w:r>
        <w:rPr>
          <w:rFonts w:ascii="Times New Roman" w:hAnsi="Times New Roman"/>
          <w:sz w:val="28"/>
          <w:szCs w:val="28"/>
        </w:rPr>
        <w:t xml:space="preserve"> и эта тенденция сохранится до 2022 года</w:t>
      </w:r>
    </w:p>
    <w:p w:rsidR="00926FD8" w:rsidRDefault="00926FD8" w:rsidP="00FC5166">
      <w:pPr>
        <w:pStyle w:val="a8"/>
        <w:widowControl w:val="0"/>
        <w:tabs>
          <w:tab w:val="center" w:pos="4820"/>
          <w:tab w:val="left" w:pos="7725"/>
        </w:tabs>
        <w:ind w:left="3105" w:firstLine="0"/>
        <w:jc w:val="left"/>
        <w:rPr>
          <w:rFonts w:ascii="Times New Roman" w:hAnsi="Times New Roman"/>
          <w:sz w:val="28"/>
          <w:szCs w:val="28"/>
          <w:highlight w:val="yellow"/>
        </w:rPr>
      </w:pPr>
    </w:p>
    <w:p w:rsidR="00B80048" w:rsidRPr="00926FD8" w:rsidRDefault="00FC5166" w:rsidP="00FC5166">
      <w:pPr>
        <w:pStyle w:val="a8"/>
        <w:widowControl w:val="0"/>
        <w:tabs>
          <w:tab w:val="center" w:pos="4820"/>
          <w:tab w:val="left" w:pos="7725"/>
        </w:tabs>
        <w:ind w:left="3105" w:firstLine="0"/>
        <w:jc w:val="left"/>
        <w:rPr>
          <w:rFonts w:ascii="Times New Roman" w:eastAsia="Courier New" w:hAnsi="Times New Roman" w:cs="Courier New"/>
          <w:color w:val="000000"/>
          <w:sz w:val="28"/>
          <w:szCs w:val="28"/>
          <w:lang w:eastAsia="ru-RU" w:bidi="ru-RU"/>
        </w:rPr>
      </w:pPr>
      <w:r w:rsidRPr="00926FD8">
        <w:rPr>
          <w:rFonts w:ascii="Times New Roman" w:eastAsia="Courier New" w:hAnsi="Times New Roman" w:cs="Courier New"/>
          <w:color w:val="000000"/>
          <w:sz w:val="28"/>
          <w:szCs w:val="28"/>
          <w:lang w:eastAsia="ru-RU" w:bidi="ru-RU"/>
        </w:rPr>
        <w:t>2. Промышленное производство</w:t>
      </w:r>
    </w:p>
    <w:p w:rsidR="00F11092" w:rsidRPr="00DF55A0" w:rsidRDefault="00F11092" w:rsidP="00F11092">
      <w:pPr>
        <w:pStyle w:val="a8"/>
        <w:widowControl w:val="0"/>
        <w:rPr>
          <w:rFonts w:ascii="Times New Roman" w:hAnsi="Times New Roman"/>
          <w:color w:val="000000"/>
          <w:sz w:val="28"/>
          <w:szCs w:val="28"/>
          <w:highlight w:val="yellow"/>
        </w:rPr>
      </w:pPr>
    </w:p>
    <w:p w:rsidR="00926FD8" w:rsidRDefault="00926FD8" w:rsidP="00926FD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E7E90">
        <w:rPr>
          <w:rFonts w:ascii="Times New Roman" w:hAnsi="Times New Roman"/>
          <w:sz w:val="28"/>
          <w:szCs w:val="28"/>
        </w:rPr>
        <w:t>Объём отгруженных товаров по обраб</w:t>
      </w:r>
      <w:r>
        <w:rPr>
          <w:rFonts w:ascii="Times New Roman" w:hAnsi="Times New Roman"/>
          <w:sz w:val="28"/>
          <w:szCs w:val="28"/>
        </w:rPr>
        <w:t>аты</w:t>
      </w:r>
      <w:r>
        <w:rPr>
          <w:rFonts w:ascii="Times New Roman" w:hAnsi="Times New Roman"/>
          <w:sz w:val="28"/>
          <w:szCs w:val="28"/>
        </w:rPr>
        <w:softHyphen/>
        <w:t>вающим производствам за 2018</w:t>
      </w:r>
      <w:r w:rsidRPr="000E7E90">
        <w:rPr>
          <w:rFonts w:ascii="Times New Roman" w:hAnsi="Times New Roman"/>
          <w:sz w:val="28"/>
          <w:szCs w:val="28"/>
        </w:rPr>
        <w:t xml:space="preserve"> год составил </w:t>
      </w:r>
      <w:r w:rsidRPr="00460A0E">
        <w:rPr>
          <w:rFonts w:ascii="Times New Roman" w:hAnsi="Times New Roman"/>
          <w:sz w:val="28"/>
          <w:szCs w:val="28"/>
        </w:rPr>
        <w:t>7</w:t>
      </w:r>
      <w:r w:rsidR="009D7B06">
        <w:rPr>
          <w:rFonts w:ascii="Times New Roman" w:hAnsi="Times New Roman"/>
          <w:sz w:val="28"/>
          <w:szCs w:val="28"/>
        </w:rPr>
        <w:t xml:space="preserve"> </w:t>
      </w:r>
      <w:r w:rsidRPr="00460A0E">
        <w:rPr>
          <w:rFonts w:ascii="Times New Roman" w:hAnsi="Times New Roman"/>
          <w:sz w:val="28"/>
          <w:szCs w:val="28"/>
        </w:rPr>
        <w:t>693,8</w:t>
      </w:r>
      <w:r w:rsidRPr="000E7E90">
        <w:rPr>
          <w:rFonts w:ascii="Times New Roman" w:hAnsi="Times New Roman"/>
          <w:sz w:val="28"/>
          <w:szCs w:val="28"/>
        </w:rPr>
        <w:t xml:space="preserve"> млн. рублей</w:t>
      </w:r>
      <w:r>
        <w:rPr>
          <w:rFonts w:ascii="Times New Roman" w:hAnsi="Times New Roman"/>
          <w:sz w:val="28"/>
          <w:szCs w:val="28"/>
        </w:rPr>
        <w:t>, темп роста</w:t>
      </w:r>
      <w:r w:rsidRPr="000E7E90">
        <w:rPr>
          <w:rFonts w:ascii="Times New Roman" w:hAnsi="Times New Roman"/>
          <w:sz w:val="28"/>
          <w:szCs w:val="28"/>
        </w:rPr>
        <w:t xml:space="preserve"> к соответствующему периоду прошлого года</w:t>
      </w:r>
      <w:r>
        <w:rPr>
          <w:rFonts w:ascii="Times New Roman" w:hAnsi="Times New Roman"/>
          <w:sz w:val="28"/>
          <w:szCs w:val="28"/>
        </w:rPr>
        <w:t xml:space="preserve"> – 140,0</w:t>
      </w:r>
      <w:r w:rsidR="009D7B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%</w:t>
      </w:r>
      <w:r w:rsidRPr="000E7E90">
        <w:rPr>
          <w:rFonts w:ascii="Times New Roman" w:hAnsi="Times New Roman"/>
          <w:sz w:val="28"/>
          <w:szCs w:val="28"/>
        </w:rPr>
        <w:t>.</w:t>
      </w:r>
      <w:r w:rsidRPr="002740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Условиями  ускоренного  роста  объемов  отгруженных  товаров  по  обрабатывающим производствам  явилось восстановление производства на мощностях  ЗАО «Масло Ставрополья» (т</w:t>
      </w:r>
      <w:r w:rsidRPr="00066C00">
        <w:rPr>
          <w:rFonts w:ascii="Times New Roman" w:hAnsi="Times New Roman"/>
          <w:sz w:val="28"/>
          <w:szCs w:val="28"/>
        </w:rPr>
        <w:t>ерриториальное обособленное подразделение ООО «Невинномысский масло-экстракционный завод» в городе Георгиевске</w:t>
      </w:r>
      <w:r>
        <w:rPr>
          <w:rFonts w:ascii="Times New Roman" w:hAnsi="Times New Roman"/>
          <w:sz w:val="28"/>
          <w:szCs w:val="28"/>
        </w:rPr>
        <w:t xml:space="preserve">) и увеличение  объемов производства на </w:t>
      </w:r>
      <w:r w:rsidRPr="00066C00">
        <w:rPr>
          <w:rFonts w:ascii="Times New Roman" w:hAnsi="Times New Roman"/>
          <w:sz w:val="28"/>
          <w:szCs w:val="28"/>
        </w:rPr>
        <w:t xml:space="preserve">ООО «Хайнц», в виду  того, что   по  Георгиевскому  городскому  округу </w:t>
      </w:r>
      <w:r>
        <w:rPr>
          <w:rFonts w:ascii="Times New Roman" w:hAnsi="Times New Roman"/>
          <w:sz w:val="28"/>
          <w:szCs w:val="28"/>
        </w:rPr>
        <w:t xml:space="preserve">стала </w:t>
      </w:r>
      <w:r w:rsidRPr="00066C00">
        <w:rPr>
          <w:rFonts w:ascii="Times New Roman" w:hAnsi="Times New Roman"/>
          <w:sz w:val="28"/>
          <w:szCs w:val="28"/>
        </w:rPr>
        <w:t xml:space="preserve">  учитывается  продукция  ООО ППК «Хайнц» (Обособленное подразделение ООО  Петербуржская продуктовая компания «Хайнц»</w:t>
      </w:r>
      <w:r>
        <w:rPr>
          <w:rFonts w:ascii="Times New Roman" w:hAnsi="Times New Roman"/>
          <w:sz w:val="28"/>
          <w:szCs w:val="28"/>
        </w:rPr>
        <w:t>)</w:t>
      </w:r>
      <w:r w:rsidRPr="00066C0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 </w:t>
      </w:r>
      <w:r w:rsidR="00CD7C29">
        <w:rPr>
          <w:rFonts w:ascii="Times New Roman" w:hAnsi="Times New Roman"/>
          <w:sz w:val="28"/>
          <w:szCs w:val="28"/>
        </w:rPr>
        <w:t xml:space="preserve">По </w:t>
      </w:r>
      <w:r>
        <w:rPr>
          <w:rFonts w:ascii="Times New Roman" w:hAnsi="Times New Roman"/>
          <w:sz w:val="28"/>
          <w:szCs w:val="28"/>
        </w:rPr>
        <w:t xml:space="preserve">  разделу экономической деятельности   в основном учитываются </w:t>
      </w:r>
      <w:r w:rsidR="00CD7C29">
        <w:rPr>
          <w:rFonts w:ascii="Times New Roman" w:hAnsi="Times New Roman"/>
          <w:sz w:val="28"/>
          <w:szCs w:val="28"/>
        </w:rPr>
        <w:t>объемы производства</w:t>
      </w:r>
      <w:r>
        <w:rPr>
          <w:rFonts w:ascii="Times New Roman" w:hAnsi="Times New Roman"/>
          <w:sz w:val="28"/>
          <w:szCs w:val="28"/>
        </w:rPr>
        <w:t xml:space="preserve"> крупных </w:t>
      </w:r>
      <w:r w:rsidR="00CD7C29">
        <w:rPr>
          <w:rFonts w:ascii="Times New Roman" w:hAnsi="Times New Roman"/>
          <w:sz w:val="28"/>
          <w:szCs w:val="28"/>
        </w:rPr>
        <w:t>и средних предприятий</w:t>
      </w:r>
      <w:r>
        <w:rPr>
          <w:rFonts w:ascii="Times New Roman" w:hAnsi="Times New Roman"/>
          <w:sz w:val="28"/>
          <w:szCs w:val="28"/>
        </w:rPr>
        <w:t xml:space="preserve">. </w:t>
      </w:r>
      <w:r w:rsidR="00CD7C29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территории  округа  </w:t>
      </w:r>
      <w:r w:rsidR="00CD7C29">
        <w:rPr>
          <w:rFonts w:ascii="Times New Roman" w:hAnsi="Times New Roman"/>
          <w:sz w:val="28"/>
          <w:szCs w:val="28"/>
        </w:rPr>
        <w:t>наблюдается</w:t>
      </w:r>
      <w:r>
        <w:rPr>
          <w:rFonts w:ascii="Times New Roman" w:hAnsi="Times New Roman"/>
          <w:sz w:val="28"/>
          <w:szCs w:val="28"/>
        </w:rPr>
        <w:t xml:space="preserve">  ускоренное  развитие  в основном по  предприятиям, относимым  к категории малых (ООО МК «Олимпия», ООО «Первый Георгиевский консервный завод», ООО «Винзавод «Надежда»), объемы производства которых не учитываются  прямыми статистическими методами, а также в связи с  замедлением  темпов роста  отгрузки продукции по итогам за 9 месяцев 2019 года (темп роста  по итогам 9 месяцев 2019 года по  обрабатывающим производствам составил 98,6% к уровню 2018 </w:t>
      </w:r>
      <w:r>
        <w:rPr>
          <w:rFonts w:ascii="Times New Roman" w:hAnsi="Times New Roman"/>
          <w:sz w:val="28"/>
          <w:szCs w:val="28"/>
        </w:rPr>
        <w:lastRenderedPageBreak/>
        <w:t>года),     по разделу планируются умеренных  темпы роста, на уровне 2</w:t>
      </w:r>
      <w:r w:rsidR="00594468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4% в действующих ценах соответствующего года. </w:t>
      </w:r>
      <w:r w:rsidR="00CD7C29">
        <w:rPr>
          <w:rFonts w:ascii="Times New Roman" w:hAnsi="Times New Roman"/>
          <w:sz w:val="28"/>
          <w:szCs w:val="28"/>
        </w:rPr>
        <w:t>Объём отгруженной продукции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CD7C29">
        <w:rPr>
          <w:rFonts w:ascii="Times New Roman" w:hAnsi="Times New Roman"/>
          <w:sz w:val="28"/>
          <w:szCs w:val="28"/>
        </w:rPr>
        <w:t>обрабатывающих производств</w:t>
      </w:r>
      <w:r>
        <w:rPr>
          <w:rFonts w:ascii="Times New Roman" w:hAnsi="Times New Roman"/>
          <w:sz w:val="28"/>
          <w:szCs w:val="28"/>
        </w:rPr>
        <w:t xml:space="preserve"> планируется в сумме 7</w:t>
      </w:r>
      <w:r w:rsidR="00AF324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967,3 млн рублей в 2020 году по базовому варианту </w:t>
      </w:r>
      <w:r w:rsidR="00CD7C29">
        <w:rPr>
          <w:rFonts w:ascii="Times New Roman" w:hAnsi="Times New Roman"/>
          <w:sz w:val="28"/>
          <w:szCs w:val="28"/>
        </w:rPr>
        <w:t>и его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CD7C29">
        <w:rPr>
          <w:rFonts w:ascii="Times New Roman" w:hAnsi="Times New Roman"/>
          <w:sz w:val="28"/>
          <w:szCs w:val="28"/>
        </w:rPr>
        <w:t>увеличение к</w:t>
      </w:r>
      <w:r>
        <w:rPr>
          <w:rFonts w:ascii="Times New Roman" w:hAnsi="Times New Roman"/>
          <w:sz w:val="28"/>
          <w:szCs w:val="28"/>
        </w:rPr>
        <w:t xml:space="preserve"> 2022 году до 8,5 и 8,8 млрд. рублей по базовому и целевому вариантам соответственно.</w:t>
      </w:r>
    </w:p>
    <w:p w:rsidR="00926FD8" w:rsidRDefault="00926FD8" w:rsidP="00926FD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D69B4">
        <w:rPr>
          <w:rFonts w:ascii="Times New Roman" w:hAnsi="Times New Roman"/>
          <w:sz w:val="28"/>
          <w:szCs w:val="28"/>
        </w:rPr>
        <w:t xml:space="preserve">Объем отгруженных товаров собственного производства, выполненных работ и услуг собственными силами по виду </w:t>
      </w:r>
      <w:r w:rsidR="00CD7C29" w:rsidRPr="00DD69B4">
        <w:rPr>
          <w:rFonts w:ascii="Times New Roman" w:hAnsi="Times New Roman"/>
          <w:sz w:val="28"/>
          <w:szCs w:val="28"/>
        </w:rPr>
        <w:t>деятельности «</w:t>
      </w:r>
      <w:r w:rsidRPr="00DD69B4">
        <w:rPr>
          <w:rFonts w:ascii="Times New Roman" w:hAnsi="Times New Roman"/>
          <w:sz w:val="28"/>
          <w:szCs w:val="28"/>
        </w:rPr>
        <w:t xml:space="preserve">Обеспечение электрической энергией, газом и паром; кондиционирование </w:t>
      </w:r>
      <w:r w:rsidR="00CD7C29" w:rsidRPr="00DD69B4">
        <w:rPr>
          <w:rFonts w:ascii="Times New Roman" w:hAnsi="Times New Roman"/>
          <w:sz w:val="28"/>
          <w:szCs w:val="28"/>
        </w:rPr>
        <w:t xml:space="preserve">воздуха» </w:t>
      </w:r>
      <w:r w:rsidR="00CD7C29">
        <w:rPr>
          <w:rFonts w:ascii="Times New Roman" w:hAnsi="Times New Roman"/>
          <w:sz w:val="28"/>
          <w:szCs w:val="28"/>
        </w:rPr>
        <w:t>за</w:t>
      </w:r>
      <w:r>
        <w:rPr>
          <w:rFonts w:ascii="Times New Roman" w:hAnsi="Times New Roman"/>
          <w:sz w:val="28"/>
          <w:szCs w:val="28"/>
        </w:rPr>
        <w:t xml:space="preserve"> 2018</w:t>
      </w:r>
      <w:r w:rsidRPr="00DD69B4">
        <w:rPr>
          <w:rFonts w:ascii="Times New Roman" w:hAnsi="Times New Roman"/>
          <w:sz w:val="28"/>
          <w:szCs w:val="28"/>
        </w:rPr>
        <w:t xml:space="preserve"> года сложился в сумме </w:t>
      </w:r>
      <w:r>
        <w:rPr>
          <w:rFonts w:ascii="Times New Roman" w:hAnsi="Times New Roman"/>
          <w:sz w:val="28"/>
          <w:szCs w:val="28"/>
        </w:rPr>
        <w:t>656,9</w:t>
      </w:r>
      <w:r w:rsidRPr="00DD69B4">
        <w:rPr>
          <w:rFonts w:ascii="Times New Roman" w:hAnsi="Times New Roman"/>
          <w:sz w:val="28"/>
          <w:szCs w:val="28"/>
        </w:rPr>
        <w:t xml:space="preserve"> млн. рублей, темп роста – </w:t>
      </w:r>
      <w:r>
        <w:rPr>
          <w:rFonts w:ascii="Times New Roman" w:hAnsi="Times New Roman"/>
          <w:sz w:val="28"/>
          <w:szCs w:val="28"/>
        </w:rPr>
        <w:t xml:space="preserve">101,4 </w:t>
      </w:r>
      <w:r w:rsidRPr="00DD69B4">
        <w:rPr>
          <w:rFonts w:ascii="Times New Roman" w:hAnsi="Times New Roman"/>
          <w:sz w:val="28"/>
          <w:szCs w:val="28"/>
        </w:rPr>
        <w:t xml:space="preserve">%. По виду деятельности «Водоснабжение; водоотведение, организация сбора и утилизации отходов, деятельность </w:t>
      </w:r>
      <w:r w:rsidR="00CD7C29" w:rsidRPr="00DD69B4">
        <w:rPr>
          <w:rFonts w:ascii="Times New Roman" w:hAnsi="Times New Roman"/>
          <w:sz w:val="28"/>
          <w:szCs w:val="28"/>
        </w:rPr>
        <w:t>по ликвидации</w:t>
      </w:r>
      <w:r w:rsidRPr="00DD69B4">
        <w:rPr>
          <w:rFonts w:ascii="Times New Roman" w:hAnsi="Times New Roman"/>
          <w:sz w:val="28"/>
          <w:szCs w:val="28"/>
        </w:rPr>
        <w:t xml:space="preserve"> загрязнений» </w:t>
      </w:r>
      <w:r w:rsidR="00AF3240">
        <w:rPr>
          <w:rFonts w:ascii="Times New Roman" w:hAnsi="Times New Roman"/>
          <w:sz w:val="28"/>
          <w:szCs w:val="28"/>
        </w:rPr>
        <w:t>–</w:t>
      </w:r>
      <w:r w:rsidRPr="00DD69B4">
        <w:rPr>
          <w:rFonts w:ascii="Times New Roman" w:hAnsi="Times New Roman"/>
          <w:sz w:val="28"/>
          <w:szCs w:val="28"/>
        </w:rPr>
        <w:t xml:space="preserve"> в сумме </w:t>
      </w:r>
      <w:r>
        <w:rPr>
          <w:rFonts w:ascii="Times New Roman" w:hAnsi="Times New Roman"/>
          <w:sz w:val="28"/>
          <w:szCs w:val="28"/>
        </w:rPr>
        <w:t>693,2</w:t>
      </w:r>
      <w:r w:rsidRPr="00DD69B4">
        <w:rPr>
          <w:rFonts w:ascii="Times New Roman" w:hAnsi="Times New Roman"/>
          <w:sz w:val="28"/>
          <w:szCs w:val="28"/>
        </w:rPr>
        <w:t xml:space="preserve"> млн. рублей, </w:t>
      </w:r>
      <w:r w:rsidR="00CD7C29" w:rsidRPr="00DD69B4">
        <w:rPr>
          <w:rFonts w:ascii="Times New Roman" w:hAnsi="Times New Roman"/>
          <w:sz w:val="28"/>
          <w:szCs w:val="28"/>
        </w:rPr>
        <w:t>или 103</w:t>
      </w:r>
      <w:r>
        <w:rPr>
          <w:rFonts w:ascii="Times New Roman" w:hAnsi="Times New Roman"/>
          <w:sz w:val="28"/>
          <w:szCs w:val="28"/>
        </w:rPr>
        <w:t>,0</w:t>
      </w:r>
      <w:r w:rsidRPr="00DD69B4">
        <w:rPr>
          <w:rFonts w:ascii="Times New Roman" w:hAnsi="Times New Roman"/>
          <w:sz w:val="28"/>
          <w:szCs w:val="28"/>
        </w:rPr>
        <w:t>%.</w:t>
      </w:r>
      <w:r>
        <w:rPr>
          <w:rFonts w:ascii="Times New Roman" w:hAnsi="Times New Roman"/>
          <w:sz w:val="28"/>
          <w:szCs w:val="28"/>
        </w:rPr>
        <w:t xml:space="preserve">  По данным видам </w:t>
      </w:r>
      <w:r w:rsidR="00CD7C29">
        <w:rPr>
          <w:rFonts w:ascii="Times New Roman" w:hAnsi="Times New Roman"/>
          <w:sz w:val="28"/>
          <w:szCs w:val="28"/>
        </w:rPr>
        <w:t>деятельности сохраняется умеренное наращивание</w:t>
      </w:r>
      <w:r>
        <w:rPr>
          <w:rFonts w:ascii="Times New Roman" w:hAnsi="Times New Roman"/>
          <w:sz w:val="28"/>
          <w:szCs w:val="28"/>
        </w:rPr>
        <w:t xml:space="preserve"> объемов на уровне от полутора </w:t>
      </w:r>
      <w:r w:rsidR="00CD7C29">
        <w:rPr>
          <w:rFonts w:ascii="Times New Roman" w:hAnsi="Times New Roman"/>
          <w:sz w:val="28"/>
          <w:szCs w:val="28"/>
        </w:rPr>
        <w:t>до четырех</w:t>
      </w:r>
      <w:r>
        <w:rPr>
          <w:rFonts w:ascii="Times New Roman" w:hAnsi="Times New Roman"/>
          <w:sz w:val="28"/>
          <w:szCs w:val="28"/>
        </w:rPr>
        <w:t xml:space="preserve"> </w:t>
      </w:r>
      <w:r w:rsidR="00CD7C29">
        <w:rPr>
          <w:rFonts w:ascii="Times New Roman" w:hAnsi="Times New Roman"/>
          <w:sz w:val="28"/>
          <w:szCs w:val="28"/>
        </w:rPr>
        <w:t>процентов в</w:t>
      </w:r>
      <w:r>
        <w:rPr>
          <w:rFonts w:ascii="Times New Roman" w:hAnsi="Times New Roman"/>
          <w:sz w:val="28"/>
          <w:szCs w:val="28"/>
        </w:rPr>
        <w:t xml:space="preserve"> год. К 2022 году </w:t>
      </w:r>
      <w:r w:rsidR="00CD7C29">
        <w:rPr>
          <w:rFonts w:ascii="Times New Roman" w:hAnsi="Times New Roman"/>
          <w:sz w:val="28"/>
          <w:szCs w:val="28"/>
        </w:rPr>
        <w:t>объем отгруженных</w:t>
      </w:r>
      <w:r w:rsidRPr="00DD69B4">
        <w:rPr>
          <w:rFonts w:ascii="Times New Roman" w:hAnsi="Times New Roman"/>
          <w:sz w:val="28"/>
          <w:szCs w:val="28"/>
        </w:rPr>
        <w:t xml:space="preserve"> товаров собственного производства, выполненных</w:t>
      </w:r>
      <w:r>
        <w:rPr>
          <w:rFonts w:ascii="Times New Roman" w:hAnsi="Times New Roman"/>
          <w:sz w:val="28"/>
          <w:szCs w:val="28"/>
        </w:rPr>
        <w:t xml:space="preserve"> работ </w:t>
      </w:r>
      <w:r w:rsidRPr="00DD69B4">
        <w:rPr>
          <w:rFonts w:ascii="Times New Roman" w:hAnsi="Times New Roman"/>
          <w:sz w:val="28"/>
          <w:szCs w:val="28"/>
        </w:rPr>
        <w:t xml:space="preserve">и услуг собственными силами по виду </w:t>
      </w:r>
      <w:r w:rsidR="00CD7C29" w:rsidRPr="00DD69B4">
        <w:rPr>
          <w:rFonts w:ascii="Times New Roman" w:hAnsi="Times New Roman"/>
          <w:sz w:val="28"/>
          <w:szCs w:val="28"/>
        </w:rPr>
        <w:t>деятельности «</w:t>
      </w:r>
      <w:r w:rsidRPr="00DD69B4">
        <w:rPr>
          <w:rFonts w:ascii="Times New Roman" w:hAnsi="Times New Roman"/>
          <w:sz w:val="28"/>
          <w:szCs w:val="28"/>
        </w:rPr>
        <w:t xml:space="preserve">Обеспечение электрической энергией, газом и паром; кондиционирование </w:t>
      </w:r>
      <w:r w:rsidR="00CD7C29" w:rsidRPr="00DD69B4">
        <w:rPr>
          <w:rFonts w:ascii="Times New Roman" w:hAnsi="Times New Roman"/>
          <w:sz w:val="28"/>
          <w:szCs w:val="28"/>
        </w:rPr>
        <w:t>воздуха</w:t>
      </w:r>
      <w:r w:rsidR="00CD7C29">
        <w:rPr>
          <w:rFonts w:ascii="Times New Roman" w:hAnsi="Times New Roman"/>
          <w:sz w:val="28"/>
          <w:szCs w:val="28"/>
        </w:rPr>
        <w:t>» достигнет</w:t>
      </w:r>
      <w:r>
        <w:rPr>
          <w:rFonts w:ascii="Times New Roman" w:hAnsi="Times New Roman"/>
          <w:sz w:val="28"/>
          <w:szCs w:val="28"/>
        </w:rPr>
        <w:t xml:space="preserve"> 761 млн. рублей; п</w:t>
      </w:r>
      <w:r w:rsidRPr="00DD69B4">
        <w:rPr>
          <w:rFonts w:ascii="Times New Roman" w:hAnsi="Times New Roman"/>
          <w:sz w:val="28"/>
          <w:szCs w:val="28"/>
        </w:rPr>
        <w:t xml:space="preserve">о виду деятельности «Водоснабжение; водоотведение, организация сбора и утилизации отходов, деятельность </w:t>
      </w:r>
      <w:r w:rsidR="00CD7C29" w:rsidRPr="00DD69B4">
        <w:rPr>
          <w:rFonts w:ascii="Times New Roman" w:hAnsi="Times New Roman"/>
          <w:sz w:val="28"/>
          <w:szCs w:val="28"/>
        </w:rPr>
        <w:t>по ликвидации</w:t>
      </w:r>
      <w:r w:rsidRPr="00DD69B4">
        <w:rPr>
          <w:rFonts w:ascii="Times New Roman" w:hAnsi="Times New Roman"/>
          <w:sz w:val="28"/>
          <w:szCs w:val="28"/>
        </w:rPr>
        <w:t xml:space="preserve"> загрязнений»</w:t>
      </w:r>
      <w:r>
        <w:rPr>
          <w:rFonts w:ascii="Times New Roman" w:hAnsi="Times New Roman"/>
          <w:sz w:val="28"/>
          <w:szCs w:val="28"/>
        </w:rPr>
        <w:t xml:space="preserve"> </w:t>
      </w:r>
      <w:r w:rsidR="00AF3240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803,1 млн. рублей по базовому варианту.</w:t>
      </w:r>
    </w:p>
    <w:p w:rsidR="00926FD8" w:rsidRDefault="00926FD8" w:rsidP="00926FD8">
      <w:pPr>
        <w:ind w:firstLine="708"/>
        <w:rPr>
          <w:rFonts w:ascii="Times New Roman" w:hAnsi="Times New Roman"/>
          <w:sz w:val="28"/>
          <w:szCs w:val="28"/>
        </w:rPr>
      </w:pPr>
    </w:p>
    <w:p w:rsidR="00926FD8" w:rsidRDefault="00D4632E" w:rsidP="00926FD8">
      <w:pPr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926FD8">
        <w:rPr>
          <w:rFonts w:ascii="Times New Roman" w:hAnsi="Times New Roman"/>
          <w:sz w:val="28"/>
          <w:szCs w:val="28"/>
        </w:rPr>
        <w:t>Сельское хозяйство</w:t>
      </w:r>
    </w:p>
    <w:p w:rsidR="00926FD8" w:rsidRDefault="00926FD8" w:rsidP="00926FD8">
      <w:pPr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926FD8" w:rsidRDefault="00926FD8" w:rsidP="00926FD8">
      <w:pPr>
        <w:tabs>
          <w:tab w:val="left" w:pos="1695"/>
        </w:tabs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Ведущей отраслью</w:t>
      </w:r>
      <w:r w:rsidRPr="00237F61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Георгиевском округе является сельское хозяйство.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926FD8" w:rsidRDefault="00926FD8" w:rsidP="00926FD8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оценке о</w:t>
      </w:r>
      <w:r w:rsidRPr="00592850">
        <w:rPr>
          <w:rFonts w:ascii="Times New Roman" w:hAnsi="Times New Roman"/>
          <w:sz w:val="28"/>
          <w:szCs w:val="28"/>
        </w:rPr>
        <w:t>бщий объем валовой продукции за 20</w:t>
      </w:r>
      <w:r>
        <w:rPr>
          <w:rFonts w:ascii="Times New Roman" w:hAnsi="Times New Roman"/>
          <w:sz w:val="28"/>
          <w:szCs w:val="28"/>
        </w:rPr>
        <w:t>18</w:t>
      </w:r>
      <w:r w:rsidRPr="00592850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в фактически сложившихся ценах</w:t>
      </w:r>
      <w:r w:rsidRPr="00592850">
        <w:rPr>
          <w:rFonts w:ascii="Times New Roman" w:hAnsi="Times New Roman"/>
          <w:sz w:val="28"/>
          <w:szCs w:val="28"/>
        </w:rPr>
        <w:t xml:space="preserve"> составил </w:t>
      </w:r>
      <w:r w:rsidR="00AF3240">
        <w:rPr>
          <w:rFonts w:ascii="Times New Roman" w:hAnsi="Times New Roman"/>
          <w:sz w:val="28"/>
          <w:szCs w:val="28"/>
        </w:rPr>
        <w:t>8 260</w:t>
      </w:r>
      <w:r w:rsidRPr="00592850">
        <w:rPr>
          <w:rFonts w:ascii="Times New Roman" w:hAnsi="Times New Roman"/>
          <w:sz w:val="28"/>
          <w:szCs w:val="28"/>
        </w:rPr>
        <w:t xml:space="preserve"> млн. рублей, в том числе растениеводство – </w:t>
      </w:r>
      <w:r>
        <w:rPr>
          <w:rFonts w:ascii="Times New Roman" w:hAnsi="Times New Roman"/>
          <w:sz w:val="28"/>
          <w:szCs w:val="28"/>
        </w:rPr>
        <w:t>5</w:t>
      </w:r>
      <w:r w:rsidR="00AF324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328,8</w:t>
      </w:r>
      <w:r w:rsidRPr="00592850">
        <w:rPr>
          <w:rFonts w:ascii="Times New Roman" w:hAnsi="Times New Roman"/>
          <w:sz w:val="28"/>
          <w:szCs w:val="28"/>
        </w:rPr>
        <w:t xml:space="preserve"> млн. рублей</w:t>
      </w:r>
      <w:r>
        <w:rPr>
          <w:rFonts w:ascii="Times New Roman" w:hAnsi="Times New Roman"/>
          <w:sz w:val="28"/>
          <w:szCs w:val="28"/>
        </w:rPr>
        <w:t xml:space="preserve"> (доля 65,0 %)</w:t>
      </w:r>
      <w:r w:rsidRPr="00592850">
        <w:rPr>
          <w:rFonts w:ascii="Times New Roman" w:hAnsi="Times New Roman"/>
          <w:sz w:val="28"/>
          <w:szCs w:val="28"/>
        </w:rPr>
        <w:t xml:space="preserve">, животноводство – </w:t>
      </w:r>
      <w:r>
        <w:rPr>
          <w:rFonts w:ascii="Times New Roman" w:hAnsi="Times New Roman"/>
          <w:sz w:val="28"/>
          <w:szCs w:val="28"/>
        </w:rPr>
        <w:t>2</w:t>
      </w:r>
      <w:r w:rsidR="00AF324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931,2</w:t>
      </w:r>
      <w:r w:rsidRPr="00592850">
        <w:rPr>
          <w:rFonts w:ascii="Times New Roman" w:hAnsi="Times New Roman"/>
          <w:sz w:val="28"/>
          <w:szCs w:val="28"/>
        </w:rPr>
        <w:t xml:space="preserve"> млн. рублей</w:t>
      </w:r>
      <w:r>
        <w:rPr>
          <w:rFonts w:ascii="Times New Roman" w:hAnsi="Times New Roman"/>
          <w:sz w:val="28"/>
          <w:szCs w:val="28"/>
        </w:rPr>
        <w:t xml:space="preserve"> (35,0 %). Индекс производства сельхозпродукции составил 92,2 %</w:t>
      </w:r>
      <w:r w:rsidRPr="0059285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  На снижение   </w:t>
      </w:r>
      <w:r w:rsidR="00AF3240">
        <w:rPr>
          <w:rFonts w:ascii="Times New Roman" w:hAnsi="Times New Roman"/>
          <w:sz w:val="28"/>
          <w:szCs w:val="28"/>
        </w:rPr>
        <w:t>общего объема</w:t>
      </w:r>
      <w:r>
        <w:rPr>
          <w:rFonts w:ascii="Times New Roman" w:hAnsi="Times New Roman"/>
          <w:sz w:val="28"/>
          <w:szCs w:val="28"/>
        </w:rPr>
        <w:t xml:space="preserve"> </w:t>
      </w:r>
      <w:r w:rsidR="00AF3240">
        <w:rPr>
          <w:rFonts w:ascii="Times New Roman" w:hAnsi="Times New Roman"/>
          <w:sz w:val="28"/>
          <w:szCs w:val="28"/>
        </w:rPr>
        <w:t>валовой продукции повлияло сокращение производства зерновых</w:t>
      </w:r>
      <w:r>
        <w:rPr>
          <w:rFonts w:ascii="Times New Roman" w:hAnsi="Times New Roman"/>
          <w:sz w:val="28"/>
          <w:szCs w:val="28"/>
        </w:rPr>
        <w:t xml:space="preserve"> культур в связи с </w:t>
      </w:r>
      <w:r w:rsidR="00AF3240">
        <w:rPr>
          <w:rFonts w:ascii="Times New Roman" w:hAnsi="Times New Roman"/>
          <w:sz w:val="28"/>
          <w:szCs w:val="28"/>
        </w:rPr>
        <w:t>неблагоприятными погодными</w:t>
      </w:r>
      <w:r>
        <w:rPr>
          <w:rFonts w:ascii="Times New Roman" w:hAnsi="Times New Roman"/>
          <w:sz w:val="28"/>
          <w:szCs w:val="28"/>
        </w:rPr>
        <w:t xml:space="preserve"> условиями. Кроме того, </w:t>
      </w:r>
      <w:r w:rsidR="00AF3240">
        <w:rPr>
          <w:rFonts w:ascii="Times New Roman" w:hAnsi="Times New Roman"/>
          <w:sz w:val="28"/>
          <w:szCs w:val="28"/>
        </w:rPr>
        <w:t>органами статистики произведен перерасчет объемов валовой продукции</w:t>
      </w:r>
      <w:r>
        <w:rPr>
          <w:rFonts w:ascii="Times New Roman" w:hAnsi="Times New Roman"/>
          <w:sz w:val="28"/>
          <w:szCs w:val="28"/>
        </w:rPr>
        <w:t xml:space="preserve"> с </w:t>
      </w:r>
      <w:r w:rsidR="00AF3240">
        <w:rPr>
          <w:rFonts w:ascii="Times New Roman" w:hAnsi="Times New Roman"/>
          <w:sz w:val="28"/>
          <w:szCs w:val="28"/>
        </w:rPr>
        <w:t>учетом оценки</w:t>
      </w:r>
      <w:r>
        <w:rPr>
          <w:rFonts w:ascii="Times New Roman" w:hAnsi="Times New Roman"/>
          <w:sz w:val="28"/>
          <w:szCs w:val="28"/>
        </w:rPr>
        <w:t xml:space="preserve"> итогов   проведенной сельскохозяйственной переписи.</w:t>
      </w:r>
    </w:p>
    <w:p w:rsidR="00926FD8" w:rsidRDefault="00926FD8" w:rsidP="00926FD8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оценке, в 2019 году, объем </w:t>
      </w:r>
      <w:r w:rsidRPr="00592850">
        <w:rPr>
          <w:rFonts w:ascii="Times New Roman" w:hAnsi="Times New Roman"/>
          <w:sz w:val="28"/>
          <w:szCs w:val="28"/>
        </w:rPr>
        <w:t>валовой продукции</w:t>
      </w:r>
      <w:r>
        <w:rPr>
          <w:rFonts w:ascii="Times New Roman" w:hAnsi="Times New Roman"/>
          <w:sz w:val="28"/>
          <w:szCs w:val="28"/>
        </w:rPr>
        <w:t xml:space="preserve"> сельского хозяйства ожидается на уровне 8</w:t>
      </w:r>
      <w:r w:rsidR="00AF324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080,0 млн. рублей, индекс производства сельскохозяйственной продукции составит на уровне 89,4%. Причиной </w:t>
      </w:r>
      <w:r w:rsidR="00AF3240">
        <w:rPr>
          <w:rFonts w:ascii="Times New Roman" w:hAnsi="Times New Roman"/>
          <w:sz w:val="28"/>
          <w:szCs w:val="28"/>
        </w:rPr>
        <w:t>снижения послужило</w:t>
      </w:r>
      <w:r>
        <w:rPr>
          <w:rFonts w:ascii="Times New Roman" w:hAnsi="Times New Roman"/>
          <w:sz w:val="28"/>
          <w:szCs w:val="28"/>
        </w:rPr>
        <w:t xml:space="preserve"> уменьшение производства зерновых культур (в 2019 году, по предварительным данным, производство составило 362,0 тыс. тонн, против 412 тыс. тонн в 2018 году). В текущем, 2019 </w:t>
      </w:r>
      <w:r w:rsidR="00AF3240">
        <w:rPr>
          <w:rFonts w:ascii="Times New Roman" w:hAnsi="Times New Roman"/>
          <w:sz w:val="28"/>
          <w:szCs w:val="28"/>
        </w:rPr>
        <w:t>году, второй</w:t>
      </w:r>
      <w:r>
        <w:rPr>
          <w:rFonts w:ascii="Times New Roman" w:hAnsi="Times New Roman"/>
          <w:sz w:val="28"/>
          <w:szCs w:val="28"/>
        </w:rPr>
        <w:t xml:space="preserve"> год подряд сохраняются неблагоприятные погодные условия (</w:t>
      </w:r>
      <w:r w:rsidR="00AF3240">
        <w:rPr>
          <w:rFonts w:ascii="Times New Roman" w:hAnsi="Times New Roman"/>
          <w:sz w:val="28"/>
          <w:szCs w:val="28"/>
        </w:rPr>
        <w:t>бесснежная зима, засуха</w:t>
      </w:r>
      <w:r>
        <w:rPr>
          <w:rFonts w:ascii="Times New Roman" w:hAnsi="Times New Roman"/>
          <w:sz w:val="28"/>
          <w:szCs w:val="28"/>
        </w:rPr>
        <w:t xml:space="preserve"> в летний период), </w:t>
      </w:r>
      <w:r w:rsidR="00AF3240">
        <w:rPr>
          <w:rFonts w:ascii="Times New Roman" w:hAnsi="Times New Roman"/>
          <w:sz w:val="28"/>
          <w:szCs w:val="28"/>
        </w:rPr>
        <w:t>которые отрицательно</w:t>
      </w:r>
      <w:r>
        <w:rPr>
          <w:rFonts w:ascii="Times New Roman" w:hAnsi="Times New Roman"/>
          <w:sz w:val="28"/>
          <w:szCs w:val="28"/>
        </w:rPr>
        <w:t xml:space="preserve"> </w:t>
      </w:r>
      <w:r w:rsidR="00AF3240">
        <w:rPr>
          <w:rFonts w:ascii="Times New Roman" w:hAnsi="Times New Roman"/>
          <w:sz w:val="28"/>
          <w:szCs w:val="28"/>
        </w:rPr>
        <w:t>повлияли на урожайность зерновых</w:t>
      </w:r>
      <w:r>
        <w:rPr>
          <w:rFonts w:ascii="Times New Roman" w:hAnsi="Times New Roman"/>
          <w:sz w:val="28"/>
          <w:szCs w:val="28"/>
        </w:rPr>
        <w:t xml:space="preserve"> культур.  Сохраняющиеся неблагоприятные погодные условия, </w:t>
      </w:r>
      <w:r w:rsidR="00AF3240">
        <w:rPr>
          <w:rFonts w:ascii="Times New Roman" w:hAnsi="Times New Roman"/>
          <w:sz w:val="28"/>
          <w:szCs w:val="28"/>
        </w:rPr>
        <w:t>недостаточное количество осадков</w:t>
      </w:r>
      <w:r>
        <w:rPr>
          <w:rFonts w:ascii="Times New Roman" w:hAnsi="Times New Roman"/>
          <w:sz w:val="28"/>
          <w:szCs w:val="28"/>
        </w:rPr>
        <w:t xml:space="preserve">, в том числе в текущем периоде, определяют </w:t>
      </w:r>
      <w:r w:rsidR="00AF3240">
        <w:rPr>
          <w:rFonts w:ascii="Times New Roman" w:hAnsi="Times New Roman"/>
          <w:sz w:val="28"/>
          <w:szCs w:val="28"/>
        </w:rPr>
        <w:t>прогнозные значения</w:t>
      </w:r>
      <w:r>
        <w:rPr>
          <w:rFonts w:ascii="Times New Roman" w:hAnsi="Times New Roman"/>
          <w:sz w:val="28"/>
          <w:szCs w:val="28"/>
        </w:rPr>
        <w:t xml:space="preserve"> производства   растениеводческой продукции и производства зерновых культур в частности </w:t>
      </w:r>
      <w:r w:rsidR="00AF3240">
        <w:rPr>
          <w:rFonts w:ascii="Times New Roman" w:hAnsi="Times New Roman"/>
          <w:sz w:val="28"/>
          <w:szCs w:val="28"/>
        </w:rPr>
        <w:t>в предстоящем</w:t>
      </w:r>
      <w:r>
        <w:rPr>
          <w:rFonts w:ascii="Times New Roman" w:hAnsi="Times New Roman"/>
          <w:sz w:val="28"/>
          <w:szCs w:val="28"/>
        </w:rPr>
        <w:t xml:space="preserve"> периоде.  По прогнозу, производство зерновых культур в 2020 году составит 366</w:t>
      </w:r>
      <w:r w:rsidR="00AF3240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 xml:space="preserve">368 тыс. тонн, </w:t>
      </w:r>
      <w:r w:rsidR="00AF3240">
        <w:rPr>
          <w:rFonts w:ascii="Times New Roman" w:hAnsi="Times New Roman"/>
          <w:sz w:val="28"/>
          <w:szCs w:val="28"/>
        </w:rPr>
        <w:t>к 2022</w:t>
      </w:r>
      <w:r>
        <w:rPr>
          <w:rFonts w:ascii="Times New Roman" w:hAnsi="Times New Roman"/>
          <w:sz w:val="28"/>
          <w:szCs w:val="28"/>
        </w:rPr>
        <w:t xml:space="preserve"> году увеличится до 369</w:t>
      </w:r>
      <w:r w:rsidR="00AF3240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 xml:space="preserve">371 тыс. тонн   </w:t>
      </w:r>
      <w:r w:rsidR="00AF3240">
        <w:rPr>
          <w:rFonts w:ascii="Times New Roman" w:hAnsi="Times New Roman"/>
          <w:sz w:val="28"/>
          <w:szCs w:val="28"/>
        </w:rPr>
        <w:t>по базовому</w:t>
      </w:r>
      <w:r>
        <w:rPr>
          <w:rFonts w:ascii="Times New Roman" w:hAnsi="Times New Roman"/>
          <w:sz w:val="28"/>
          <w:szCs w:val="28"/>
        </w:rPr>
        <w:t xml:space="preserve"> и целевому вариантам соответственно (что ниже уровня 2017</w:t>
      </w:r>
      <w:r w:rsidR="00AF3240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 xml:space="preserve">2018 </w:t>
      </w:r>
      <w:r>
        <w:rPr>
          <w:rFonts w:ascii="Times New Roman" w:hAnsi="Times New Roman"/>
          <w:sz w:val="28"/>
          <w:szCs w:val="28"/>
        </w:rPr>
        <w:lastRenderedPageBreak/>
        <w:t>годов</w:t>
      </w:r>
      <w:r w:rsidR="00131BC7">
        <w:rPr>
          <w:rFonts w:ascii="Times New Roman" w:hAnsi="Times New Roman"/>
          <w:sz w:val="28"/>
          <w:szCs w:val="28"/>
        </w:rPr>
        <w:t>), с</w:t>
      </w:r>
      <w:r>
        <w:rPr>
          <w:rFonts w:ascii="Times New Roman" w:hAnsi="Times New Roman"/>
          <w:sz w:val="28"/>
          <w:szCs w:val="28"/>
        </w:rPr>
        <w:t xml:space="preserve"> </w:t>
      </w:r>
      <w:r w:rsidR="00131BC7">
        <w:rPr>
          <w:rFonts w:ascii="Times New Roman" w:hAnsi="Times New Roman"/>
          <w:sz w:val="28"/>
          <w:szCs w:val="28"/>
        </w:rPr>
        <w:t>учетом того</w:t>
      </w:r>
      <w:r>
        <w:rPr>
          <w:rFonts w:ascii="Times New Roman" w:hAnsi="Times New Roman"/>
          <w:sz w:val="28"/>
          <w:szCs w:val="28"/>
        </w:rPr>
        <w:t xml:space="preserve">, что для </w:t>
      </w:r>
      <w:r w:rsidR="00131BC7">
        <w:rPr>
          <w:rFonts w:ascii="Times New Roman" w:hAnsi="Times New Roman"/>
          <w:sz w:val="28"/>
          <w:szCs w:val="28"/>
        </w:rPr>
        <w:t>восстановления запасов</w:t>
      </w:r>
      <w:r>
        <w:rPr>
          <w:rFonts w:ascii="Times New Roman" w:hAnsi="Times New Roman"/>
          <w:sz w:val="28"/>
          <w:szCs w:val="28"/>
        </w:rPr>
        <w:t xml:space="preserve"> влаги в </w:t>
      </w:r>
      <w:r w:rsidR="00131BC7">
        <w:rPr>
          <w:rFonts w:ascii="Times New Roman" w:hAnsi="Times New Roman"/>
          <w:sz w:val="28"/>
          <w:szCs w:val="28"/>
        </w:rPr>
        <w:t>почве потребуется</w:t>
      </w:r>
      <w:r>
        <w:rPr>
          <w:rFonts w:ascii="Times New Roman" w:hAnsi="Times New Roman"/>
          <w:sz w:val="28"/>
          <w:szCs w:val="28"/>
        </w:rPr>
        <w:t xml:space="preserve"> 2</w:t>
      </w:r>
      <w:r w:rsidR="00AF3240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3 года.</w:t>
      </w:r>
    </w:p>
    <w:p w:rsidR="00926FD8" w:rsidRDefault="00926FD8" w:rsidP="00926FD8">
      <w:pPr>
        <w:shd w:val="clear" w:color="auto" w:fill="FFFFFF"/>
        <w:ind w:left="29"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</w:t>
      </w:r>
      <w:r w:rsidR="00AF3240">
        <w:rPr>
          <w:rFonts w:ascii="Times New Roman" w:hAnsi="Times New Roman"/>
          <w:sz w:val="28"/>
          <w:szCs w:val="28"/>
        </w:rPr>
        <w:t>целью снижения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AF3240">
        <w:rPr>
          <w:rFonts w:ascii="Times New Roman" w:hAnsi="Times New Roman"/>
          <w:sz w:val="28"/>
          <w:szCs w:val="28"/>
        </w:rPr>
        <w:t>воздействия неблагоприятных</w:t>
      </w:r>
      <w:r>
        <w:rPr>
          <w:rFonts w:ascii="Times New Roman" w:hAnsi="Times New Roman"/>
          <w:sz w:val="28"/>
          <w:szCs w:val="28"/>
        </w:rPr>
        <w:t xml:space="preserve"> </w:t>
      </w:r>
      <w:r w:rsidR="00AF3240">
        <w:rPr>
          <w:rFonts w:ascii="Times New Roman" w:hAnsi="Times New Roman"/>
          <w:sz w:val="28"/>
          <w:szCs w:val="28"/>
        </w:rPr>
        <w:t>условий и</w:t>
      </w:r>
      <w:r>
        <w:rPr>
          <w:rFonts w:ascii="Times New Roman" w:hAnsi="Times New Roman"/>
          <w:sz w:val="28"/>
          <w:szCs w:val="28"/>
        </w:rPr>
        <w:t xml:space="preserve"> обеспечения стабильного объема </w:t>
      </w:r>
      <w:r w:rsidR="00AF3240">
        <w:rPr>
          <w:rFonts w:ascii="Times New Roman" w:hAnsi="Times New Roman"/>
          <w:sz w:val="28"/>
          <w:szCs w:val="28"/>
        </w:rPr>
        <w:t>зерно производства ведется</w:t>
      </w:r>
      <w:r>
        <w:rPr>
          <w:rFonts w:ascii="Times New Roman" w:hAnsi="Times New Roman"/>
          <w:sz w:val="28"/>
          <w:szCs w:val="28"/>
        </w:rPr>
        <w:t xml:space="preserve"> работа по корректировке структуры посевной площади в сторону её увеличения под культурами более рентабельными с </w:t>
      </w:r>
      <w:r w:rsidR="00AF3240">
        <w:rPr>
          <w:rFonts w:ascii="Times New Roman" w:hAnsi="Times New Roman"/>
          <w:sz w:val="28"/>
          <w:szCs w:val="28"/>
        </w:rPr>
        <w:t>учетом севооборота</w:t>
      </w:r>
      <w:r>
        <w:rPr>
          <w:rFonts w:ascii="Times New Roman" w:hAnsi="Times New Roman"/>
          <w:sz w:val="28"/>
          <w:szCs w:val="28"/>
        </w:rPr>
        <w:t xml:space="preserve">, выполняются мелиоративные мероприятия, орошение </w:t>
      </w:r>
      <w:r w:rsidR="00AF3240">
        <w:rPr>
          <w:rFonts w:ascii="Times New Roman" w:hAnsi="Times New Roman"/>
          <w:sz w:val="28"/>
          <w:szCs w:val="28"/>
        </w:rPr>
        <w:t>полей.</w:t>
      </w:r>
    </w:p>
    <w:p w:rsidR="00926FD8" w:rsidRDefault="00926FD8" w:rsidP="00926FD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животноводческом направлении, предприятия, </w:t>
      </w:r>
      <w:r w:rsidR="00AF3240">
        <w:rPr>
          <w:rFonts w:ascii="Times New Roman" w:hAnsi="Times New Roman"/>
          <w:sz w:val="28"/>
          <w:szCs w:val="28"/>
        </w:rPr>
        <w:t>осуществляющие сельскохозяйственную</w:t>
      </w:r>
      <w:r>
        <w:rPr>
          <w:rFonts w:ascii="Times New Roman" w:hAnsi="Times New Roman"/>
          <w:sz w:val="28"/>
          <w:szCs w:val="28"/>
        </w:rPr>
        <w:t xml:space="preserve"> деятельность на </w:t>
      </w:r>
      <w:r w:rsidR="00AF3240">
        <w:rPr>
          <w:rFonts w:ascii="Times New Roman" w:hAnsi="Times New Roman"/>
          <w:sz w:val="28"/>
          <w:szCs w:val="28"/>
        </w:rPr>
        <w:t>территории Георгиевского</w:t>
      </w:r>
      <w:r>
        <w:rPr>
          <w:rFonts w:ascii="Times New Roman" w:hAnsi="Times New Roman"/>
          <w:sz w:val="28"/>
          <w:szCs w:val="28"/>
        </w:rPr>
        <w:t xml:space="preserve"> городского округа, специализируются на производстве в основном   мяса </w:t>
      </w:r>
      <w:r w:rsidR="00AF3240">
        <w:rPr>
          <w:rFonts w:ascii="Times New Roman" w:hAnsi="Times New Roman"/>
          <w:sz w:val="28"/>
          <w:szCs w:val="28"/>
        </w:rPr>
        <w:t>птицы и</w:t>
      </w:r>
      <w:r>
        <w:rPr>
          <w:rFonts w:ascii="Times New Roman" w:hAnsi="Times New Roman"/>
          <w:sz w:val="28"/>
          <w:szCs w:val="28"/>
        </w:rPr>
        <w:t xml:space="preserve"> яйца.    </w:t>
      </w:r>
    </w:p>
    <w:p w:rsidR="00926FD8" w:rsidRDefault="00926FD8" w:rsidP="00926FD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связи со </w:t>
      </w:r>
      <w:r w:rsidR="00AF3240">
        <w:rPr>
          <w:rFonts w:ascii="Times New Roman" w:hAnsi="Times New Roman"/>
          <w:sz w:val="28"/>
          <w:szCs w:val="28"/>
        </w:rPr>
        <w:t>снижением производства яиц</w:t>
      </w:r>
      <w:r>
        <w:rPr>
          <w:rFonts w:ascii="Times New Roman" w:hAnsi="Times New Roman"/>
          <w:sz w:val="28"/>
          <w:szCs w:val="28"/>
        </w:rPr>
        <w:t xml:space="preserve"> в </w:t>
      </w:r>
      <w:r w:rsidR="00AF3240">
        <w:rPr>
          <w:rFonts w:ascii="Times New Roman" w:hAnsi="Times New Roman"/>
          <w:sz w:val="28"/>
          <w:szCs w:val="28"/>
        </w:rPr>
        <w:t>виду изменения конъюнктуры рынка</w:t>
      </w:r>
      <w:r>
        <w:rPr>
          <w:rFonts w:ascii="Times New Roman" w:hAnsi="Times New Roman"/>
          <w:sz w:val="28"/>
          <w:szCs w:val="28"/>
        </w:rPr>
        <w:t xml:space="preserve"> и проводимой политики крупных торговых сетей, осуществляющих закупки </w:t>
      </w:r>
      <w:r w:rsidR="00AF3240">
        <w:rPr>
          <w:rFonts w:ascii="Times New Roman" w:hAnsi="Times New Roman"/>
          <w:sz w:val="28"/>
          <w:szCs w:val="28"/>
        </w:rPr>
        <w:t>яйца за</w:t>
      </w:r>
      <w:r>
        <w:rPr>
          <w:rFonts w:ascii="Times New Roman" w:hAnsi="Times New Roman"/>
          <w:sz w:val="28"/>
          <w:szCs w:val="28"/>
        </w:rPr>
        <w:t xml:space="preserve"> </w:t>
      </w:r>
      <w:r w:rsidR="00AF3240">
        <w:rPr>
          <w:rFonts w:ascii="Times New Roman" w:hAnsi="Times New Roman"/>
          <w:sz w:val="28"/>
          <w:szCs w:val="28"/>
        </w:rPr>
        <w:t>пределами Георгиевского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AF3240">
        <w:rPr>
          <w:rFonts w:ascii="Times New Roman" w:hAnsi="Times New Roman"/>
          <w:sz w:val="28"/>
          <w:szCs w:val="28"/>
        </w:rPr>
        <w:t>городского округа</w:t>
      </w:r>
      <w:r>
        <w:rPr>
          <w:rFonts w:ascii="Times New Roman" w:hAnsi="Times New Roman"/>
          <w:sz w:val="28"/>
          <w:szCs w:val="28"/>
        </w:rPr>
        <w:t xml:space="preserve"> Ставропольского края, и </w:t>
      </w:r>
      <w:r w:rsidR="00AF3240">
        <w:rPr>
          <w:rFonts w:ascii="Times New Roman" w:hAnsi="Times New Roman"/>
          <w:sz w:val="28"/>
          <w:szCs w:val="28"/>
        </w:rPr>
        <w:t>производства мяса</w:t>
      </w:r>
      <w:r>
        <w:rPr>
          <w:rFonts w:ascii="Times New Roman" w:hAnsi="Times New Roman"/>
          <w:sz w:val="28"/>
          <w:szCs w:val="28"/>
        </w:rPr>
        <w:t xml:space="preserve"> птицы (направления </w:t>
      </w:r>
      <w:r w:rsidR="00AF3240">
        <w:rPr>
          <w:rFonts w:ascii="Times New Roman" w:hAnsi="Times New Roman"/>
          <w:sz w:val="28"/>
          <w:szCs w:val="28"/>
        </w:rPr>
        <w:t>связанные спецификой</w:t>
      </w:r>
      <w:r>
        <w:rPr>
          <w:rFonts w:ascii="Times New Roman" w:hAnsi="Times New Roman"/>
          <w:sz w:val="28"/>
          <w:szCs w:val="28"/>
        </w:rPr>
        <w:t xml:space="preserve"> производства), на предстоящий период по животноводству   </w:t>
      </w:r>
      <w:r w:rsidR="00AF3240">
        <w:rPr>
          <w:rFonts w:ascii="Times New Roman" w:hAnsi="Times New Roman"/>
          <w:sz w:val="28"/>
          <w:szCs w:val="28"/>
        </w:rPr>
        <w:t>прогнозируется стабильное</w:t>
      </w:r>
      <w:r>
        <w:rPr>
          <w:rFonts w:ascii="Times New Roman" w:hAnsi="Times New Roman"/>
          <w:sz w:val="28"/>
          <w:szCs w:val="28"/>
        </w:rPr>
        <w:t xml:space="preserve"> </w:t>
      </w:r>
      <w:r w:rsidR="00AF3240">
        <w:rPr>
          <w:rFonts w:ascii="Times New Roman" w:hAnsi="Times New Roman"/>
          <w:sz w:val="28"/>
          <w:szCs w:val="28"/>
        </w:rPr>
        <w:t>производства яйца на</w:t>
      </w:r>
      <w:r>
        <w:rPr>
          <w:rFonts w:ascii="Times New Roman" w:hAnsi="Times New Roman"/>
          <w:sz w:val="28"/>
          <w:szCs w:val="28"/>
        </w:rPr>
        <w:t xml:space="preserve"> уровне 52</w:t>
      </w:r>
      <w:r w:rsidR="00131BC7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52,8 млн. штук в г</w:t>
      </w:r>
      <w:r w:rsidR="00131BC7">
        <w:rPr>
          <w:rFonts w:ascii="Times New Roman" w:hAnsi="Times New Roman"/>
          <w:sz w:val="28"/>
          <w:szCs w:val="28"/>
        </w:rPr>
        <w:t xml:space="preserve">од, мяса на уровне </w:t>
      </w:r>
      <w:r>
        <w:rPr>
          <w:rFonts w:ascii="Times New Roman" w:hAnsi="Times New Roman"/>
          <w:sz w:val="28"/>
          <w:szCs w:val="28"/>
        </w:rPr>
        <w:t>23</w:t>
      </w:r>
      <w:r w:rsidR="00131BC7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23,5 тыс. тонн в год.</w:t>
      </w:r>
    </w:p>
    <w:p w:rsidR="00926FD8" w:rsidRDefault="00926FD8" w:rsidP="00926FD8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прогнозируемым данным, в 2020 году   объем </w:t>
      </w:r>
      <w:r w:rsidR="00EB15D2">
        <w:rPr>
          <w:rFonts w:ascii="Times New Roman" w:hAnsi="Times New Roman"/>
          <w:sz w:val="28"/>
          <w:szCs w:val="28"/>
        </w:rPr>
        <w:t>валовой сельскохозяйственной</w:t>
      </w:r>
      <w:r>
        <w:rPr>
          <w:rFonts w:ascii="Times New Roman" w:hAnsi="Times New Roman"/>
          <w:sz w:val="28"/>
          <w:szCs w:val="28"/>
        </w:rPr>
        <w:t xml:space="preserve"> продукции ожидается </w:t>
      </w:r>
      <w:r w:rsidR="00EB15D2">
        <w:rPr>
          <w:rFonts w:ascii="Times New Roman" w:hAnsi="Times New Roman"/>
          <w:sz w:val="28"/>
          <w:szCs w:val="28"/>
        </w:rPr>
        <w:t>на уровне</w:t>
      </w:r>
      <w:r>
        <w:rPr>
          <w:rFonts w:ascii="Times New Roman" w:hAnsi="Times New Roman"/>
          <w:sz w:val="28"/>
          <w:szCs w:val="28"/>
        </w:rPr>
        <w:t xml:space="preserve"> 8,4 млрд. рублей (по базовому и целевому вариантам).  К 2022 году общий объем продукции сельского хозяйства </w:t>
      </w:r>
      <w:r w:rsidR="00EB15D2">
        <w:rPr>
          <w:rFonts w:ascii="Times New Roman" w:hAnsi="Times New Roman"/>
          <w:sz w:val="28"/>
          <w:szCs w:val="28"/>
        </w:rPr>
        <w:t>сохранит умеренную</w:t>
      </w:r>
      <w:r>
        <w:rPr>
          <w:rFonts w:ascii="Times New Roman" w:hAnsi="Times New Roman"/>
          <w:bCs/>
          <w:iCs/>
          <w:sz w:val="28"/>
          <w:szCs w:val="28"/>
        </w:rPr>
        <w:t xml:space="preserve"> положительную динамику и составит по базовому и целевому вариантам </w:t>
      </w:r>
      <w:r w:rsidR="00EB15D2">
        <w:rPr>
          <w:rFonts w:ascii="Times New Roman" w:hAnsi="Times New Roman"/>
          <w:bCs/>
          <w:iCs/>
          <w:sz w:val="28"/>
          <w:szCs w:val="28"/>
        </w:rPr>
        <w:t>прогноза 9</w:t>
      </w:r>
      <w:r w:rsidR="00131BC7">
        <w:rPr>
          <w:rFonts w:ascii="Times New Roman" w:hAnsi="Times New Roman"/>
          <w:bCs/>
          <w:iCs/>
          <w:sz w:val="28"/>
          <w:szCs w:val="28"/>
        </w:rPr>
        <w:t xml:space="preserve"> – </w:t>
      </w:r>
      <w:r>
        <w:rPr>
          <w:rFonts w:ascii="Times New Roman" w:hAnsi="Times New Roman"/>
          <w:bCs/>
          <w:iCs/>
          <w:sz w:val="28"/>
          <w:szCs w:val="28"/>
        </w:rPr>
        <w:t>9,1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 xml:space="preserve">млрд. рублей, в том числе в </w:t>
      </w:r>
      <w:r w:rsidR="00EB15D2">
        <w:rPr>
          <w:rFonts w:ascii="Times New Roman" w:hAnsi="Times New Roman"/>
          <w:bCs/>
          <w:iCs/>
          <w:sz w:val="28"/>
          <w:szCs w:val="28"/>
        </w:rPr>
        <w:t>растениеводстве –</w:t>
      </w:r>
      <w:r>
        <w:rPr>
          <w:rFonts w:ascii="Times New Roman" w:hAnsi="Times New Roman"/>
          <w:bCs/>
          <w:iCs/>
          <w:sz w:val="28"/>
          <w:szCs w:val="28"/>
        </w:rPr>
        <w:t xml:space="preserve"> 5,8</w:t>
      </w:r>
      <w:r w:rsidR="00131BC7">
        <w:rPr>
          <w:rFonts w:ascii="Times New Roman" w:hAnsi="Times New Roman"/>
          <w:bCs/>
          <w:iCs/>
          <w:sz w:val="28"/>
          <w:szCs w:val="28"/>
        </w:rPr>
        <w:t xml:space="preserve"> – </w:t>
      </w:r>
      <w:r>
        <w:rPr>
          <w:rFonts w:ascii="Times New Roman" w:hAnsi="Times New Roman"/>
          <w:bCs/>
          <w:iCs/>
          <w:sz w:val="28"/>
          <w:szCs w:val="28"/>
        </w:rPr>
        <w:t xml:space="preserve">5,9 млрд </w:t>
      </w:r>
      <w:r w:rsidR="00EB15D2">
        <w:rPr>
          <w:rFonts w:ascii="Times New Roman" w:hAnsi="Times New Roman"/>
          <w:bCs/>
          <w:iCs/>
          <w:sz w:val="28"/>
          <w:szCs w:val="28"/>
        </w:rPr>
        <w:t>рублей, в</w:t>
      </w:r>
      <w:r>
        <w:rPr>
          <w:rFonts w:ascii="Times New Roman" w:hAnsi="Times New Roman"/>
          <w:bCs/>
          <w:iCs/>
          <w:sz w:val="28"/>
          <w:szCs w:val="28"/>
        </w:rPr>
        <w:t xml:space="preserve"> животноводстве – 3,2 млрд. </w:t>
      </w:r>
      <w:r w:rsidR="00EB15D2">
        <w:rPr>
          <w:rFonts w:ascii="Times New Roman" w:hAnsi="Times New Roman"/>
          <w:bCs/>
          <w:iCs/>
          <w:sz w:val="28"/>
          <w:szCs w:val="28"/>
        </w:rPr>
        <w:t xml:space="preserve">рублей, </w:t>
      </w:r>
      <w:r w:rsidR="00EB15D2">
        <w:rPr>
          <w:rFonts w:ascii="Times New Roman" w:hAnsi="Times New Roman"/>
          <w:sz w:val="28"/>
          <w:szCs w:val="28"/>
        </w:rPr>
        <w:t>индекс</w:t>
      </w:r>
      <w:r>
        <w:rPr>
          <w:rFonts w:ascii="Times New Roman" w:hAnsi="Times New Roman"/>
          <w:sz w:val="28"/>
          <w:szCs w:val="28"/>
        </w:rPr>
        <w:t xml:space="preserve"> производства сельскохозяйственной продукции составит 100,2</w:t>
      </w:r>
      <w:r w:rsidR="00594468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100,4% в сопоставимых ценах.     </w:t>
      </w:r>
    </w:p>
    <w:p w:rsidR="00926FD8" w:rsidRDefault="00926FD8" w:rsidP="00926FD8">
      <w:pPr>
        <w:ind w:firstLine="708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Значения показателей сельского хозяйства в разрезе направлений (растениеводство, животноводство), рассчитанные на </w:t>
      </w:r>
      <w:r w:rsidR="00EB15D2">
        <w:rPr>
          <w:rFonts w:ascii="Times New Roman" w:hAnsi="Times New Roman"/>
          <w:bCs/>
          <w:iCs/>
          <w:sz w:val="28"/>
          <w:szCs w:val="28"/>
        </w:rPr>
        <w:t>основе прогнозируемых</w:t>
      </w:r>
      <w:r>
        <w:rPr>
          <w:rFonts w:ascii="Times New Roman" w:hAnsi="Times New Roman"/>
          <w:bCs/>
          <w:iCs/>
          <w:sz w:val="28"/>
          <w:szCs w:val="28"/>
        </w:rPr>
        <w:t xml:space="preserve"> индексов - </w:t>
      </w:r>
      <w:r w:rsidR="00EB15D2">
        <w:rPr>
          <w:rFonts w:ascii="Times New Roman" w:hAnsi="Times New Roman"/>
          <w:bCs/>
          <w:iCs/>
          <w:sz w:val="28"/>
          <w:szCs w:val="28"/>
        </w:rPr>
        <w:t>дефляторов, свидетельствуют</w:t>
      </w:r>
      <w:r>
        <w:rPr>
          <w:rFonts w:ascii="Times New Roman" w:hAnsi="Times New Roman"/>
          <w:bCs/>
          <w:iCs/>
          <w:sz w:val="28"/>
          <w:szCs w:val="28"/>
        </w:rPr>
        <w:t xml:space="preserve"> о более высоких темпах </w:t>
      </w:r>
      <w:r w:rsidR="00EB15D2">
        <w:rPr>
          <w:rFonts w:ascii="Times New Roman" w:hAnsi="Times New Roman"/>
          <w:bCs/>
          <w:iCs/>
          <w:sz w:val="28"/>
          <w:szCs w:val="28"/>
        </w:rPr>
        <w:t>развития растениеводческого направления</w:t>
      </w:r>
      <w:r>
        <w:rPr>
          <w:rFonts w:ascii="Times New Roman" w:hAnsi="Times New Roman"/>
          <w:bCs/>
          <w:iCs/>
          <w:sz w:val="28"/>
          <w:szCs w:val="28"/>
        </w:rPr>
        <w:t xml:space="preserve"> в сельском хозяйстве по сравнению с </w:t>
      </w:r>
      <w:r w:rsidR="00EB15D2">
        <w:rPr>
          <w:rFonts w:ascii="Times New Roman" w:hAnsi="Times New Roman"/>
          <w:bCs/>
          <w:iCs/>
          <w:sz w:val="28"/>
          <w:szCs w:val="28"/>
        </w:rPr>
        <w:t>производством животноводческой</w:t>
      </w:r>
      <w:r>
        <w:rPr>
          <w:rFonts w:ascii="Times New Roman" w:hAnsi="Times New Roman"/>
          <w:bCs/>
          <w:iCs/>
          <w:sz w:val="28"/>
          <w:szCs w:val="28"/>
        </w:rPr>
        <w:t xml:space="preserve"> продукции.</w:t>
      </w:r>
    </w:p>
    <w:p w:rsidR="00926FD8" w:rsidRPr="00A87963" w:rsidRDefault="00926FD8" w:rsidP="00926FD8">
      <w:pPr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4326CC" w:rsidRPr="00A87963" w:rsidRDefault="00D4632E" w:rsidP="00E26D3F">
      <w:pPr>
        <w:pStyle w:val="21"/>
        <w:shd w:val="clear" w:color="auto" w:fill="auto"/>
        <w:tabs>
          <w:tab w:val="left" w:pos="-6237"/>
        </w:tabs>
        <w:spacing w:before="0" w:after="0" w:line="240" w:lineRule="auto"/>
        <w:jc w:val="center"/>
        <w:rPr>
          <w:rFonts w:eastAsia="Courier New" w:cs="Courier New"/>
          <w:b w:val="0"/>
          <w:iCs/>
          <w:color w:val="000000"/>
          <w:sz w:val="28"/>
          <w:szCs w:val="28"/>
          <w:lang w:bidi="ru-RU"/>
        </w:rPr>
      </w:pPr>
      <w:r w:rsidRPr="00A87963">
        <w:rPr>
          <w:rFonts w:eastAsia="Courier New" w:cs="Courier New"/>
          <w:b w:val="0"/>
          <w:iCs/>
          <w:color w:val="000000"/>
          <w:sz w:val="28"/>
          <w:szCs w:val="28"/>
          <w:lang w:bidi="ru-RU"/>
        </w:rPr>
        <w:t>4</w:t>
      </w:r>
      <w:r w:rsidR="004326CC" w:rsidRPr="00A87963">
        <w:rPr>
          <w:rFonts w:eastAsia="Courier New" w:cs="Courier New"/>
          <w:b w:val="0"/>
          <w:iCs/>
          <w:color w:val="000000"/>
          <w:sz w:val="28"/>
          <w:szCs w:val="28"/>
          <w:lang w:bidi="ru-RU"/>
        </w:rPr>
        <w:t>. Строительство</w:t>
      </w:r>
    </w:p>
    <w:p w:rsidR="00EC0B30" w:rsidRPr="00A87963" w:rsidRDefault="00EC0B30" w:rsidP="00E26D3F">
      <w:pPr>
        <w:pStyle w:val="21"/>
        <w:shd w:val="clear" w:color="auto" w:fill="auto"/>
        <w:tabs>
          <w:tab w:val="left" w:pos="-6237"/>
        </w:tabs>
        <w:spacing w:before="0" w:after="0" w:line="240" w:lineRule="auto"/>
        <w:jc w:val="center"/>
        <w:rPr>
          <w:rFonts w:eastAsia="Courier New" w:cs="Courier New"/>
          <w:b w:val="0"/>
          <w:iCs/>
          <w:color w:val="000000"/>
          <w:sz w:val="28"/>
          <w:szCs w:val="28"/>
          <w:lang w:bidi="ru-RU"/>
        </w:rPr>
      </w:pPr>
    </w:p>
    <w:p w:rsidR="000E7E90" w:rsidRPr="00A87963" w:rsidRDefault="00FD1025" w:rsidP="000E7E90">
      <w:pPr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A87963">
        <w:rPr>
          <w:rFonts w:ascii="Times New Roman" w:hAnsi="Times New Roman"/>
          <w:bCs/>
          <w:iCs/>
          <w:sz w:val="28"/>
          <w:szCs w:val="28"/>
        </w:rPr>
        <w:t>За 2018</w:t>
      </w:r>
      <w:r w:rsidR="000E7E90" w:rsidRPr="00A87963">
        <w:rPr>
          <w:rFonts w:ascii="Times New Roman" w:hAnsi="Times New Roman"/>
          <w:bCs/>
          <w:iCs/>
          <w:sz w:val="28"/>
          <w:szCs w:val="28"/>
        </w:rPr>
        <w:t xml:space="preserve"> год крупными и средними предприятиями </w:t>
      </w:r>
      <w:r w:rsidR="00044983" w:rsidRPr="00A87963">
        <w:rPr>
          <w:rFonts w:ascii="Times New Roman" w:hAnsi="Times New Roman"/>
          <w:bCs/>
          <w:iCs/>
          <w:sz w:val="28"/>
          <w:szCs w:val="28"/>
        </w:rPr>
        <w:t>округа</w:t>
      </w:r>
      <w:r w:rsidR="000E7E90" w:rsidRPr="00A87963">
        <w:rPr>
          <w:rFonts w:ascii="Times New Roman" w:hAnsi="Times New Roman"/>
          <w:bCs/>
          <w:iCs/>
          <w:sz w:val="28"/>
          <w:szCs w:val="28"/>
        </w:rPr>
        <w:t xml:space="preserve"> объём работ, выполненных по виду экономической деятельности «Строитель</w:t>
      </w:r>
      <w:r w:rsidR="000E7E90" w:rsidRPr="00A87963">
        <w:rPr>
          <w:rFonts w:ascii="Times New Roman" w:hAnsi="Times New Roman"/>
          <w:bCs/>
          <w:iCs/>
          <w:sz w:val="28"/>
          <w:szCs w:val="28"/>
        </w:rPr>
        <w:softHyphen/>
        <w:t xml:space="preserve">ство», составил </w:t>
      </w:r>
      <w:r w:rsidRPr="00A87963">
        <w:rPr>
          <w:rFonts w:ascii="Times New Roman" w:hAnsi="Times New Roman"/>
          <w:bCs/>
          <w:iCs/>
          <w:sz w:val="28"/>
          <w:szCs w:val="28"/>
        </w:rPr>
        <w:t>475,0</w:t>
      </w:r>
      <w:r w:rsidR="00EE5488" w:rsidRPr="00A87963">
        <w:rPr>
          <w:rFonts w:ascii="Times New Roman" w:hAnsi="Times New Roman"/>
          <w:bCs/>
          <w:iCs/>
          <w:sz w:val="28"/>
          <w:szCs w:val="28"/>
        </w:rPr>
        <w:t xml:space="preserve"> млн. руб. </w:t>
      </w:r>
    </w:p>
    <w:p w:rsidR="00C65E56" w:rsidRPr="00A87963" w:rsidRDefault="00EE5488" w:rsidP="000F2535">
      <w:pPr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A87963">
        <w:rPr>
          <w:rFonts w:ascii="Times New Roman" w:hAnsi="Times New Roman"/>
          <w:bCs/>
          <w:iCs/>
          <w:sz w:val="28"/>
          <w:szCs w:val="28"/>
        </w:rPr>
        <w:t xml:space="preserve">Ввод в эксплуатацию жилья за счет всех </w:t>
      </w:r>
      <w:r w:rsidR="0088796B" w:rsidRPr="00A87963">
        <w:rPr>
          <w:rFonts w:ascii="Times New Roman" w:hAnsi="Times New Roman"/>
          <w:bCs/>
          <w:iCs/>
          <w:sz w:val="28"/>
          <w:szCs w:val="28"/>
        </w:rPr>
        <w:t>источников финансирования</w:t>
      </w:r>
      <w:r w:rsidR="00A87963">
        <w:rPr>
          <w:rFonts w:ascii="Times New Roman" w:hAnsi="Times New Roman"/>
          <w:bCs/>
          <w:iCs/>
          <w:sz w:val="28"/>
          <w:szCs w:val="28"/>
        </w:rPr>
        <w:t xml:space="preserve"> в 2018 году</w:t>
      </w:r>
      <w:r w:rsidRPr="00A87963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A87963">
        <w:rPr>
          <w:rFonts w:ascii="Times New Roman" w:hAnsi="Times New Roman"/>
          <w:bCs/>
          <w:iCs/>
          <w:sz w:val="28"/>
          <w:szCs w:val="28"/>
        </w:rPr>
        <w:t xml:space="preserve">– </w:t>
      </w:r>
      <w:r w:rsidR="00A87963" w:rsidRPr="00A87963">
        <w:rPr>
          <w:rFonts w:ascii="Times New Roman" w:hAnsi="Times New Roman"/>
          <w:bCs/>
          <w:iCs/>
          <w:sz w:val="28"/>
          <w:szCs w:val="28"/>
        </w:rPr>
        <w:t>25,4</w:t>
      </w:r>
      <w:r w:rsidRPr="00A87963">
        <w:rPr>
          <w:rFonts w:ascii="Times New Roman" w:hAnsi="Times New Roman"/>
          <w:bCs/>
          <w:iCs/>
          <w:sz w:val="28"/>
          <w:szCs w:val="28"/>
        </w:rPr>
        <w:t xml:space="preserve"> тыс. кв. м. </w:t>
      </w:r>
      <w:r w:rsidR="000F2535" w:rsidRPr="00A87963">
        <w:rPr>
          <w:rFonts w:ascii="Times New Roman" w:hAnsi="Times New Roman"/>
          <w:bCs/>
          <w:iCs/>
          <w:sz w:val="28"/>
          <w:szCs w:val="28"/>
        </w:rPr>
        <w:t>С 2018 года реализуется проект по строительств</w:t>
      </w:r>
      <w:r w:rsidR="00DA6F07" w:rsidRPr="00A87963">
        <w:rPr>
          <w:rFonts w:ascii="Times New Roman" w:hAnsi="Times New Roman"/>
          <w:bCs/>
          <w:iCs/>
          <w:sz w:val="28"/>
          <w:szCs w:val="28"/>
        </w:rPr>
        <w:t>у</w:t>
      </w:r>
      <w:r w:rsidR="000F2535" w:rsidRPr="00A87963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3759DC" w:rsidRPr="00A87963">
        <w:rPr>
          <w:rFonts w:ascii="Times New Roman" w:hAnsi="Times New Roman"/>
          <w:bCs/>
          <w:iCs/>
          <w:sz w:val="28"/>
          <w:szCs w:val="28"/>
        </w:rPr>
        <w:t>многокв</w:t>
      </w:r>
      <w:r w:rsidR="00AD258A">
        <w:rPr>
          <w:rFonts w:ascii="Times New Roman" w:hAnsi="Times New Roman"/>
          <w:bCs/>
          <w:iCs/>
          <w:sz w:val="28"/>
          <w:szCs w:val="28"/>
        </w:rPr>
        <w:t>артирных домов в г. Георгиевске</w:t>
      </w:r>
      <w:r w:rsidR="003759DC" w:rsidRPr="00A87963">
        <w:rPr>
          <w:rFonts w:ascii="Times New Roman" w:hAnsi="Times New Roman"/>
          <w:bCs/>
          <w:iCs/>
          <w:sz w:val="28"/>
          <w:szCs w:val="28"/>
        </w:rPr>
        <w:t xml:space="preserve"> по ул. Дружбы, 8.</w:t>
      </w:r>
      <w:r w:rsidR="000F2535" w:rsidRPr="00A87963">
        <w:rPr>
          <w:rFonts w:ascii="Times New Roman" w:hAnsi="Times New Roman"/>
          <w:bCs/>
          <w:iCs/>
          <w:sz w:val="28"/>
          <w:szCs w:val="28"/>
        </w:rPr>
        <w:t xml:space="preserve"> Этапы реализации данного проекта позволяют прогнозировать рост показателя ввод действия жилых домов за счёт всех источников финансирования </w:t>
      </w:r>
      <w:r w:rsidR="00C65E56" w:rsidRPr="00A87963">
        <w:rPr>
          <w:rFonts w:ascii="Times New Roman" w:hAnsi="Times New Roman"/>
          <w:bCs/>
          <w:iCs/>
          <w:sz w:val="28"/>
          <w:szCs w:val="28"/>
        </w:rPr>
        <w:t xml:space="preserve">до </w:t>
      </w:r>
      <w:r w:rsidRPr="00A87963">
        <w:rPr>
          <w:rFonts w:ascii="Times New Roman" w:hAnsi="Times New Roman"/>
          <w:bCs/>
          <w:iCs/>
          <w:sz w:val="28"/>
          <w:szCs w:val="28"/>
        </w:rPr>
        <w:t>24,30</w:t>
      </w:r>
      <w:r w:rsidR="00C65E56" w:rsidRPr="00A87963">
        <w:rPr>
          <w:rFonts w:ascii="Times New Roman" w:hAnsi="Times New Roman"/>
          <w:bCs/>
          <w:iCs/>
          <w:sz w:val="28"/>
          <w:szCs w:val="28"/>
        </w:rPr>
        <w:t xml:space="preserve"> тыс. квадратных метра.</w:t>
      </w:r>
    </w:p>
    <w:p w:rsidR="00EE5488" w:rsidRPr="00DF55A0" w:rsidRDefault="00EE5488" w:rsidP="000C14D7">
      <w:pPr>
        <w:ind w:firstLine="709"/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594468" w:rsidRDefault="00594468" w:rsidP="00AD258A">
      <w:pPr>
        <w:ind w:firstLine="709"/>
        <w:jc w:val="center"/>
        <w:rPr>
          <w:rFonts w:ascii="Times New Roman" w:hAnsi="Times New Roman"/>
          <w:bCs/>
          <w:iCs/>
          <w:sz w:val="28"/>
          <w:szCs w:val="28"/>
        </w:rPr>
      </w:pPr>
    </w:p>
    <w:p w:rsidR="00594468" w:rsidRDefault="00594468" w:rsidP="00AD258A">
      <w:pPr>
        <w:ind w:firstLine="709"/>
        <w:jc w:val="center"/>
        <w:rPr>
          <w:rFonts w:ascii="Times New Roman" w:hAnsi="Times New Roman"/>
          <w:bCs/>
          <w:iCs/>
          <w:sz w:val="28"/>
          <w:szCs w:val="28"/>
        </w:rPr>
      </w:pPr>
    </w:p>
    <w:p w:rsidR="004326CC" w:rsidRPr="00AD258A" w:rsidRDefault="006A2AE6" w:rsidP="00AD258A">
      <w:pPr>
        <w:ind w:firstLine="709"/>
        <w:jc w:val="center"/>
        <w:rPr>
          <w:rFonts w:ascii="Times New Roman" w:hAnsi="Times New Roman"/>
          <w:bCs/>
          <w:iCs/>
          <w:sz w:val="28"/>
          <w:szCs w:val="28"/>
        </w:rPr>
      </w:pPr>
      <w:r w:rsidRPr="00AD258A">
        <w:rPr>
          <w:rFonts w:ascii="Times New Roman" w:hAnsi="Times New Roman"/>
          <w:bCs/>
          <w:iCs/>
          <w:sz w:val="28"/>
          <w:szCs w:val="28"/>
        </w:rPr>
        <w:lastRenderedPageBreak/>
        <w:t>5</w:t>
      </w:r>
      <w:r w:rsidR="004326CC" w:rsidRPr="00AD258A">
        <w:rPr>
          <w:rFonts w:ascii="Times New Roman" w:hAnsi="Times New Roman"/>
          <w:bCs/>
          <w:iCs/>
          <w:sz w:val="28"/>
          <w:szCs w:val="28"/>
        </w:rPr>
        <w:t xml:space="preserve">. </w:t>
      </w:r>
      <w:r w:rsidR="00EE5488" w:rsidRPr="00AD258A">
        <w:rPr>
          <w:rFonts w:ascii="Times New Roman" w:hAnsi="Times New Roman"/>
          <w:bCs/>
          <w:iCs/>
          <w:sz w:val="28"/>
          <w:szCs w:val="28"/>
        </w:rPr>
        <w:t>Торговля и услуги населению</w:t>
      </w:r>
    </w:p>
    <w:p w:rsidR="008D78FE" w:rsidRPr="00AD258A" w:rsidRDefault="008D78FE" w:rsidP="00AD258A">
      <w:pPr>
        <w:ind w:firstLine="709"/>
        <w:jc w:val="center"/>
        <w:rPr>
          <w:rFonts w:ascii="Times New Roman" w:hAnsi="Times New Roman"/>
          <w:bCs/>
          <w:iCs/>
          <w:sz w:val="28"/>
          <w:szCs w:val="28"/>
        </w:rPr>
      </w:pPr>
    </w:p>
    <w:p w:rsidR="00EE5488" w:rsidRPr="00AD258A" w:rsidRDefault="00EE5488" w:rsidP="00DA6F07">
      <w:pPr>
        <w:pStyle w:val="a8"/>
        <w:ind w:firstLine="708"/>
        <w:rPr>
          <w:rFonts w:ascii="Times New Roman" w:eastAsia="Courier New" w:hAnsi="Times New Roman" w:cs="Courier New"/>
          <w:bCs/>
          <w:iCs/>
          <w:color w:val="000000"/>
          <w:sz w:val="28"/>
          <w:szCs w:val="28"/>
          <w:lang w:eastAsia="ru-RU" w:bidi="ru-RU"/>
        </w:rPr>
      </w:pPr>
      <w:r w:rsidRPr="00AD258A">
        <w:rPr>
          <w:rFonts w:ascii="Times New Roman" w:eastAsia="Courier New" w:hAnsi="Times New Roman" w:cs="Courier New"/>
          <w:bCs/>
          <w:iCs/>
          <w:color w:val="000000"/>
          <w:sz w:val="28"/>
          <w:szCs w:val="28"/>
          <w:lang w:eastAsia="ru-RU" w:bidi="ru-RU"/>
        </w:rPr>
        <w:t>Розничный товарооборот</w:t>
      </w:r>
      <w:r w:rsidR="002E72DD" w:rsidRPr="00AD258A">
        <w:rPr>
          <w:rFonts w:ascii="Times New Roman" w:eastAsia="Courier New" w:hAnsi="Times New Roman" w:cs="Courier New"/>
          <w:bCs/>
          <w:iCs/>
          <w:color w:val="000000"/>
          <w:sz w:val="28"/>
          <w:szCs w:val="28"/>
          <w:lang w:eastAsia="ru-RU" w:bidi="ru-RU"/>
        </w:rPr>
        <w:t xml:space="preserve"> в округе</w:t>
      </w:r>
      <w:r w:rsidRPr="00AD258A">
        <w:rPr>
          <w:rFonts w:ascii="Times New Roman" w:eastAsia="Courier New" w:hAnsi="Times New Roman" w:cs="Courier New"/>
          <w:bCs/>
          <w:iCs/>
          <w:color w:val="000000"/>
          <w:sz w:val="28"/>
          <w:szCs w:val="28"/>
          <w:lang w:eastAsia="ru-RU" w:bidi="ru-RU"/>
        </w:rPr>
        <w:t xml:space="preserve"> за 201</w:t>
      </w:r>
      <w:r w:rsidR="00FD1025" w:rsidRPr="00AD258A">
        <w:rPr>
          <w:rFonts w:ascii="Times New Roman" w:eastAsia="Courier New" w:hAnsi="Times New Roman" w:cs="Courier New"/>
          <w:bCs/>
          <w:iCs/>
          <w:color w:val="000000"/>
          <w:sz w:val="28"/>
          <w:szCs w:val="28"/>
          <w:lang w:eastAsia="ru-RU" w:bidi="ru-RU"/>
        </w:rPr>
        <w:t>8</w:t>
      </w:r>
      <w:r w:rsidRPr="00AD258A">
        <w:rPr>
          <w:rFonts w:ascii="Times New Roman" w:eastAsia="Courier New" w:hAnsi="Times New Roman" w:cs="Courier New"/>
          <w:bCs/>
          <w:iCs/>
          <w:color w:val="000000"/>
          <w:sz w:val="28"/>
          <w:szCs w:val="28"/>
          <w:lang w:eastAsia="ru-RU" w:bidi="ru-RU"/>
        </w:rPr>
        <w:t xml:space="preserve"> год состав</w:t>
      </w:r>
      <w:r w:rsidR="008D78FE" w:rsidRPr="00AD258A">
        <w:rPr>
          <w:rFonts w:ascii="Times New Roman" w:eastAsia="Courier New" w:hAnsi="Times New Roman" w:cs="Courier New"/>
          <w:bCs/>
          <w:iCs/>
          <w:color w:val="000000"/>
          <w:sz w:val="28"/>
          <w:szCs w:val="28"/>
          <w:lang w:eastAsia="ru-RU" w:bidi="ru-RU"/>
        </w:rPr>
        <w:t>ил</w:t>
      </w:r>
      <w:r w:rsidRPr="00AD258A">
        <w:rPr>
          <w:rFonts w:ascii="Times New Roman" w:eastAsia="Courier New" w:hAnsi="Times New Roman" w:cs="Courier New"/>
          <w:bCs/>
          <w:iCs/>
          <w:color w:val="000000"/>
          <w:sz w:val="28"/>
          <w:szCs w:val="28"/>
          <w:lang w:eastAsia="ru-RU" w:bidi="ru-RU"/>
        </w:rPr>
        <w:t xml:space="preserve"> </w:t>
      </w:r>
      <w:r w:rsidR="00FD1025" w:rsidRPr="00AD258A">
        <w:rPr>
          <w:rFonts w:ascii="Times New Roman" w:eastAsia="Courier New" w:hAnsi="Times New Roman" w:cs="Courier New"/>
          <w:bCs/>
          <w:iCs/>
          <w:color w:val="000000"/>
          <w:sz w:val="28"/>
          <w:szCs w:val="28"/>
          <w:lang w:eastAsia="ru-RU" w:bidi="ru-RU"/>
        </w:rPr>
        <w:t>10 075,8</w:t>
      </w:r>
      <w:r w:rsidRPr="00AD258A">
        <w:rPr>
          <w:rFonts w:ascii="Times New Roman" w:eastAsia="Courier New" w:hAnsi="Times New Roman" w:cs="Courier New"/>
          <w:bCs/>
          <w:iCs/>
          <w:color w:val="000000"/>
          <w:sz w:val="28"/>
          <w:szCs w:val="28"/>
          <w:lang w:eastAsia="ru-RU" w:bidi="ru-RU"/>
        </w:rPr>
        <w:t xml:space="preserve"> млн. руб</w:t>
      </w:r>
      <w:r w:rsidR="00882D2F" w:rsidRPr="00AD258A">
        <w:rPr>
          <w:rFonts w:ascii="Times New Roman" w:eastAsia="Courier New" w:hAnsi="Times New Roman" w:cs="Courier New"/>
          <w:bCs/>
          <w:iCs/>
          <w:color w:val="000000"/>
          <w:sz w:val="28"/>
          <w:szCs w:val="28"/>
          <w:lang w:eastAsia="ru-RU" w:bidi="ru-RU"/>
        </w:rPr>
        <w:t xml:space="preserve">лей, </w:t>
      </w:r>
      <w:r w:rsidRPr="00AD258A">
        <w:rPr>
          <w:rFonts w:ascii="Times New Roman" w:eastAsia="Courier New" w:hAnsi="Times New Roman" w:cs="Courier New"/>
          <w:bCs/>
          <w:iCs/>
          <w:color w:val="000000"/>
          <w:sz w:val="28"/>
          <w:szCs w:val="28"/>
          <w:lang w:eastAsia="ru-RU" w:bidi="ru-RU"/>
        </w:rPr>
        <w:t xml:space="preserve">расчетный </w:t>
      </w:r>
      <w:r w:rsidR="00882D2F" w:rsidRPr="00AD258A">
        <w:rPr>
          <w:rFonts w:ascii="Times New Roman" w:eastAsia="Courier New" w:hAnsi="Times New Roman" w:cs="Courier New"/>
          <w:bCs/>
          <w:iCs/>
          <w:color w:val="000000"/>
          <w:sz w:val="28"/>
          <w:szCs w:val="28"/>
          <w:lang w:eastAsia="ru-RU" w:bidi="ru-RU"/>
        </w:rPr>
        <w:t xml:space="preserve">индекс физического объема </w:t>
      </w:r>
      <w:r w:rsidRPr="00AD258A">
        <w:rPr>
          <w:rFonts w:ascii="Times New Roman" w:eastAsia="Courier New" w:hAnsi="Times New Roman" w:cs="Courier New"/>
          <w:bCs/>
          <w:iCs/>
          <w:color w:val="000000"/>
          <w:sz w:val="28"/>
          <w:szCs w:val="28"/>
          <w:lang w:eastAsia="ru-RU" w:bidi="ru-RU"/>
        </w:rPr>
        <w:t>к 201</w:t>
      </w:r>
      <w:r w:rsidR="00AD258A">
        <w:rPr>
          <w:rFonts w:ascii="Times New Roman" w:eastAsia="Courier New" w:hAnsi="Times New Roman" w:cs="Courier New"/>
          <w:bCs/>
          <w:iCs/>
          <w:color w:val="000000"/>
          <w:sz w:val="28"/>
          <w:szCs w:val="28"/>
          <w:lang w:eastAsia="ru-RU" w:bidi="ru-RU"/>
        </w:rPr>
        <w:t>8</w:t>
      </w:r>
      <w:r w:rsidR="00882D2F" w:rsidRPr="00AD258A">
        <w:rPr>
          <w:rFonts w:ascii="Times New Roman" w:eastAsia="Courier New" w:hAnsi="Times New Roman" w:cs="Courier New"/>
          <w:bCs/>
          <w:iCs/>
          <w:color w:val="000000"/>
          <w:sz w:val="28"/>
          <w:szCs w:val="28"/>
          <w:lang w:eastAsia="ru-RU" w:bidi="ru-RU"/>
        </w:rPr>
        <w:t xml:space="preserve"> году</w:t>
      </w:r>
      <w:r w:rsidRPr="00AD258A">
        <w:rPr>
          <w:rFonts w:ascii="Times New Roman" w:eastAsia="Courier New" w:hAnsi="Times New Roman" w:cs="Courier New"/>
          <w:bCs/>
          <w:iCs/>
          <w:color w:val="000000"/>
          <w:sz w:val="28"/>
          <w:szCs w:val="28"/>
          <w:lang w:eastAsia="ru-RU" w:bidi="ru-RU"/>
        </w:rPr>
        <w:t xml:space="preserve"> – 100</w:t>
      </w:r>
      <w:r w:rsidR="00FD1025" w:rsidRPr="00AD258A">
        <w:rPr>
          <w:rFonts w:ascii="Times New Roman" w:eastAsia="Courier New" w:hAnsi="Times New Roman" w:cs="Courier New"/>
          <w:bCs/>
          <w:iCs/>
          <w:color w:val="000000"/>
          <w:sz w:val="28"/>
          <w:szCs w:val="28"/>
          <w:lang w:eastAsia="ru-RU" w:bidi="ru-RU"/>
        </w:rPr>
        <w:t>,6</w:t>
      </w:r>
      <w:r w:rsidRPr="00AD258A">
        <w:rPr>
          <w:rFonts w:ascii="Times New Roman" w:eastAsia="Courier New" w:hAnsi="Times New Roman" w:cs="Courier New"/>
          <w:bCs/>
          <w:iCs/>
          <w:color w:val="000000"/>
          <w:sz w:val="28"/>
          <w:szCs w:val="28"/>
          <w:lang w:eastAsia="ru-RU" w:bidi="ru-RU"/>
        </w:rPr>
        <w:t xml:space="preserve">% . </w:t>
      </w:r>
    </w:p>
    <w:p w:rsidR="00EE5488" w:rsidRPr="00AD258A" w:rsidRDefault="00FD1025" w:rsidP="00DA6F07">
      <w:pPr>
        <w:jc w:val="both"/>
        <w:rPr>
          <w:rFonts w:ascii="Times New Roman" w:hAnsi="Times New Roman"/>
          <w:bCs/>
          <w:iCs/>
          <w:sz w:val="28"/>
          <w:szCs w:val="28"/>
        </w:rPr>
      </w:pPr>
      <w:r w:rsidRPr="00AD258A">
        <w:rPr>
          <w:rFonts w:ascii="Times New Roman" w:hAnsi="Times New Roman"/>
          <w:bCs/>
          <w:iCs/>
          <w:sz w:val="28"/>
          <w:szCs w:val="28"/>
        </w:rPr>
        <w:tab/>
        <w:t>По оценке за 2019</w:t>
      </w:r>
      <w:r w:rsidR="00EE5488" w:rsidRPr="00AD258A">
        <w:rPr>
          <w:rFonts w:ascii="Times New Roman" w:hAnsi="Times New Roman"/>
          <w:bCs/>
          <w:iCs/>
          <w:sz w:val="28"/>
          <w:szCs w:val="28"/>
        </w:rPr>
        <w:t xml:space="preserve"> год объем платных </w:t>
      </w:r>
      <w:r w:rsidR="00882D2F" w:rsidRPr="00AD258A">
        <w:rPr>
          <w:rFonts w:ascii="Times New Roman" w:hAnsi="Times New Roman"/>
          <w:bCs/>
          <w:iCs/>
          <w:sz w:val="28"/>
          <w:szCs w:val="28"/>
        </w:rPr>
        <w:t xml:space="preserve">услуг, оказанных населению округа </w:t>
      </w:r>
      <w:r w:rsidR="00EE5488" w:rsidRPr="00AD258A">
        <w:rPr>
          <w:rFonts w:ascii="Times New Roman" w:hAnsi="Times New Roman"/>
          <w:bCs/>
          <w:iCs/>
          <w:sz w:val="28"/>
          <w:szCs w:val="28"/>
        </w:rPr>
        <w:t xml:space="preserve"> во всех </w:t>
      </w:r>
      <w:r w:rsidR="002E72DD" w:rsidRPr="00AD258A">
        <w:rPr>
          <w:rFonts w:ascii="Times New Roman" w:hAnsi="Times New Roman"/>
          <w:bCs/>
          <w:iCs/>
          <w:sz w:val="28"/>
          <w:szCs w:val="28"/>
        </w:rPr>
        <w:t>сферах</w:t>
      </w:r>
      <w:r w:rsidR="00EE5488" w:rsidRPr="00AD258A">
        <w:rPr>
          <w:rFonts w:ascii="Times New Roman" w:hAnsi="Times New Roman"/>
          <w:bCs/>
          <w:iCs/>
          <w:sz w:val="28"/>
          <w:szCs w:val="28"/>
        </w:rPr>
        <w:t xml:space="preserve"> реализации</w:t>
      </w:r>
      <w:r w:rsidR="00AD258A">
        <w:rPr>
          <w:rFonts w:ascii="Times New Roman" w:hAnsi="Times New Roman"/>
          <w:bCs/>
          <w:iCs/>
          <w:sz w:val="28"/>
          <w:szCs w:val="28"/>
        </w:rPr>
        <w:t>,</w:t>
      </w:r>
      <w:r w:rsidRPr="00AD258A">
        <w:rPr>
          <w:rFonts w:ascii="Times New Roman" w:hAnsi="Times New Roman"/>
          <w:bCs/>
          <w:iCs/>
          <w:sz w:val="28"/>
          <w:szCs w:val="28"/>
        </w:rPr>
        <w:t xml:space="preserve"> составит</w:t>
      </w:r>
      <w:r w:rsidR="00882D2F" w:rsidRPr="00AD258A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AD258A">
        <w:rPr>
          <w:rFonts w:ascii="Times New Roman" w:hAnsi="Times New Roman"/>
          <w:bCs/>
          <w:iCs/>
          <w:sz w:val="28"/>
          <w:szCs w:val="28"/>
        </w:rPr>
        <w:t>3 771,1</w:t>
      </w:r>
      <w:r w:rsidR="00882D2F" w:rsidRPr="00AD258A">
        <w:rPr>
          <w:rFonts w:ascii="Times New Roman" w:hAnsi="Times New Roman"/>
          <w:bCs/>
          <w:iCs/>
          <w:sz w:val="28"/>
          <w:szCs w:val="28"/>
        </w:rPr>
        <w:t xml:space="preserve"> млн. руб. </w:t>
      </w:r>
    </w:p>
    <w:p w:rsidR="00EE5488" w:rsidRPr="00EF480A" w:rsidRDefault="00EE5488" w:rsidP="00EE5488">
      <w:pPr>
        <w:pStyle w:val="af6"/>
        <w:tabs>
          <w:tab w:val="clear" w:pos="4111"/>
          <w:tab w:val="left" w:pos="0"/>
        </w:tabs>
        <w:jc w:val="both"/>
        <w:rPr>
          <w:rFonts w:eastAsia="Courier New" w:cs="Courier New"/>
          <w:b w:val="0"/>
          <w:iCs/>
          <w:color w:val="000000"/>
          <w:szCs w:val="28"/>
          <w:lang w:bidi="ru-RU"/>
        </w:rPr>
      </w:pPr>
      <w:r w:rsidRPr="00EF480A">
        <w:rPr>
          <w:rFonts w:eastAsia="Courier New" w:cs="Courier New"/>
          <w:b w:val="0"/>
          <w:iCs/>
          <w:color w:val="000000"/>
          <w:szCs w:val="28"/>
          <w:lang w:bidi="ru-RU"/>
        </w:rPr>
        <w:tab/>
      </w:r>
    </w:p>
    <w:p w:rsidR="00212940" w:rsidRPr="00EF480A" w:rsidRDefault="00AD258A" w:rsidP="00EF480A">
      <w:pPr>
        <w:jc w:val="center"/>
        <w:rPr>
          <w:rFonts w:ascii="Times New Roman" w:hAnsi="Times New Roman"/>
          <w:bCs/>
          <w:iCs/>
          <w:sz w:val="28"/>
          <w:szCs w:val="28"/>
        </w:rPr>
      </w:pPr>
      <w:r w:rsidRPr="00EF480A">
        <w:rPr>
          <w:rFonts w:ascii="Times New Roman" w:hAnsi="Times New Roman"/>
          <w:bCs/>
          <w:iCs/>
          <w:sz w:val="28"/>
          <w:szCs w:val="28"/>
        </w:rPr>
        <w:t>6</w:t>
      </w:r>
      <w:r w:rsidR="00AC53C3" w:rsidRPr="00EF480A">
        <w:rPr>
          <w:rFonts w:ascii="Times New Roman" w:hAnsi="Times New Roman"/>
          <w:bCs/>
          <w:iCs/>
          <w:sz w:val="28"/>
          <w:szCs w:val="28"/>
        </w:rPr>
        <w:t>. Малое и среднее предпринимательства,  включая микропредприятия</w:t>
      </w:r>
    </w:p>
    <w:p w:rsidR="00C06329" w:rsidRPr="00DF55A0" w:rsidRDefault="00C06329" w:rsidP="00AC53C3">
      <w:pPr>
        <w:jc w:val="center"/>
        <w:rPr>
          <w:rFonts w:ascii="Times New Roman" w:hAnsi="Times New Roman"/>
          <w:sz w:val="28"/>
          <w:szCs w:val="20"/>
          <w:highlight w:val="yellow"/>
        </w:rPr>
      </w:pPr>
    </w:p>
    <w:p w:rsidR="00C06329" w:rsidRPr="00EF480A" w:rsidRDefault="008D78FE" w:rsidP="007314CE">
      <w:pPr>
        <w:pStyle w:val="a8"/>
        <w:ind w:firstLine="708"/>
        <w:rPr>
          <w:rFonts w:ascii="Times New Roman" w:hAnsi="Times New Roman"/>
          <w:sz w:val="28"/>
          <w:szCs w:val="28"/>
        </w:rPr>
      </w:pPr>
      <w:r w:rsidRPr="00EF480A">
        <w:rPr>
          <w:rFonts w:ascii="Times New Roman" w:hAnsi="Times New Roman"/>
          <w:sz w:val="28"/>
          <w:szCs w:val="28"/>
        </w:rPr>
        <w:t>П</w:t>
      </w:r>
      <w:r w:rsidR="000A4972" w:rsidRPr="00EF480A">
        <w:rPr>
          <w:rFonts w:ascii="Times New Roman" w:hAnsi="Times New Roman"/>
          <w:sz w:val="28"/>
          <w:szCs w:val="28"/>
        </w:rPr>
        <w:t>оддержк</w:t>
      </w:r>
      <w:r w:rsidRPr="00EF480A">
        <w:rPr>
          <w:rFonts w:ascii="Times New Roman" w:hAnsi="Times New Roman"/>
          <w:sz w:val="28"/>
          <w:szCs w:val="28"/>
        </w:rPr>
        <w:t>а и развитие</w:t>
      </w:r>
      <w:r w:rsidR="000A4972" w:rsidRPr="00EF480A">
        <w:rPr>
          <w:rFonts w:ascii="Times New Roman" w:hAnsi="Times New Roman"/>
          <w:sz w:val="28"/>
          <w:szCs w:val="28"/>
        </w:rPr>
        <w:t xml:space="preserve"> малого и среднего предпринимательства –</w:t>
      </w:r>
      <w:r w:rsidR="00C06329" w:rsidRPr="00EF480A">
        <w:rPr>
          <w:rFonts w:ascii="Times New Roman" w:hAnsi="Times New Roman"/>
          <w:sz w:val="28"/>
          <w:szCs w:val="28"/>
        </w:rPr>
        <w:t xml:space="preserve"> </w:t>
      </w:r>
      <w:r w:rsidR="000A4972" w:rsidRPr="00EF480A">
        <w:rPr>
          <w:rFonts w:ascii="Times New Roman" w:hAnsi="Times New Roman"/>
          <w:sz w:val="28"/>
          <w:szCs w:val="28"/>
        </w:rPr>
        <w:t>одн</w:t>
      </w:r>
      <w:r w:rsidRPr="00EF480A">
        <w:rPr>
          <w:rFonts w:ascii="Times New Roman" w:hAnsi="Times New Roman"/>
          <w:sz w:val="28"/>
          <w:szCs w:val="28"/>
        </w:rPr>
        <w:t>о</w:t>
      </w:r>
      <w:r w:rsidR="000A4972" w:rsidRPr="00EF480A">
        <w:rPr>
          <w:rFonts w:ascii="Times New Roman" w:hAnsi="Times New Roman"/>
          <w:sz w:val="28"/>
          <w:szCs w:val="28"/>
        </w:rPr>
        <w:t xml:space="preserve"> из </w:t>
      </w:r>
      <w:r w:rsidR="004205CD" w:rsidRPr="00EF480A">
        <w:rPr>
          <w:rFonts w:ascii="Times New Roman" w:hAnsi="Times New Roman"/>
          <w:sz w:val="28"/>
          <w:szCs w:val="28"/>
        </w:rPr>
        <w:t>важнейших</w:t>
      </w:r>
      <w:r w:rsidR="000A4972" w:rsidRPr="00EF480A">
        <w:rPr>
          <w:rFonts w:ascii="Times New Roman" w:hAnsi="Times New Roman"/>
          <w:sz w:val="28"/>
          <w:szCs w:val="28"/>
        </w:rPr>
        <w:t xml:space="preserve"> </w:t>
      </w:r>
      <w:r w:rsidRPr="00EF480A">
        <w:rPr>
          <w:rFonts w:ascii="Times New Roman" w:hAnsi="Times New Roman"/>
          <w:sz w:val="28"/>
          <w:szCs w:val="28"/>
        </w:rPr>
        <w:t>направлений политики</w:t>
      </w:r>
      <w:r w:rsidR="004205CD" w:rsidRPr="00EF480A">
        <w:rPr>
          <w:rFonts w:ascii="Times New Roman" w:hAnsi="Times New Roman"/>
          <w:sz w:val="28"/>
          <w:szCs w:val="28"/>
        </w:rPr>
        <w:t xml:space="preserve"> администрации</w:t>
      </w:r>
      <w:r w:rsidR="000A4972" w:rsidRPr="00EF480A">
        <w:rPr>
          <w:rFonts w:ascii="Times New Roman" w:hAnsi="Times New Roman"/>
          <w:sz w:val="28"/>
          <w:szCs w:val="28"/>
        </w:rPr>
        <w:t xml:space="preserve"> </w:t>
      </w:r>
      <w:r w:rsidRPr="00EF480A">
        <w:rPr>
          <w:rFonts w:ascii="Times New Roman" w:hAnsi="Times New Roman"/>
          <w:sz w:val="28"/>
          <w:szCs w:val="28"/>
        </w:rPr>
        <w:t>о</w:t>
      </w:r>
      <w:r w:rsidR="00C06329" w:rsidRPr="00EF480A">
        <w:rPr>
          <w:rFonts w:ascii="Times New Roman" w:hAnsi="Times New Roman"/>
          <w:sz w:val="28"/>
          <w:szCs w:val="28"/>
        </w:rPr>
        <w:t>круга</w:t>
      </w:r>
      <w:r w:rsidR="000A4972" w:rsidRPr="00EF480A">
        <w:rPr>
          <w:rFonts w:ascii="Times New Roman" w:hAnsi="Times New Roman"/>
          <w:sz w:val="28"/>
          <w:szCs w:val="28"/>
        </w:rPr>
        <w:t xml:space="preserve">. </w:t>
      </w:r>
    </w:p>
    <w:p w:rsidR="004205CD" w:rsidRPr="00EF480A" w:rsidRDefault="00C06329" w:rsidP="007314CE">
      <w:pPr>
        <w:pStyle w:val="a8"/>
        <w:ind w:firstLine="708"/>
        <w:rPr>
          <w:rFonts w:ascii="Times New Roman" w:hAnsi="Times New Roman"/>
          <w:sz w:val="28"/>
          <w:szCs w:val="28"/>
        </w:rPr>
      </w:pPr>
      <w:r w:rsidRPr="00EF480A">
        <w:rPr>
          <w:rFonts w:ascii="Times New Roman" w:hAnsi="Times New Roman"/>
          <w:sz w:val="28"/>
          <w:szCs w:val="28"/>
        </w:rPr>
        <w:t>Количество малых и средних предприятий, включая м</w:t>
      </w:r>
      <w:r w:rsidR="008F27F8" w:rsidRPr="00EF480A">
        <w:rPr>
          <w:rFonts w:ascii="Times New Roman" w:hAnsi="Times New Roman"/>
          <w:sz w:val="28"/>
          <w:szCs w:val="28"/>
        </w:rPr>
        <w:t>икропредпри</w:t>
      </w:r>
      <w:r w:rsidRPr="00EF480A">
        <w:rPr>
          <w:rFonts w:ascii="Times New Roman" w:hAnsi="Times New Roman"/>
          <w:sz w:val="28"/>
          <w:szCs w:val="28"/>
        </w:rPr>
        <w:t xml:space="preserve">ятия в округе </w:t>
      </w:r>
      <w:r w:rsidR="00FD1025" w:rsidRPr="00EF480A">
        <w:rPr>
          <w:rFonts w:ascii="Times New Roman" w:hAnsi="Times New Roman"/>
          <w:sz w:val="28"/>
          <w:szCs w:val="28"/>
        </w:rPr>
        <w:t>в 2018</w:t>
      </w:r>
      <w:r w:rsidR="008D78FE" w:rsidRPr="00EF480A">
        <w:rPr>
          <w:rFonts w:ascii="Times New Roman" w:hAnsi="Times New Roman"/>
          <w:sz w:val="28"/>
          <w:szCs w:val="28"/>
        </w:rPr>
        <w:t xml:space="preserve"> году</w:t>
      </w:r>
      <w:r w:rsidRPr="00EF480A">
        <w:rPr>
          <w:rFonts w:ascii="Times New Roman" w:hAnsi="Times New Roman"/>
          <w:sz w:val="28"/>
          <w:szCs w:val="28"/>
        </w:rPr>
        <w:t xml:space="preserve"> состави</w:t>
      </w:r>
      <w:r w:rsidR="008D78FE" w:rsidRPr="00EF480A">
        <w:rPr>
          <w:rFonts w:ascii="Times New Roman" w:hAnsi="Times New Roman"/>
          <w:sz w:val="28"/>
          <w:szCs w:val="28"/>
        </w:rPr>
        <w:t>ло</w:t>
      </w:r>
      <w:r w:rsidRPr="00EF480A">
        <w:rPr>
          <w:rFonts w:ascii="Times New Roman" w:hAnsi="Times New Roman"/>
          <w:sz w:val="28"/>
          <w:szCs w:val="28"/>
        </w:rPr>
        <w:t xml:space="preserve"> </w:t>
      </w:r>
      <w:r w:rsidR="00FD1025" w:rsidRPr="00EF480A">
        <w:rPr>
          <w:rFonts w:ascii="Times New Roman" w:hAnsi="Times New Roman"/>
          <w:sz w:val="28"/>
          <w:szCs w:val="28"/>
        </w:rPr>
        <w:t>659</w:t>
      </w:r>
      <w:r w:rsidR="008D78FE" w:rsidRPr="00EF480A">
        <w:rPr>
          <w:rFonts w:ascii="Times New Roman" w:hAnsi="Times New Roman"/>
          <w:sz w:val="28"/>
          <w:szCs w:val="28"/>
        </w:rPr>
        <w:t xml:space="preserve"> единиц</w:t>
      </w:r>
      <w:r w:rsidR="004205CD" w:rsidRPr="00EF480A">
        <w:rPr>
          <w:rFonts w:ascii="Times New Roman" w:hAnsi="Times New Roman"/>
          <w:sz w:val="28"/>
          <w:szCs w:val="28"/>
        </w:rPr>
        <w:t>, при этом среднесписочная численность работников малых и средних предприятий, включая микропредприятия (без внешних совместителей) составил</w:t>
      </w:r>
      <w:r w:rsidR="008F27F8" w:rsidRPr="00EF480A">
        <w:rPr>
          <w:rFonts w:ascii="Times New Roman" w:hAnsi="Times New Roman"/>
          <w:sz w:val="28"/>
          <w:szCs w:val="28"/>
        </w:rPr>
        <w:t>а</w:t>
      </w:r>
      <w:r w:rsidR="004205CD" w:rsidRPr="00EF480A">
        <w:rPr>
          <w:rFonts w:ascii="Times New Roman" w:hAnsi="Times New Roman"/>
          <w:sz w:val="28"/>
          <w:szCs w:val="28"/>
        </w:rPr>
        <w:t xml:space="preserve"> </w:t>
      </w:r>
      <w:r w:rsidR="00FD1025" w:rsidRPr="00EF480A">
        <w:rPr>
          <w:rFonts w:ascii="Times New Roman" w:hAnsi="Times New Roman"/>
          <w:sz w:val="28"/>
          <w:szCs w:val="28"/>
        </w:rPr>
        <w:t>13,1</w:t>
      </w:r>
      <w:r w:rsidR="004205CD" w:rsidRPr="00EF480A">
        <w:rPr>
          <w:rFonts w:ascii="Times New Roman" w:hAnsi="Times New Roman"/>
          <w:sz w:val="28"/>
          <w:szCs w:val="28"/>
        </w:rPr>
        <w:t xml:space="preserve"> тыс. человек</w:t>
      </w:r>
      <w:r w:rsidRPr="00EF480A">
        <w:rPr>
          <w:rFonts w:ascii="Times New Roman" w:hAnsi="Times New Roman"/>
          <w:sz w:val="28"/>
          <w:szCs w:val="28"/>
        </w:rPr>
        <w:t xml:space="preserve">. </w:t>
      </w:r>
    </w:p>
    <w:p w:rsidR="00C06329" w:rsidRPr="00EF480A" w:rsidRDefault="00EF480A" w:rsidP="007314CE">
      <w:pPr>
        <w:pStyle w:val="a8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2022</w:t>
      </w:r>
      <w:r w:rsidR="004205CD" w:rsidRPr="00EF480A">
        <w:rPr>
          <w:rFonts w:ascii="Times New Roman" w:hAnsi="Times New Roman"/>
          <w:sz w:val="28"/>
          <w:szCs w:val="28"/>
        </w:rPr>
        <w:t xml:space="preserve"> году на территории округа количество малых и средних предприятий, включая микропредприиятия </w:t>
      </w:r>
      <w:r w:rsidR="008F27F8" w:rsidRPr="00EF480A">
        <w:rPr>
          <w:rFonts w:ascii="Times New Roman" w:hAnsi="Times New Roman"/>
          <w:sz w:val="28"/>
          <w:szCs w:val="28"/>
        </w:rPr>
        <w:t xml:space="preserve">прогнозируется </w:t>
      </w:r>
      <w:r w:rsidR="004205CD" w:rsidRPr="00EF480A">
        <w:rPr>
          <w:rFonts w:ascii="Times New Roman" w:hAnsi="Times New Roman"/>
          <w:sz w:val="28"/>
          <w:szCs w:val="28"/>
        </w:rPr>
        <w:t xml:space="preserve">более </w:t>
      </w:r>
      <w:r>
        <w:rPr>
          <w:rFonts w:ascii="Times New Roman" w:hAnsi="Times New Roman"/>
          <w:sz w:val="28"/>
          <w:szCs w:val="28"/>
        </w:rPr>
        <w:t>68</w:t>
      </w:r>
      <w:r w:rsidR="00FD1025" w:rsidRPr="00EF480A">
        <w:rPr>
          <w:rFonts w:ascii="Times New Roman" w:hAnsi="Times New Roman"/>
          <w:sz w:val="28"/>
          <w:szCs w:val="28"/>
        </w:rPr>
        <w:t>0</w:t>
      </w:r>
      <w:r w:rsidR="004205CD" w:rsidRPr="00EF480A">
        <w:rPr>
          <w:rFonts w:ascii="Times New Roman" w:hAnsi="Times New Roman"/>
          <w:sz w:val="28"/>
          <w:szCs w:val="28"/>
        </w:rPr>
        <w:t xml:space="preserve"> единиц со среднесписочной численностью работников </w:t>
      </w:r>
      <w:r>
        <w:rPr>
          <w:rFonts w:ascii="Times New Roman" w:hAnsi="Times New Roman"/>
          <w:sz w:val="28"/>
          <w:szCs w:val="28"/>
        </w:rPr>
        <w:t>13,69</w:t>
      </w:r>
      <w:r w:rsidR="004205CD" w:rsidRPr="00EF480A">
        <w:rPr>
          <w:rFonts w:ascii="Times New Roman" w:hAnsi="Times New Roman"/>
          <w:sz w:val="28"/>
          <w:szCs w:val="28"/>
        </w:rPr>
        <w:t xml:space="preserve"> тыс. человек.</w:t>
      </w:r>
    </w:p>
    <w:p w:rsidR="000A4972" w:rsidRPr="00EF480A" w:rsidRDefault="000A4972" w:rsidP="007314CE">
      <w:pPr>
        <w:pStyle w:val="a8"/>
        <w:ind w:firstLine="708"/>
        <w:rPr>
          <w:rFonts w:ascii="Times New Roman" w:hAnsi="Times New Roman"/>
          <w:sz w:val="28"/>
          <w:szCs w:val="28"/>
        </w:rPr>
      </w:pPr>
      <w:r w:rsidRPr="00EF480A">
        <w:rPr>
          <w:rFonts w:ascii="Times New Roman" w:hAnsi="Times New Roman"/>
          <w:sz w:val="28"/>
          <w:szCs w:val="28"/>
        </w:rPr>
        <w:t>Оборот ма</w:t>
      </w:r>
      <w:r w:rsidR="00FD1025" w:rsidRPr="00EF480A">
        <w:rPr>
          <w:rFonts w:ascii="Times New Roman" w:hAnsi="Times New Roman"/>
          <w:sz w:val="28"/>
          <w:szCs w:val="28"/>
        </w:rPr>
        <w:t>лых и средних предприятий в 2018</w:t>
      </w:r>
      <w:r w:rsidRPr="00EF480A">
        <w:rPr>
          <w:rFonts w:ascii="Times New Roman" w:hAnsi="Times New Roman"/>
          <w:sz w:val="28"/>
          <w:szCs w:val="28"/>
        </w:rPr>
        <w:t xml:space="preserve"> году составил </w:t>
      </w:r>
      <w:r w:rsidR="00B1631D" w:rsidRPr="00EF480A">
        <w:rPr>
          <w:rFonts w:ascii="Times New Roman" w:hAnsi="Times New Roman"/>
          <w:sz w:val="28"/>
          <w:szCs w:val="28"/>
        </w:rPr>
        <w:t xml:space="preserve">14,02 </w:t>
      </w:r>
      <w:r w:rsidR="000440C1" w:rsidRPr="00EF480A">
        <w:rPr>
          <w:rFonts w:ascii="Times New Roman" w:hAnsi="Times New Roman"/>
          <w:sz w:val="28"/>
          <w:szCs w:val="28"/>
        </w:rPr>
        <w:t>млрд</w:t>
      </w:r>
      <w:r w:rsidRPr="00EF480A">
        <w:rPr>
          <w:rFonts w:ascii="Times New Roman" w:hAnsi="Times New Roman"/>
          <w:sz w:val="28"/>
          <w:szCs w:val="28"/>
        </w:rPr>
        <w:t>.</w:t>
      </w:r>
      <w:r w:rsidR="004A5664" w:rsidRPr="00EF480A">
        <w:rPr>
          <w:rFonts w:ascii="Times New Roman" w:hAnsi="Times New Roman"/>
          <w:sz w:val="28"/>
          <w:szCs w:val="28"/>
        </w:rPr>
        <w:t xml:space="preserve"> </w:t>
      </w:r>
      <w:r w:rsidR="00B1631D" w:rsidRPr="00EF480A">
        <w:rPr>
          <w:rFonts w:ascii="Times New Roman" w:hAnsi="Times New Roman"/>
          <w:sz w:val="28"/>
          <w:szCs w:val="28"/>
        </w:rPr>
        <w:t>руб</w:t>
      </w:r>
      <w:r w:rsidRPr="00EF480A">
        <w:rPr>
          <w:rFonts w:ascii="Times New Roman" w:hAnsi="Times New Roman"/>
          <w:sz w:val="28"/>
          <w:szCs w:val="28"/>
        </w:rPr>
        <w:t xml:space="preserve">. </w:t>
      </w:r>
      <w:r w:rsidR="009D0276" w:rsidRPr="00EF480A">
        <w:rPr>
          <w:rFonts w:ascii="Times New Roman" w:hAnsi="Times New Roman"/>
          <w:sz w:val="28"/>
          <w:szCs w:val="28"/>
        </w:rPr>
        <w:t>До конца прогнозного пе</w:t>
      </w:r>
      <w:r w:rsidR="008F27F8" w:rsidRPr="00EF480A">
        <w:rPr>
          <w:rFonts w:ascii="Times New Roman" w:hAnsi="Times New Roman"/>
          <w:sz w:val="28"/>
          <w:szCs w:val="28"/>
        </w:rPr>
        <w:t>риода планируется увеличение</w:t>
      </w:r>
      <w:r w:rsidR="009D0276" w:rsidRPr="00EF480A">
        <w:rPr>
          <w:rFonts w:ascii="Times New Roman" w:hAnsi="Times New Roman"/>
          <w:sz w:val="28"/>
          <w:szCs w:val="28"/>
        </w:rPr>
        <w:t xml:space="preserve"> показателя до </w:t>
      </w:r>
      <w:r w:rsidR="00EF480A">
        <w:rPr>
          <w:rFonts w:ascii="Times New Roman" w:hAnsi="Times New Roman"/>
          <w:sz w:val="28"/>
          <w:szCs w:val="28"/>
        </w:rPr>
        <w:t>16,36</w:t>
      </w:r>
      <w:r w:rsidR="009D0276" w:rsidRPr="00EF480A">
        <w:rPr>
          <w:rFonts w:ascii="Times New Roman" w:hAnsi="Times New Roman"/>
          <w:sz w:val="28"/>
          <w:szCs w:val="28"/>
        </w:rPr>
        <w:t xml:space="preserve"> </w:t>
      </w:r>
      <w:r w:rsidR="000440C1" w:rsidRPr="00EF480A">
        <w:rPr>
          <w:rFonts w:ascii="Times New Roman" w:hAnsi="Times New Roman"/>
          <w:sz w:val="28"/>
          <w:szCs w:val="28"/>
        </w:rPr>
        <w:t xml:space="preserve">млрд. </w:t>
      </w:r>
      <w:r w:rsidR="009D0276" w:rsidRPr="00EF480A">
        <w:rPr>
          <w:rFonts w:ascii="Times New Roman" w:hAnsi="Times New Roman"/>
          <w:sz w:val="28"/>
          <w:szCs w:val="28"/>
        </w:rPr>
        <w:t>рублей.</w:t>
      </w:r>
    </w:p>
    <w:p w:rsidR="00487BE9" w:rsidRPr="00EF480A" w:rsidRDefault="00487BE9" w:rsidP="007314CE">
      <w:pPr>
        <w:jc w:val="both"/>
        <w:rPr>
          <w:rFonts w:ascii="Times New Roman" w:hAnsi="Times New Roman"/>
          <w:sz w:val="28"/>
          <w:szCs w:val="20"/>
        </w:rPr>
      </w:pPr>
    </w:p>
    <w:p w:rsidR="00AC53C3" w:rsidRPr="007C2E12" w:rsidRDefault="00A75684" w:rsidP="00E26D3F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rFonts w:eastAsia="Calibri"/>
          <w:b w:val="0"/>
          <w:bCs w:val="0"/>
          <w:sz w:val="28"/>
          <w:szCs w:val="28"/>
          <w:lang w:eastAsia="en-US"/>
        </w:rPr>
      </w:pPr>
      <w:r w:rsidRPr="007C2E12">
        <w:rPr>
          <w:rFonts w:eastAsia="Calibri"/>
          <w:b w:val="0"/>
          <w:bCs w:val="0"/>
          <w:sz w:val="28"/>
          <w:szCs w:val="28"/>
          <w:lang w:eastAsia="en-US"/>
        </w:rPr>
        <w:t>7</w:t>
      </w:r>
      <w:r w:rsidR="00AC53C3" w:rsidRPr="007C2E12">
        <w:rPr>
          <w:rFonts w:eastAsia="Calibri"/>
          <w:b w:val="0"/>
          <w:bCs w:val="0"/>
          <w:sz w:val="28"/>
          <w:szCs w:val="28"/>
          <w:lang w:eastAsia="en-US"/>
        </w:rPr>
        <w:t>. Инвестиции</w:t>
      </w:r>
    </w:p>
    <w:p w:rsidR="00AC53C3" w:rsidRPr="007C2E12" w:rsidRDefault="00AC53C3" w:rsidP="00AC53C3">
      <w:pPr>
        <w:pStyle w:val="11"/>
        <w:keepNext/>
        <w:keepLines/>
        <w:shd w:val="clear" w:color="auto" w:fill="auto"/>
        <w:tabs>
          <w:tab w:val="left" w:pos="4700"/>
        </w:tabs>
        <w:spacing w:after="0" w:line="240" w:lineRule="auto"/>
        <w:ind w:left="3686"/>
        <w:rPr>
          <w:rFonts w:eastAsia="Calibri"/>
          <w:b w:val="0"/>
          <w:bCs w:val="0"/>
          <w:sz w:val="28"/>
          <w:szCs w:val="28"/>
          <w:lang w:eastAsia="en-US"/>
        </w:rPr>
      </w:pPr>
    </w:p>
    <w:p w:rsidR="00AC53C3" w:rsidRPr="007C2E12" w:rsidRDefault="00AC53C3" w:rsidP="00AC53C3">
      <w:pPr>
        <w:pStyle w:val="5"/>
        <w:shd w:val="clear" w:color="auto" w:fill="auto"/>
        <w:spacing w:after="0" w:line="240" w:lineRule="auto"/>
        <w:ind w:left="20" w:right="20" w:firstLine="700"/>
        <w:jc w:val="both"/>
        <w:rPr>
          <w:rFonts w:eastAsia="Calibri"/>
          <w:sz w:val="28"/>
          <w:szCs w:val="28"/>
          <w:lang w:eastAsia="en-US"/>
        </w:rPr>
      </w:pPr>
      <w:r w:rsidRPr="007C2E12">
        <w:rPr>
          <w:rFonts w:eastAsia="Calibri"/>
          <w:sz w:val="28"/>
          <w:szCs w:val="28"/>
          <w:lang w:eastAsia="en-US"/>
        </w:rPr>
        <w:t xml:space="preserve">Инвестиции в основной капитал по </w:t>
      </w:r>
      <w:r w:rsidR="008F27F8" w:rsidRPr="007C2E12">
        <w:rPr>
          <w:rFonts w:eastAsia="Calibri"/>
          <w:sz w:val="28"/>
          <w:szCs w:val="28"/>
          <w:lang w:eastAsia="en-US"/>
        </w:rPr>
        <w:t>округу</w:t>
      </w:r>
      <w:r w:rsidR="00604F4F" w:rsidRPr="007C2E12">
        <w:rPr>
          <w:rFonts w:eastAsia="Calibri"/>
          <w:sz w:val="28"/>
          <w:szCs w:val="28"/>
          <w:lang w:eastAsia="en-US"/>
        </w:rPr>
        <w:t xml:space="preserve"> в</w:t>
      </w:r>
      <w:r w:rsidRPr="007C2E12">
        <w:rPr>
          <w:rFonts w:eastAsia="Calibri"/>
          <w:sz w:val="28"/>
          <w:szCs w:val="28"/>
          <w:lang w:eastAsia="en-US"/>
        </w:rPr>
        <w:t xml:space="preserve"> 201</w:t>
      </w:r>
      <w:r w:rsidR="00924F1B" w:rsidRPr="007C2E12">
        <w:rPr>
          <w:rFonts w:eastAsia="Calibri"/>
          <w:sz w:val="28"/>
          <w:szCs w:val="28"/>
          <w:lang w:eastAsia="en-US"/>
        </w:rPr>
        <w:t>8</w:t>
      </w:r>
      <w:r w:rsidR="00581549" w:rsidRPr="007C2E12">
        <w:rPr>
          <w:rFonts w:eastAsia="Calibri"/>
          <w:sz w:val="28"/>
          <w:szCs w:val="28"/>
          <w:lang w:eastAsia="en-US"/>
        </w:rPr>
        <w:t xml:space="preserve"> </w:t>
      </w:r>
      <w:r w:rsidRPr="007C2E12">
        <w:rPr>
          <w:rFonts w:eastAsia="Calibri"/>
          <w:sz w:val="28"/>
          <w:szCs w:val="28"/>
          <w:lang w:eastAsia="en-US"/>
        </w:rPr>
        <w:t>год</w:t>
      </w:r>
      <w:r w:rsidR="00604F4F" w:rsidRPr="007C2E12">
        <w:rPr>
          <w:rFonts w:eastAsia="Calibri"/>
          <w:sz w:val="28"/>
          <w:szCs w:val="28"/>
          <w:lang w:eastAsia="en-US"/>
        </w:rPr>
        <w:t>у</w:t>
      </w:r>
      <w:r w:rsidRPr="007C2E12">
        <w:rPr>
          <w:rFonts w:eastAsia="Calibri"/>
          <w:sz w:val="28"/>
          <w:szCs w:val="28"/>
          <w:lang w:eastAsia="en-US"/>
        </w:rPr>
        <w:t xml:space="preserve"> со</w:t>
      </w:r>
      <w:r w:rsidR="00604F4F" w:rsidRPr="007C2E12">
        <w:rPr>
          <w:rFonts w:eastAsia="Calibri"/>
          <w:sz w:val="28"/>
          <w:szCs w:val="28"/>
          <w:lang w:eastAsia="en-US"/>
        </w:rPr>
        <w:t>ставил</w:t>
      </w:r>
      <w:r w:rsidRPr="007C2E12">
        <w:rPr>
          <w:rFonts w:eastAsia="Calibri"/>
          <w:sz w:val="28"/>
          <w:szCs w:val="28"/>
          <w:lang w:eastAsia="en-US"/>
        </w:rPr>
        <w:t xml:space="preserve"> </w:t>
      </w:r>
      <w:r w:rsidR="00924F1B" w:rsidRPr="007C2E12">
        <w:rPr>
          <w:rFonts w:eastAsia="Calibri"/>
          <w:sz w:val="28"/>
          <w:szCs w:val="28"/>
          <w:lang w:eastAsia="en-US"/>
        </w:rPr>
        <w:t>3 355,7</w:t>
      </w:r>
      <w:r w:rsidRPr="007C2E12">
        <w:rPr>
          <w:rFonts w:eastAsia="Calibri"/>
          <w:sz w:val="28"/>
          <w:szCs w:val="28"/>
          <w:lang w:eastAsia="en-US"/>
        </w:rPr>
        <w:t xml:space="preserve"> млн. </w:t>
      </w:r>
      <w:r w:rsidR="00924F1B" w:rsidRPr="007C2E12">
        <w:rPr>
          <w:rFonts w:eastAsia="Calibri"/>
          <w:sz w:val="28"/>
          <w:szCs w:val="28"/>
          <w:lang w:eastAsia="en-US"/>
        </w:rPr>
        <w:t>рублей</w:t>
      </w:r>
      <w:r w:rsidR="00604F4F" w:rsidRPr="007C2E12">
        <w:rPr>
          <w:rFonts w:eastAsia="Calibri"/>
          <w:sz w:val="28"/>
          <w:szCs w:val="28"/>
          <w:lang w:eastAsia="en-US"/>
        </w:rPr>
        <w:t>.</w:t>
      </w:r>
    </w:p>
    <w:p w:rsidR="00A16B80" w:rsidRPr="007C2E12" w:rsidRDefault="008F27F8" w:rsidP="00A16B80">
      <w:pPr>
        <w:ind w:left="20" w:firstLine="68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7C2E12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У</w:t>
      </w:r>
      <w:r w:rsidR="00924F1B" w:rsidRPr="007C2E12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ровень данного показателя в 2018</w:t>
      </w:r>
      <w:r w:rsidRPr="007C2E12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году обусловлен инвестициями </w:t>
      </w:r>
      <w:r w:rsidR="008A1142" w:rsidRPr="007C2E12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в</w:t>
      </w:r>
      <w:r w:rsidR="00F47BAB" w:rsidRPr="007C2E12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="00A819DB" w:rsidRPr="007C2E12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модернизаци</w:t>
      </w:r>
      <w:r w:rsidR="00F47BAB" w:rsidRPr="007C2E12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ю</w:t>
      </w:r>
      <w:r w:rsidR="00A819DB" w:rsidRPr="007C2E12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производст</w:t>
      </w:r>
      <w:r w:rsidR="008A1142" w:rsidRPr="007C2E12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ва</w:t>
      </w:r>
      <w:r w:rsidRPr="007C2E12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и техническое перевооружение</w:t>
      </w:r>
      <w:r w:rsidR="00A819DB" w:rsidRPr="007C2E12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="008A1142" w:rsidRPr="007C2E12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следующими предприятиями</w:t>
      </w:r>
      <w:r w:rsidR="00A819DB" w:rsidRPr="007C2E12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="008A1142" w:rsidRPr="007C2E12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округа: ООО «Интеринвест»</w:t>
      </w:r>
      <w:r w:rsidR="00A16B80" w:rsidRPr="007C2E12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, ООО</w:t>
      </w:r>
      <w:r w:rsidR="008A1142" w:rsidRPr="007C2E12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="00A819DB" w:rsidRPr="007C2E12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«Хайнц-Георгиевск», </w:t>
      </w:r>
      <w:r w:rsidR="008A1142" w:rsidRPr="007C2E12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ООО </w:t>
      </w:r>
      <w:r w:rsidR="00A819DB" w:rsidRPr="007C2E12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«Первый Георгиевский консервный завод</w:t>
      </w:r>
      <w:r w:rsidR="00A16B80" w:rsidRPr="007C2E12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»</w:t>
      </w:r>
      <w:r w:rsidR="00A819DB" w:rsidRPr="007C2E12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, </w:t>
      </w:r>
      <w:r w:rsidR="008A1142" w:rsidRPr="007C2E12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АО</w:t>
      </w:r>
      <w:r w:rsidR="00A16B80" w:rsidRPr="007C2E12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="00A819DB" w:rsidRPr="007C2E12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«Хлебокомбинат «Георгиевский</w:t>
      </w:r>
      <w:r w:rsidR="00A16B80" w:rsidRPr="007C2E12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»</w:t>
      </w:r>
      <w:r w:rsidR="00A819DB" w:rsidRPr="007C2E12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и другими. </w:t>
      </w:r>
    </w:p>
    <w:p w:rsidR="00A819DB" w:rsidRPr="00DF55A0" w:rsidRDefault="00A819DB" w:rsidP="00AC53C3">
      <w:pPr>
        <w:pStyle w:val="5"/>
        <w:shd w:val="clear" w:color="auto" w:fill="auto"/>
        <w:spacing w:after="0" w:line="240" w:lineRule="auto"/>
        <w:ind w:left="20" w:right="20" w:firstLine="700"/>
        <w:jc w:val="both"/>
        <w:rPr>
          <w:rStyle w:val="1"/>
          <w:sz w:val="28"/>
          <w:szCs w:val="28"/>
          <w:highlight w:val="yellow"/>
        </w:rPr>
      </w:pPr>
    </w:p>
    <w:p w:rsidR="00AC53C3" w:rsidRPr="00403AB9" w:rsidRDefault="007C2E12" w:rsidP="00AC53C3">
      <w:pPr>
        <w:keepNext/>
        <w:keepLines/>
        <w:tabs>
          <w:tab w:val="left" w:pos="2880"/>
        </w:tabs>
        <w:jc w:val="center"/>
        <w:rPr>
          <w:rFonts w:ascii="Times New Roman" w:hAnsi="Times New Roman"/>
          <w:sz w:val="28"/>
          <w:szCs w:val="28"/>
        </w:rPr>
      </w:pPr>
      <w:r w:rsidRPr="00403AB9">
        <w:rPr>
          <w:rFonts w:ascii="Times New Roman" w:hAnsi="Times New Roman"/>
          <w:sz w:val="28"/>
          <w:szCs w:val="28"/>
        </w:rPr>
        <w:t>8</w:t>
      </w:r>
      <w:r w:rsidR="00AC53C3" w:rsidRPr="00403AB9">
        <w:rPr>
          <w:rFonts w:ascii="Times New Roman" w:hAnsi="Times New Roman"/>
          <w:sz w:val="28"/>
          <w:szCs w:val="28"/>
        </w:rPr>
        <w:t>. Консолидированный бюджет Георгиевского городского округа</w:t>
      </w:r>
    </w:p>
    <w:p w:rsidR="009A3EBF" w:rsidRPr="00403AB9" w:rsidRDefault="009A3EBF" w:rsidP="00AC53C3">
      <w:pPr>
        <w:keepNext/>
        <w:keepLines/>
        <w:tabs>
          <w:tab w:val="left" w:pos="2880"/>
        </w:tabs>
        <w:jc w:val="center"/>
        <w:rPr>
          <w:rFonts w:ascii="Times New Roman" w:hAnsi="Times New Roman"/>
          <w:sz w:val="28"/>
          <w:szCs w:val="28"/>
        </w:rPr>
      </w:pPr>
    </w:p>
    <w:p w:rsidR="00924F1B" w:rsidRPr="00403AB9" w:rsidRDefault="00924F1B" w:rsidP="00657F11">
      <w:pPr>
        <w:pStyle w:val="ae"/>
        <w:spacing w:after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03AB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Бюджет Георгиевского городского округа Ставропольского края в прогнозе представлен в трех вариантах: консервативном, базовом и целевом. В консервативном варианте прогноза ожидаются более низкие темпы экономического роста по сравнению с базовым и целевым сценариями.</w:t>
      </w:r>
    </w:p>
    <w:p w:rsidR="00924F1B" w:rsidRPr="00403AB9" w:rsidRDefault="00924F1B" w:rsidP="00657F11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03AB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Основные параметры бюджета Георгиевского городского округа Ставропольского края (дал</w:t>
      </w:r>
      <w:r w:rsidR="00AB4434" w:rsidRPr="00403AB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ее – бюджет округа) на 2020–2022</w:t>
      </w:r>
      <w:r w:rsidRPr="00403AB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годы по доходам и расходам в базовом варианте прогноза определены в следующих объемах: </w:t>
      </w:r>
    </w:p>
    <w:p w:rsidR="00436E71" w:rsidRPr="00436E71" w:rsidRDefault="00436E71" w:rsidP="00436E71">
      <w:pPr>
        <w:spacing w:line="25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36E7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2020 год – 4 506,53 млн. рублей по доходам и 4 558,58 млн. рублей по расходам с дефицитом 52,05 млн. рублей;</w:t>
      </w:r>
    </w:p>
    <w:p w:rsidR="00436E71" w:rsidRPr="00436E71" w:rsidRDefault="00436E71" w:rsidP="00436E71">
      <w:pPr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36E7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2021 год – 4 49</w:t>
      </w:r>
      <w:bookmarkStart w:id="0" w:name="_GoBack"/>
      <w:bookmarkEnd w:id="0"/>
      <w:r w:rsidRPr="00436E7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1,86 млн. рублей по доходам и 4 491,86 млн. рублей по расходам без дефицита;</w:t>
      </w:r>
    </w:p>
    <w:p w:rsidR="00436E71" w:rsidRPr="00436E71" w:rsidRDefault="00436E71" w:rsidP="00436E71">
      <w:pPr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36E7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2022 год – 3 893,46 млн. рублей по доходам и 3 893,46 млн.</w:t>
      </w:r>
      <w:r w:rsidRPr="00436E7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рублей по расходам без дефицита.</w:t>
      </w:r>
    </w:p>
    <w:p w:rsidR="00924F1B" w:rsidRPr="00403AB9" w:rsidRDefault="00AB4434" w:rsidP="00657F11">
      <w:pPr>
        <w:pStyle w:val="ae"/>
        <w:spacing w:after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03AB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прогнозе на 2020-2022</w:t>
      </w:r>
      <w:r w:rsidR="00924F1B" w:rsidRPr="00403AB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годы бюджет округа в части налоговых и неналоговых доходов составлен исходя из оценки ожидаемого поступления доходов в бюджет за 2019 год. Также при расчете налоговых и неналоговых </w:t>
      </w:r>
      <w:r w:rsidRPr="00403AB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доходов на 2020-2022</w:t>
      </w:r>
      <w:r w:rsidR="00924F1B" w:rsidRPr="00403AB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годы учитывались темп роста фонда оплаты труда, индекс потребительских цен, изменения законодательства федерального и краевого уровней и данные главных администраторов доходов.</w:t>
      </w:r>
    </w:p>
    <w:p w:rsidR="00924F1B" w:rsidRPr="00403AB9" w:rsidRDefault="00924F1B" w:rsidP="00657F11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03AB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Целью бюджетной политики Георгиевского городского округа Ставропольского края является отсутствие муниципального долга и прин</w:t>
      </w:r>
      <w:r w:rsidR="00AB4434" w:rsidRPr="00403AB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ятие бюджета без дефицита к 2022</w:t>
      </w:r>
      <w:r w:rsidRPr="00403AB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году.</w:t>
      </w:r>
    </w:p>
    <w:p w:rsidR="00924F1B" w:rsidRPr="00403AB9" w:rsidRDefault="00924F1B" w:rsidP="007C2E1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03AB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Для достижения указанной цели необходимо решение следующих задач:</w:t>
      </w:r>
    </w:p>
    <w:p w:rsidR="00924F1B" w:rsidRPr="00403AB9" w:rsidRDefault="00924F1B" w:rsidP="007C2E1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03AB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обеспечение сбалансированности бюджета округа посредством увеличения налогового потенциала Георгиевского городского округа </w:t>
      </w:r>
      <w:bookmarkStart w:id="1" w:name="_Hlk529344984"/>
      <w:r w:rsidRPr="00403AB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Ставропольского края</w:t>
      </w:r>
      <w:bookmarkEnd w:id="1"/>
      <w:r w:rsidRPr="00403AB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;</w:t>
      </w:r>
    </w:p>
    <w:p w:rsidR="00924F1B" w:rsidRPr="00403AB9" w:rsidRDefault="00924F1B" w:rsidP="007C2E1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03AB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повышение эффективности мер налогового стимулирования, направленных на экономический рост Георгиевского городского округа Ставропольского края;</w:t>
      </w:r>
    </w:p>
    <w:p w:rsidR="00924F1B" w:rsidRPr="00403AB9" w:rsidRDefault="00924F1B" w:rsidP="007C2E1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03AB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проведение работы по актуализации сведений об объектах недвижимого имущества, находящихся на территории Георгиевского городского округа, с целью вовлечения данных объектов в хозяйственный оборот;</w:t>
      </w:r>
    </w:p>
    <w:p w:rsidR="00924F1B" w:rsidRPr="00403AB9" w:rsidRDefault="00924F1B" w:rsidP="007C2E1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03AB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повышение эффективности использования имущества и земельных участков, находящихся в муниципальной собственности Георгиевского городского округа Ставропольского края;</w:t>
      </w:r>
    </w:p>
    <w:p w:rsidR="00924F1B" w:rsidRPr="00403AB9" w:rsidRDefault="00924F1B" w:rsidP="007C2E1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03AB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выполнение условий соглашения с министерством финансов Ставропольского края об условиях предоставления межбюджетных трансфертов, предусмотренных статьями 8, 9 и 12 Закона Ставропольского края «О межбюджетных отношениях в Ставропольском крае»;</w:t>
      </w:r>
    </w:p>
    <w:p w:rsidR="00924F1B" w:rsidRPr="00403AB9" w:rsidRDefault="00924F1B" w:rsidP="007C2E12">
      <w:pPr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03AB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выполнение мероприятий Программы оздоровления муниципальных финансов Георгиевского городского округа Ставропольского края на 2018-2021 годы;</w:t>
      </w:r>
    </w:p>
    <w:p w:rsidR="00924F1B" w:rsidRPr="00403AB9" w:rsidRDefault="00924F1B" w:rsidP="007C2E1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03AB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утверждение бездефицитного бюджета, начиная с 2022 года.</w:t>
      </w:r>
    </w:p>
    <w:p w:rsidR="00924F1B" w:rsidRPr="00403AB9" w:rsidRDefault="00924F1B" w:rsidP="007C2E12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03AB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Предельные объемы бюджетных ассигнований на реализацию муниципальных программ Георгиевского городского округа Ставропольского края и непрограммных направлений деятельности соответствующих главных распорядителей бюджетных средств на 2020 - 2024 годы сформированы на основе </w:t>
      </w:r>
      <w:r w:rsidR="00657F11" w:rsidRPr="00403AB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следующих основных подходов.</w:t>
      </w:r>
    </w:p>
    <w:p w:rsidR="00924F1B" w:rsidRPr="00403AB9" w:rsidRDefault="00924F1B" w:rsidP="007C2E1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03AB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 базу для формирования расчетных показателей расход</w:t>
      </w:r>
      <w:r w:rsidR="00AB4434" w:rsidRPr="00403AB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ов бюджета округа на 2020 - 2022</w:t>
      </w:r>
      <w:r w:rsidRPr="00403AB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годы принимается действующая в 2019 году сеть муниципальных учреждений Георгиевского городского округа (далее – базовые показатели), с учетом изменений объемов и структуры базовых показателей. </w:t>
      </w:r>
    </w:p>
    <w:p w:rsidR="00924F1B" w:rsidRPr="00403AB9" w:rsidRDefault="00924F1B" w:rsidP="007C2E1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03AB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Прогноз </w:t>
      </w:r>
      <w:r w:rsidR="00AB4434" w:rsidRPr="00403AB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«базовых» объемов на 2020 - 2022</w:t>
      </w:r>
      <w:r w:rsidRPr="00403AB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годы осуществлен с учетом следующих подходов:</w:t>
      </w:r>
    </w:p>
    <w:p w:rsidR="00924F1B" w:rsidRPr="00403AB9" w:rsidRDefault="00924F1B" w:rsidP="007C2E1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03AB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1) бюджетные ассигнования на социально-значимые статьи расходов (фонд оплаты труда, расходы на оплату коммунальных услуг, налоги, меры со</w:t>
      </w:r>
      <w:r w:rsidRPr="00403AB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циальной поддержки) предусмотрены в полном объеме;</w:t>
      </w:r>
    </w:p>
    <w:p w:rsidR="00924F1B" w:rsidRPr="00403AB9" w:rsidRDefault="00924F1B" w:rsidP="007C2E1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03AB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2) уменьшены бюджетные ассигнования по расходным обязательствам ограниченного срока действия;</w:t>
      </w:r>
    </w:p>
    <w:p w:rsidR="00924F1B" w:rsidRPr="00403AB9" w:rsidRDefault="00924F1B" w:rsidP="007C2E12">
      <w:pPr>
        <w:pStyle w:val="Style12"/>
        <w:shd w:val="clear" w:color="auto" w:fill="auto"/>
        <w:spacing w:before="0"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403AB9">
        <w:rPr>
          <w:rFonts w:ascii="Times New Roman" w:eastAsia="Times New Roman" w:hAnsi="Times New Roman" w:cs="Times New Roman"/>
          <w:sz w:val="28"/>
          <w:szCs w:val="28"/>
        </w:rPr>
        <w:t>3) увеличены бюджетные ассигнования по мероприятиям «длящегося» характера, возникшим в ходе исполнения бюджета округа в текущем году;</w:t>
      </w:r>
    </w:p>
    <w:p w:rsidR="00924F1B" w:rsidRPr="00403AB9" w:rsidRDefault="00924F1B" w:rsidP="007C2E12">
      <w:pPr>
        <w:pStyle w:val="35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403AB9">
        <w:rPr>
          <w:sz w:val="28"/>
          <w:szCs w:val="28"/>
        </w:rPr>
        <w:t>4) расходы на оплату труда работников органов местного самоуправления Георгиевского городского округа Ставропольского края рассчитаны с учетом изменения структуры и штатного расписания, а также мероприятий по оптимизации расходов и численности работников;</w:t>
      </w:r>
    </w:p>
    <w:p w:rsidR="00924F1B" w:rsidRPr="00403AB9" w:rsidRDefault="00924F1B" w:rsidP="007C2E12">
      <w:pPr>
        <w:pStyle w:val="35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403AB9">
        <w:rPr>
          <w:sz w:val="28"/>
          <w:szCs w:val="28"/>
        </w:rPr>
        <w:t>5) начисления на выплаты по оплате труда, включающие расходы местного бюджета по уплате страховых взносов в Пенсионный фонд Российской Федерации на обязательное пенсионное страхование, Фонд социального страхования Российской Федерации на обязательное социальное страхование на случай временной нетрудоспособности и в связи с материнством, страховых взносов на обязательное социальное страхование от несчастных случаев на производстве и профессиональных заболеваний, Федеральный фонд обязательного медицинского страхования и территориальный фонд обязательного медицинского страхования Ставропольского края на обязательное медицинское страхование, исчислены в соответствии с действующим законодательством Российской Федерации;</w:t>
      </w:r>
    </w:p>
    <w:p w:rsidR="00924F1B" w:rsidRPr="00403AB9" w:rsidRDefault="00924F1B" w:rsidP="007C2E12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/>
          <w:sz w:val="28"/>
          <w:szCs w:val="28"/>
        </w:rPr>
      </w:pPr>
      <w:r w:rsidRPr="00403AB9">
        <w:rPr>
          <w:rFonts w:ascii="Times New Roman CYR" w:hAnsi="Times New Roman CYR"/>
          <w:sz w:val="28"/>
          <w:szCs w:val="28"/>
        </w:rPr>
        <w:t>6) участия Георгиевского городского округа в краевых государственных программах.</w:t>
      </w:r>
    </w:p>
    <w:p w:rsidR="00657F11" w:rsidRDefault="00657F11" w:rsidP="00E26D3F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b w:val="0"/>
          <w:bCs w:val="0"/>
          <w:sz w:val="28"/>
          <w:szCs w:val="28"/>
        </w:rPr>
      </w:pPr>
    </w:p>
    <w:p w:rsidR="004002CC" w:rsidRPr="00657F11" w:rsidRDefault="00657F11" w:rsidP="00E26D3F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b w:val="0"/>
          <w:bCs w:val="0"/>
          <w:sz w:val="28"/>
          <w:szCs w:val="28"/>
        </w:rPr>
      </w:pPr>
      <w:r w:rsidRPr="00657F11">
        <w:rPr>
          <w:b w:val="0"/>
          <w:bCs w:val="0"/>
          <w:sz w:val="28"/>
          <w:szCs w:val="28"/>
        </w:rPr>
        <w:t>9</w:t>
      </w:r>
      <w:r w:rsidR="004002CC" w:rsidRPr="00657F11">
        <w:rPr>
          <w:b w:val="0"/>
          <w:bCs w:val="0"/>
        </w:rPr>
        <w:t xml:space="preserve">. </w:t>
      </w:r>
      <w:r w:rsidR="008422B6" w:rsidRPr="00657F11">
        <w:rPr>
          <w:b w:val="0"/>
          <w:bCs w:val="0"/>
        </w:rPr>
        <w:t>Труд и занятость</w:t>
      </w:r>
    </w:p>
    <w:p w:rsidR="000C735D" w:rsidRPr="00DF55A0" w:rsidRDefault="000C735D" w:rsidP="00E26D3F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rFonts w:eastAsia="Courier New" w:cs="Courier New"/>
          <w:b w:val="0"/>
          <w:bCs w:val="0"/>
          <w:sz w:val="28"/>
          <w:szCs w:val="28"/>
          <w:highlight w:val="yellow"/>
        </w:rPr>
      </w:pPr>
    </w:p>
    <w:p w:rsidR="00926FD8" w:rsidRDefault="00926FD8" w:rsidP="00926FD8">
      <w:pPr>
        <w:pStyle w:val="5"/>
        <w:shd w:val="clear" w:color="auto" w:fill="auto"/>
        <w:spacing w:after="0" w:line="240" w:lineRule="auto"/>
        <w:ind w:left="60" w:right="60" w:firstLine="720"/>
        <w:jc w:val="both"/>
        <w:rPr>
          <w:sz w:val="28"/>
          <w:szCs w:val="28"/>
        </w:rPr>
      </w:pPr>
      <w:r>
        <w:rPr>
          <w:rStyle w:val="1"/>
          <w:sz w:val="28"/>
          <w:szCs w:val="28"/>
        </w:rPr>
        <w:t xml:space="preserve">Основным источником денежных доходов населения является заработная плата. </w:t>
      </w:r>
      <w:r w:rsidRPr="00EA28DF">
        <w:rPr>
          <w:sz w:val="28"/>
          <w:szCs w:val="28"/>
        </w:rPr>
        <w:t>Среднемесячная номинальная начисленная заработная плата</w:t>
      </w:r>
      <w:r>
        <w:rPr>
          <w:sz w:val="28"/>
          <w:szCs w:val="28"/>
        </w:rPr>
        <w:t xml:space="preserve"> работников </w:t>
      </w:r>
      <w:r w:rsidR="00657F11">
        <w:rPr>
          <w:sz w:val="28"/>
          <w:szCs w:val="28"/>
        </w:rPr>
        <w:t xml:space="preserve">организаций </w:t>
      </w:r>
      <w:r w:rsidR="00657F11" w:rsidRPr="00EA28DF">
        <w:rPr>
          <w:sz w:val="28"/>
          <w:szCs w:val="28"/>
        </w:rPr>
        <w:t>в</w:t>
      </w:r>
      <w:r>
        <w:rPr>
          <w:sz w:val="28"/>
          <w:szCs w:val="28"/>
        </w:rPr>
        <w:t xml:space="preserve"> 2018 году </w:t>
      </w:r>
      <w:r w:rsidRPr="00EA28DF">
        <w:rPr>
          <w:sz w:val="28"/>
          <w:szCs w:val="28"/>
        </w:rPr>
        <w:t xml:space="preserve">в целом по </w:t>
      </w:r>
      <w:r>
        <w:rPr>
          <w:sz w:val="28"/>
          <w:szCs w:val="28"/>
        </w:rPr>
        <w:t>округу составила 25</w:t>
      </w:r>
      <w:r w:rsidR="00657F1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824 рубля в месяц при темпе роста 105,5 % к уровню в 2017 году. По итогам 2019 года </w:t>
      </w:r>
      <w:r w:rsidR="00657F11">
        <w:rPr>
          <w:sz w:val="28"/>
          <w:szCs w:val="28"/>
        </w:rPr>
        <w:t>ожидается рост</w:t>
      </w:r>
      <w:r>
        <w:rPr>
          <w:sz w:val="28"/>
          <w:szCs w:val="28"/>
        </w:rPr>
        <w:t xml:space="preserve"> заработной платы до уровня 27</w:t>
      </w:r>
      <w:r w:rsidR="00657F1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140 рублей в месяц, с темпом роста 105%. В последующие годы, с </w:t>
      </w:r>
      <w:r w:rsidR="00657F11">
        <w:rPr>
          <w:sz w:val="28"/>
          <w:szCs w:val="28"/>
        </w:rPr>
        <w:t>учетом складывающейся</w:t>
      </w:r>
      <w:r>
        <w:rPr>
          <w:sz w:val="28"/>
          <w:szCs w:val="28"/>
        </w:rPr>
        <w:t xml:space="preserve"> экономической </w:t>
      </w:r>
      <w:r w:rsidR="00657F11">
        <w:rPr>
          <w:sz w:val="28"/>
          <w:szCs w:val="28"/>
        </w:rPr>
        <w:t>ситуации и</w:t>
      </w:r>
      <w:r>
        <w:rPr>
          <w:sz w:val="28"/>
          <w:szCs w:val="28"/>
        </w:rPr>
        <w:t xml:space="preserve"> </w:t>
      </w:r>
      <w:r w:rsidR="00657F11">
        <w:rPr>
          <w:sz w:val="28"/>
          <w:szCs w:val="28"/>
        </w:rPr>
        <w:t>планируемого уровня инфляции</w:t>
      </w:r>
      <w:r>
        <w:rPr>
          <w:sz w:val="28"/>
          <w:szCs w:val="28"/>
        </w:rPr>
        <w:t xml:space="preserve"> в целом по Российской Федерации, темп роста заработной платы составит 103,0%, 104,0%, 104,0% соответственно по годам 2020,2021,2022 годы. С учетом этого, к 2022 </w:t>
      </w:r>
      <w:r w:rsidR="00657F11">
        <w:rPr>
          <w:sz w:val="28"/>
          <w:szCs w:val="28"/>
        </w:rPr>
        <w:t>году уровень</w:t>
      </w:r>
      <w:r>
        <w:rPr>
          <w:sz w:val="28"/>
          <w:szCs w:val="28"/>
        </w:rPr>
        <w:t xml:space="preserve"> заработной </w:t>
      </w:r>
      <w:r w:rsidR="00657F11">
        <w:rPr>
          <w:sz w:val="28"/>
          <w:szCs w:val="28"/>
        </w:rPr>
        <w:t>платы работников организаций</w:t>
      </w:r>
      <w:r>
        <w:rPr>
          <w:sz w:val="28"/>
          <w:szCs w:val="28"/>
        </w:rPr>
        <w:t xml:space="preserve">   ожидается </w:t>
      </w:r>
      <w:r w:rsidR="00657F11">
        <w:rPr>
          <w:sz w:val="28"/>
          <w:szCs w:val="28"/>
        </w:rPr>
        <w:t>на уровне</w:t>
      </w:r>
      <w:r>
        <w:rPr>
          <w:sz w:val="28"/>
          <w:szCs w:val="28"/>
        </w:rPr>
        <w:t xml:space="preserve"> 30,2</w:t>
      </w:r>
      <w:r w:rsidR="00594468">
        <w:rPr>
          <w:sz w:val="28"/>
          <w:szCs w:val="28"/>
        </w:rPr>
        <w:t>–</w:t>
      </w:r>
      <w:r>
        <w:rPr>
          <w:sz w:val="28"/>
          <w:szCs w:val="28"/>
        </w:rPr>
        <w:t xml:space="preserve">30,3 тыс. рублей в месяц. </w:t>
      </w:r>
    </w:p>
    <w:p w:rsidR="00926FD8" w:rsidRDefault="00926FD8" w:rsidP="00926FD8">
      <w:pPr>
        <w:pStyle w:val="5"/>
        <w:shd w:val="clear" w:color="auto" w:fill="auto"/>
        <w:spacing w:after="0" w:line="240" w:lineRule="auto"/>
        <w:ind w:left="60" w:right="60" w:firstLine="720"/>
        <w:jc w:val="both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t>С</w:t>
      </w:r>
      <w:r w:rsidRPr="00EA28DF">
        <w:rPr>
          <w:rStyle w:val="1"/>
          <w:sz w:val="28"/>
          <w:szCs w:val="28"/>
        </w:rPr>
        <w:t>реднесписочная численность работников организаций (без внешних совместителей)</w:t>
      </w:r>
      <w:r>
        <w:rPr>
          <w:rStyle w:val="1"/>
          <w:sz w:val="28"/>
          <w:szCs w:val="28"/>
        </w:rPr>
        <w:t xml:space="preserve"> в 2018</w:t>
      </w:r>
      <w:r w:rsidRPr="001B68F0">
        <w:rPr>
          <w:rStyle w:val="1"/>
          <w:sz w:val="28"/>
          <w:szCs w:val="28"/>
        </w:rPr>
        <w:t xml:space="preserve"> году </w:t>
      </w:r>
      <w:r>
        <w:rPr>
          <w:rStyle w:val="1"/>
          <w:sz w:val="28"/>
          <w:szCs w:val="28"/>
        </w:rPr>
        <w:t>составила</w:t>
      </w:r>
      <w:r w:rsidRPr="001B68F0">
        <w:rPr>
          <w:rStyle w:val="1"/>
          <w:sz w:val="28"/>
          <w:szCs w:val="28"/>
        </w:rPr>
        <w:t xml:space="preserve"> </w:t>
      </w:r>
      <w:r>
        <w:rPr>
          <w:rStyle w:val="1"/>
          <w:sz w:val="28"/>
          <w:szCs w:val="28"/>
        </w:rPr>
        <w:t>15,6 тыс. человек.  Н</w:t>
      </w:r>
      <w:r w:rsidR="00657F11">
        <w:rPr>
          <w:rStyle w:val="1"/>
          <w:sz w:val="28"/>
          <w:szCs w:val="28"/>
        </w:rPr>
        <w:t>а</w:t>
      </w:r>
      <w:r>
        <w:rPr>
          <w:rStyle w:val="1"/>
          <w:sz w:val="28"/>
          <w:szCs w:val="28"/>
        </w:rPr>
        <w:t xml:space="preserve"> 2020 </w:t>
      </w:r>
      <w:r w:rsidR="00657F11">
        <w:rPr>
          <w:rStyle w:val="1"/>
          <w:sz w:val="28"/>
          <w:szCs w:val="28"/>
        </w:rPr>
        <w:t>год значительных изменений</w:t>
      </w:r>
      <w:r>
        <w:rPr>
          <w:rStyle w:val="1"/>
          <w:sz w:val="28"/>
          <w:szCs w:val="28"/>
        </w:rPr>
        <w:t xml:space="preserve"> </w:t>
      </w:r>
      <w:r w:rsidR="00657F11">
        <w:rPr>
          <w:rStyle w:val="1"/>
          <w:sz w:val="28"/>
          <w:szCs w:val="28"/>
        </w:rPr>
        <w:t>численности работников организаций</w:t>
      </w:r>
      <w:r>
        <w:rPr>
          <w:rStyle w:val="1"/>
          <w:sz w:val="28"/>
          <w:szCs w:val="28"/>
        </w:rPr>
        <w:t xml:space="preserve"> </w:t>
      </w:r>
      <w:r w:rsidR="00657F11">
        <w:rPr>
          <w:rStyle w:val="1"/>
          <w:sz w:val="28"/>
          <w:szCs w:val="28"/>
        </w:rPr>
        <w:t>не ожидается</w:t>
      </w:r>
      <w:r>
        <w:rPr>
          <w:rStyle w:val="1"/>
          <w:sz w:val="28"/>
          <w:szCs w:val="28"/>
        </w:rPr>
        <w:t xml:space="preserve"> (в </w:t>
      </w:r>
      <w:r w:rsidR="00657F11">
        <w:rPr>
          <w:rStyle w:val="1"/>
          <w:sz w:val="28"/>
          <w:szCs w:val="28"/>
        </w:rPr>
        <w:t>указанном показателе учтены работники</w:t>
      </w:r>
      <w:r>
        <w:rPr>
          <w:rStyle w:val="1"/>
          <w:sz w:val="28"/>
          <w:szCs w:val="28"/>
        </w:rPr>
        <w:t xml:space="preserve"> крупных и средних предприятий). К концу 2022 года по целевому варианту прогноза планируется увеличение среднесписочной</w:t>
      </w:r>
      <w:r w:rsidRPr="00EA28DF">
        <w:rPr>
          <w:rStyle w:val="1"/>
          <w:sz w:val="28"/>
          <w:szCs w:val="28"/>
        </w:rPr>
        <w:t xml:space="preserve"> численност</w:t>
      </w:r>
      <w:r>
        <w:rPr>
          <w:rStyle w:val="1"/>
          <w:sz w:val="28"/>
          <w:szCs w:val="28"/>
        </w:rPr>
        <w:t xml:space="preserve">и до 15,7 тыс. человек. Незначительный </w:t>
      </w:r>
      <w:r w:rsidR="00657F11">
        <w:rPr>
          <w:rStyle w:val="1"/>
          <w:sz w:val="28"/>
          <w:szCs w:val="28"/>
        </w:rPr>
        <w:t>рост по</w:t>
      </w:r>
      <w:r>
        <w:rPr>
          <w:rStyle w:val="1"/>
          <w:sz w:val="28"/>
          <w:szCs w:val="28"/>
        </w:rPr>
        <w:t xml:space="preserve"> показателю </w:t>
      </w:r>
      <w:r w:rsidR="00657F11">
        <w:rPr>
          <w:rStyle w:val="1"/>
          <w:sz w:val="28"/>
          <w:szCs w:val="28"/>
        </w:rPr>
        <w:t>запланирован в</w:t>
      </w:r>
      <w:r>
        <w:rPr>
          <w:rStyle w:val="1"/>
          <w:sz w:val="28"/>
          <w:szCs w:val="28"/>
        </w:rPr>
        <w:t xml:space="preserve"> </w:t>
      </w:r>
      <w:r w:rsidR="00657F11">
        <w:rPr>
          <w:rStyle w:val="1"/>
          <w:sz w:val="28"/>
          <w:szCs w:val="28"/>
        </w:rPr>
        <w:t>связи с</w:t>
      </w:r>
      <w:r>
        <w:rPr>
          <w:rStyle w:val="1"/>
          <w:sz w:val="28"/>
          <w:szCs w:val="28"/>
        </w:rPr>
        <w:t xml:space="preserve"> внедрением на предприятиях   пищевых производств автоматизированных линий, не </w:t>
      </w:r>
      <w:r w:rsidR="00657F11">
        <w:rPr>
          <w:rStyle w:val="1"/>
          <w:sz w:val="28"/>
          <w:szCs w:val="28"/>
        </w:rPr>
        <w:t>требующих дополнительного</w:t>
      </w:r>
      <w:r>
        <w:rPr>
          <w:rStyle w:val="1"/>
          <w:sz w:val="28"/>
          <w:szCs w:val="28"/>
        </w:rPr>
        <w:t xml:space="preserve"> числа работников.  </w:t>
      </w:r>
      <w:r w:rsidR="00657F11">
        <w:rPr>
          <w:rStyle w:val="1"/>
          <w:sz w:val="28"/>
          <w:szCs w:val="28"/>
        </w:rPr>
        <w:t>Увеличение численности занятого населения</w:t>
      </w:r>
      <w:r>
        <w:rPr>
          <w:rStyle w:val="1"/>
          <w:sz w:val="28"/>
          <w:szCs w:val="28"/>
        </w:rPr>
        <w:t xml:space="preserve"> ожидается </w:t>
      </w:r>
      <w:r w:rsidR="00657F11">
        <w:rPr>
          <w:rStyle w:val="1"/>
          <w:sz w:val="28"/>
          <w:szCs w:val="28"/>
        </w:rPr>
        <w:t>в ос</w:t>
      </w:r>
      <w:r w:rsidR="00657F11">
        <w:rPr>
          <w:rStyle w:val="1"/>
          <w:sz w:val="28"/>
          <w:szCs w:val="28"/>
        </w:rPr>
        <w:lastRenderedPageBreak/>
        <w:t>новном</w:t>
      </w:r>
      <w:r>
        <w:rPr>
          <w:rStyle w:val="1"/>
          <w:sz w:val="28"/>
          <w:szCs w:val="28"/>
        </w:rPr>
        <w:t xml:space="preserve"> за   </w:t>
      </w:r>
      <w:r w:rsidR="00657F11">
        <w:rPr>
          <w:rStyle w:val="1"/>
          <w:sz w:val="28"/>
          <w:szCs w:val="28"/>
        </w:rPr>
        <w:t>счет организации малых</w:t>
      </w:r>
      <w:r>
        <w:rPr>
          <w:rStyle w:val="1"/>
          <w:sz w:val="28"/>
          <w:szCs w:val="28"/>
        </w:rPr>
        <w:t xml:space="preserve"> производств.</w:t>
      </w:r>
    </w:p>
    <w:p w:rsidR="00926FD8" w:rsidRDefault="00926FD8" w:rsidP="00926FD8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Style w:val="1"/>
          <w:sz w:val="28"/>
          <w:szCs w:val="28"/>
        </w:rPr>
        <w:tab/>
      </w:r>
      <w:r>
        <w:rPr>
          <w:rStyle w:val="1"/>
          <w:rFonts w:eastAsia="Calibri"/>
          <w:sz w:val="28"/>
          <w:szCs w:val="28"/>
        </w:rPr>
        <w:t xml:space="preserve"> </w:t>
      </w:r>
      <w:r w:rsidRPr="000C735D">
        <w:rPr>
          <w:rFonts w:ascii="Times New Roman" w:hAnsi="Times New Roman"/>
          <w:sz w:val="28"/>
          <w:szCs w:val="28"/>
        </w:rPr>
        <w:t xml:space="preserve">Уровень </w:t>
      </w:r>
      <w:r>
        <w:rPr>
          <w:rFonts w:ascii="Times New Roman" w:hAnsi="Times New Roman"/>
          <w:sz w:val="28"/>
          <w:szCs w:val="28"/>
        </w:rPr>
        <w:t>за</w:t>
      </w:r>
      <w:r w:rsidRPr="000C735D">
        <w:rPr>
          <w:rFonts w:ascii="Times New Roman" w:hAnsi="Times New Roman"/>
          <w:sz w:val="28"/>
          <w:szCs w:val="28"/>
        </w:rPr>
        <w:t>регистрир</w:t>
      </w:r>
      <w:r>
        <w:rPr>
          <w:rFonts w:ascii="Times New Roman" w:hAnsi="Times New Roman"/>
          <w:sz w:val="28"/>
          <w:szCs w:val="28"/>
        </w:rPr>
        <w:t xml:space="preserve">ованной безработицы в 2018 году </w:t>
      </w:r>
      <w:r w:rsidRPr="000C735D">
        <w:rPr>
          <w:rFonts w:ascii="Times New Roman" w:hAnsi="Times New Roman"/>
          <w:sz w:val="28"/>
          <w:szCs w:val="28"/>
        </w:rPr>
        <w:t xml:space="preserve">составил </w:t>
      </w:r>
      <w:r>
        <w:rPr>
          <w:rFonts w:ascii="Times New Roman" w:hAnsi="Times New Roman"/>
          <w:sz w:val="28"/>
          <w:szCs w:val="28"/>
        </w:rPr>
        <w:t>0,70</w:t>
      </w:r>
      <w:r w:rsidRPr="000C735D">
        <w:rPr>
          <w:rFonts w:ascii="Times New Roman" w:hAnsi="Times New Roman"/>
          <w:sz w:val="28"/>
          <w:szCs w:val="28"/>
        </w:rPr>
        <w:t>%.</w:t>
      </w:r>
      <w:r>
        <w:rPr>
          <w:rFonts w:ascii="Times New Roman" w:hAnsi="Times New Roman"/>
          <w:sz w:val="28"/>
          <w:szCs w:val="28"/>
        </w:rPr>
        <w:t xml:space="preserve"> В предстоящем </w:t>
      </w:r>
      <w:r w:rsidR="00657F11">
        <w:rPr>
          <w:rFonts w:ascii="Times New Roman" w:hAnsi="Times New Roman"/>
          <w:sz w:val="28"/>
          <w:szCs w:val="28"/>
        </w:rPr>
        <w:t>периоде значительного</w:t>
      </w:r>
      <w:r>
        <w:rPr>
          <w:rFonts w:ascii="Times New Roman" w:hAnsi="Times New Roman"/>
          <w:sz w:val="28"/>
          <w:szCs w:val="28"/>
        </w:rPr>
        <w:t xml:space="preserve"> увеличения показателя не планируется.</w:t>
      </w:r>
    </w:p>
    <w:p w:rsidR="00487BE9" w:rsidRPr="00DF55A0" w:rsidRDefault="00487BE9" w:rsidP="00E26D3F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rFonts w:eastAsia="Courier New" w:cs="Courier New"/>
          <w:b w:val="0"/>
          <w:bCs w:val="0"/>
          <w:sz w:val="28"/>
          <w:szCs w:val="28"/>
          <w:highlight w:val="yellow"/>
        </w:rPr>
      </w:pPr>
    </w:p>
    <w:p w:rsidR="00891762" w:rsidRPr="008F4635" w:rsidRDefault="008F4635" w:rsidP="00E26D3F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rStyle w:val="1"/>
          <w:rFonts w:eastAsia="Courier New"/>
          <w:b w:val="0"/>
          <w:sz w:val="28"/>
          <w:szCs w:val="28"/>
        </w:rPr>
      </w:pPr>
      <w:r w:rsidRPr="008F4635">
        <w:rPr>
          <w:rStyle w:val="1"/>
          <w:rFonts w:eastAsia="Courier New"/>
          <w:b w:val="0"/>
          <w:sz w:val="28"/>
          <w:szCs w:val="28"/>
        </w:rPr>
        <w:t>10</w:t>
      </w:r>
      <w:r w:rsidR="00AC53C3" w:rsidRPr="008F4635">
        <w:rPr>
          <w:rStyle w:val="1"/>
          <w:rFonts w:eastAsia="Courier New"/>
          <w:b w:val="0"/>
          <w:sz w:val="28"/>
          <w:szCs w:val="28"/>
        </w:rPr>
        <w:t>. Развитие социальной сферы</w:t>
      </w:r>
    </w:p>
    <w:p w:rsidR="00780F82" w:rsidRPr="008F4635" w:rsidRDefault="00487BE9" w:rsidP="00487BE9">
      <w:pPr>
        <w:pStyle w:val="21"/>
        <w:shd w:val="clear" w:color="auto" w:fill="auto"/>
        <w:tabs>
          <w:tab w:val="left" w:pos="-6379"/>
        </w:tabs>
        <w:spacing w:before="0" w:after="0" w:line="240" w:lineRule="auto"/>
        <w:rPr>
          <w:rFonts w:eastAsia="Courier New" w:cs="Courier New"/>
          <w:b w:val="0"/>
          <w:bCs w:val="0"/>
          <w:sz w:val="28"/>
          <w:szCs w:val="28"/>
        </w:rPr>
      </w:pPr>
      <w:r w:rsidRPr="008F4635">
        <w:rPr>
          <w:rFonts w:eastAsia="Courier New" w:cs="Courier New"/>
          <w:b w:val="0"/>
          <w:bCs w:val="0"/>
          <w:sz w:val="28"/>
          <w:szCs w:val="28"/>
        </w:rPr>
        <w:tab/>
        <w:t xml:space="preserve"> </w:t>
      </w:r>
    </w:p>
    <w:p w:rsidR="008F27F8" w:rsidRPr="008F4635" w:rsidRDefault="00780F82" w:rsidP="00487BE9">
      <w:pPr>
        <w:pStyle w:val="21"/>
        <w:shd w:val="clear" w:color="auto" w:fill="auto"/>
        <w:tabs>
          <w:tab w:val="left" w:pos="-6379"/>
        </w:tabs>
        <w:spacing w:before="0" w:after="0" w:line="240" w:lineRule="auto"/>
        <w:rPr>
          <w:rFonts w:eastAsia="Courier New" w:cs="Courier New"/>
          <w:b w:val="0"/>
          <w:bCs w:val="0"/>
          <w:sz w:val="28"/>
          <w:szCs w:val="28"/>
        </w:rPr>
      </w:pPr>
      <w:r w:rsidRPr="008F4635">
        <w:rPr>
          <w:rFonts w:eastAsia="Courier New" w:cs="Courier New"/>
          <w:b w:val="0"/>
          <w:bCs w:val="0"/>
          <w:sz w:val="28"/>
          <w:szCs w:val="28"/>
        </w:rPr>
        <w:tab/>
      </w:r>
      <w:r w:rsidR="008F4635">
        <w:rPr>
          <w:rFonts w:eastAsia="Courier New" w:cs="Courier New"/>
          <w:b w:val="0"/>
          <w:bCs w:val="0"/>
          <w:sz w:val="28"/>
          <w:szCs w:val="28"/>
        </w:rPr>
        <w:t>К 2022</w:t>
      </w:r>
      <w:r w:rsidRPr="008F4635">
        <w:rPr>
          <w:rFonts w:eastAsia="Courier New" w:cs="Courier New"/>
          <w:b w:val="0"/>
          <w:bCs w:val="0"/>
          <w:sz w:val="28"/>
          <w:szCs w:val="28"/>
        </w:rPr>
        <w:t xml:space="preserve"> году показатель обеспеченности общедоступными библиотеками прогнозируется на уровне </w:t>
      </w:r>
      <w:r w:rsidR="00AD7E94" w:rsidRPr="008F4635">
        <w:rPr>
          <w:rFonts w:eastAsia="Courier New" w:cs="Courier New"/>
          <w:b w:val="0"/>
          <w:bCs w:val="0"/>
          <w:sz w:val="28"/>
          <w:szCs w:val="28"/>
        </w:rPr>
        <w:t xml:space="preserve">15,2 </w:t>
      </w:r>
      <w:r w:rsidRPr="008F4635">
        <w:rPr>
          <w:rFonts w:eastAsia="Courier New" w:cs="Courier New"/>
          <w:b w:val="0"/>
          <w:bCs w:val="0"/>
          <w:sz w:val="28"/>
          <w:szCs w:val="28"/>
        </w:rPr>
        <w:t xml:space="preserve">учреждений на 100 тыс. </w:t>
      </w:r>
      <w:r w:rsidR="00E01BB6" w:rsidRPr="008F4635">
        <w:rPr>
          <w:rFonts w:eastAsia="Courier New" w:cs="Courier New"/>
          <w:b w:val="0"/>
          <w:bCs w:val="0"/>
          <w:sz w:val="28"/>
          <w:szCs w:val="28"/>
        </w:rPr>
        <w:t>населения, показатель</w:t>
      </w:r>
      <w:r w:rsidRPr="008F4635">
        <w:rPr>
          <w:rFonts w:eastAsia="Courier New" w:cs="Courier New"/>
          <w:b w:val="0"/>
          <w:bCs w:val="0"/>
          <w:sz w:val="28"/>
          <w:szCs w:val="28"/>
        </w:rPr>
        <w:t xml:space="preserve"> обеспеченност</w:t>
      </w:r>
      <w:r w:rsidR="008F27F8" w:rsidRPr="008F4635">
        <w:rPr>
          <w:rFonts w:eastAsia="Courier New" w:cs="Courier New"/>
          <w:b w:val="0"/>
          <w:bCs w:val="0"/>
          <w:sz w:val="28"/>
          <w:szCs w:val="28"/>
        </w:rPr>
        <w:t>и</w:t>
      </w:r>
      <w:r w:rsidRPr="008F4635">
        <w:rPr>
          <w:rFonts w:eastAsia="Courier New" w:cs="Courier New"/>
          <w:b w:val="0"/>
          <w:bCs w:val="0"/>
          <w:sz w:val="28"/>
          <w:szCs w:val="28"/>
        </w:rPr>
        <w:t xml:space="preserve"> учреждениями культурно-досугового </w:t>
      </w:r>
      <w:r w:rsidR="00E01BB6" w:rsidRPr="008F4635">
        <w:rPr>
          <w:rFonts w:eastAsia="Courier New" w:cs="Courier New"/>
          <w:b w:val="0"/>
          <w:bCs w:val="0"/>
          <w:sz w:val="28"/>
          <w:szCs w:val="28"/>
        </w:rPr>
        <w:t>типа –</w:t>
      </w:r>
      <w:r w:rsidRPr="008F4635">
        <w:rPr>
          <w:rFonts w:eastAsia="Courier New" w:cs="Courier New"/>
          <w:b w:val="0"/>
          <w:bCs w:val="0"/>
          <w:sz w:val="28"/>
          <w:szCs w:val="28"/>
        </w:rPr>
        <w:t xml:space="preserve"> </w:t>
      </w:r>
      <w:r w:rsidR="00AD7E94" w:rsidRPr="008F4635">
        <w:rPr>
          <w:rFonts w:eastAsia="Courier New" w:cs="Courier New"/>
          <w:b w:val="0"/>
          <w:bCs w:val="0"/>
          <w:sz w:val="28"/>
          <w:szCs w:val="28"/>
        </w:rPr>
        <w:t>10,3</w:t>
      </w:r>
      <w:r w:rsidRPr="008F4635">
        <w:rPr>
          <w:rFonts w:eastAsia="Courier New" w:cs="Courier New"/>
          <w:b w:val="0"/>
          <w:bCs w:val="0"/>
          <w:sz w:val="28"/>
          <w:szCs w:val="28"/>
        </w:rPr>
        <w:t xml:space="preserve"> учреждений на 100 тыс. населения.</w:t>
      </w:r>
      <w:r w:rsidR="008F27F8" w:rsidRPr="008F4635">
        <w:rPr>
          <w:rFonts w:eastAsia="Courier New" w:cs="Courier New"/>
          <w:b w:val="0"/>
          <w:bCs w:val="0"/>
          <w:sz w:val="28"/>
          <w:szCs w:val="28"/>
        </w:rPr>
        <w:t xml:space="preserve"> </w:t>
      </w:r>
    </w:p>
    <w:p w:rsidR="0019043F" w:rsidRPr="008F4635" w:rsidRDefault="008F27F8" w:rsidP="00487BE9">
      <w:pPr>
        <w:pStyle w:val="21"/>
        <w:shd w:val="clear" w:color="auto" w:fill="auto"/>
        <w:tabs>
          <w:tab w:val="left" w:pos="-6379"/>
        </w:tabs>
        <w:spacing w:before="0" w:after="0" w:line="240" w:lineRule="auto"/>
        <w:rPr>
          <w:rFonts w:eastAsia="Courier New" w:cs="Courier New"/>
          <w:b w:val="0"/>
          <w:bCs w:val="0"/>
          <w:sz w:val="28"/>
          <w:szCs w:val="28"/>
        </w:rPr>
      </w:pPr>
      <w:r w:rsidRPr="008F4635">
        <w:rPr>
          <w:rFonts w:eastAsia="Courier New" w:cs="Courier New"/>
          <w:b w:val="0"/>
          <w:bCs w:val="0"/>
          <w:sz w:val="28"/>
          <w:szCs w:val="28"/>
        </w:rPr>
        <w:tab/>
        <w:t xml:space="preserve">В </w:t>
      </w:r>
      <w:r w:rsidR="00AD7E94" w:rsidRPr="008F4635">
        <w:rPr>
          <w:rFonts w:eastAsia="Courier New" w:cs="Courier New"/>
          <w:b w:val="0"/>
          <w:bCs w:val="0"/>
          <w:sz w:val="28"/>
          <w:szCs w:val="28"/>
        </w:rPr>
        <w:t>2018</w:t>
      </w:r>
      <w:r w:rsidRPr="008F4635">
        <w:rPr>
          <w:rFonts w:eastAsia="Courier New" w:cs="Courier New"/>
          <w:b w:val="0"/>
          <w:bCs w:val="0"/>
          <w:sz w:val="28"/>
          <w:szCs w:val="28"/>
        </w:rPr>
        <w:t xml:space="preserve"> году численность детей в дошкольных образовател</w:t>
      </w:r>
      <w:r w:rsidR="00AD7E94" w:rsidRPr="008F4635">
        <w:rPr>
          <w:rFonts w:eastAsia="Courier New" w:cs="Courier New"/>
          <w:b w:val="0"/>
          <w:bCs w:val="0"/>
          <w:sz w:val="28"/>
          <w:szCs w:val="28"/>
        </w:rPr>
        <w:t>ьных учреждениях составила 7 373</w:t>
      </w:r>
      <w:r w:rsidRPr="008F4635">
        <w:rPr>
          <w:rFonts w:eastAsia="Courier New" w:cs="Courier New"/>
          <w:b w:val="0"/>
          <w:bCs w:val="0"/>
          <w:sz w:val="28"/>
          <w:szCs w:val="28"/>
        </w:rPr>
        <w:t>.</w:t>
      </w:r>
    </w:p>
    <w:p w:rsidR="00AC53C3" w:rsidRPr="008F4635" w:rsidRDefault="0019043F" w:rsidP="00487BE9">
      <w:pPr>
        <w:pStyle w:val="21"/>
        <w:shd w:val="clear" w:color="auto" w:fill="auto"/>
        <w:tabs>
          <w:tab w:val="left" w:pos="-6379"/>
        </w:tabs>
        <w:spacing w:before="0" w:after="0" w:line="240" w:lineRule="auto"/>
        <w:rPr>
          <w:rFonts w:eastAsia="Courier New" w:cs="Courier New"/>
          <w:b w:val="0"/>
          <w:bCs w:val="0"/>
          <w:sz w:val="28"/>
          <w:szCs w:val="28"/>
        </w:rPr>
      </w:pPr>
      <w:r w:rsidRPr="008F4635">
        <w:rPr>
          <w:rFonts w:eastAsia="Courier New" w:cs="Courier New"/>
          <w:b w:val="0"/>
          <w:bCs w:val="0"/>
          <w:sz w:val="28"/>
          <w:szCs w:val="28"/>
        </w:rPr>
        <w:tab/>
      </w:r>
      <w:r w:rsidR="00487BE9" w:rsidRPr="008F4635">
        <w:rPr>
          <w:rFonts w:eastAsia="Courier New" w:cs="Courier New"/>
          <w:b w:val="0"/>
          <w:bCs w:val="0"/>
          <w:sz w:val="28"/>
          <w:szCs w:val="28"/>
        </w:rPr>
        <w:t xml:space="preserve">Обеспеченность образовательными учреждениями в </w:t>
      </w:r>
      <w:r w:rsidR="00AD7E94" w:rsidRPr="008F4635">
        <w:rPr>
          <w:rFonts w:eastAsia="Courier New" w:cs="Courier New"/>
          <w:b w:val="0"/>
          <w:bCs w:val="0"/>
          <w:sz w:val="28"/>
          <w:szCs w:val="28"/>
        </w:rPr>
        <w:t>2018</w:t>
      </w:r>
      <w:r w:rsidRPr="008F4635">
        <w:rPr>
          <w:rFonts w:eastAsia="Courier New" w:cs="Courier New"/>
          <w:b w:val="0"/>
          <w:bCs w:val="0"/>
          <w:sz w:val="28"/>
          <w:szCs w:val="28"/>
        </w:rPr>
        <w:t xml:space="preserve"> году </w:t>
      </w:r>
      <w:r w:rsidR="00065545" w:rsidRPr="008F4635">
        <w:rPr>
          <w:rFonts w:eastAsia="Courier New" w:cs="Courier New"/>
          <w:b w:val="0"/>
          <w:bCs w:val="0"/>
          <w:sz w:val="28"/>
          <w:szCs w:val="28"/>
        </w:rPr>
        <w:t>составил</w:t>
      </w:r>
      <w:r w:rsidR="005A5904" w:rsidRPr="008F4635">
        <w:rPr>
          <w:rFonts w:eastAsia="Courier New" w:cs="Courier New"/>
          <w:b w:val="0"/>
          <w:bCs w:val="0"/>
          <w:sz w:val="28"/>
          <w:szCs w:val="28"/>
        </w:rPr>
        <w:t>а</w:t>
      </w:r>
      <w:r w:rsidR="00065545" w:rsidRPr="008F4635">
        <w:rPr>
          <w:rFonts w:eastAsia="Courier New" w:cs="Courier New"/>
          <w:b w:val="0"/>
          <w:bCs w:val="0"/>
          <w:sz w:val="28"/>
          <w:szCs w:val="28"/>
        </w:rPr>
        <w:t xml:space="preserve"> </w:t>
      </w:r>
      <w:r w:rsidR="00AD7E94" w:rsidRPr="008F4635">
        <w:rPr>
          <w:rFonts w:eastAsia="Courier New" w:cs="Courier New"/>
          <w:b w:val="0"/>
          <w:bCs w:val="0"/>
          <w:sz w:val="28"/>
          <w:szCs w:val="28"/>
        </w:rPr>
        <w:t>559</w:t>
      </w:r>
      <w:r w:rsidR="00065545" w:rsidRPr="008F4635">
        <w:rPr>
          <w:rFonts w:eastAsia="Courier New" w:cs="Courier New"/>
          <w:b w:val="0"/>
          <w:bCs w:val="0"/>
          <w:sz w:val="28"/>
          <w:szCs w:val="28"/>
        </w:rPr>
        <w:t xml:space="preserve"> мест на 1000 детей в возрасте 1-6 лет. </w:t>
      </w:r>
      <w:r w:rsidR="008F4635">
        <w:rPr>
          <w:rFonts w:eastAsia="Courier New" w:cs="Courier New"/>
          <w:b w:val="0"/>
          <w:bCs w:val="0"/>
          <w:sz w:val="28"/>
          <w:szCs w:val="28"/>
        </w:rPr>
        <w:t>К 2022</w:t>
      </w:r>
      <w:r w:rsidR="00AF06CB" w:rsidRPr="008F4635">
        <w:rPr>
          <w:rFonts w:eastAsia="Courier New" w:cs="Courier New"/>
          <w:b w:val="0"/>
          <w:bCs w:val="0"/>
          <w:sz w:val="28"/>
          <w:szCs w:val="28"/>
        </w:rPr>
        <w:t xml:space="preserve"> </w:t>
      </w:r>
      <w:r w:rsidR="008F27F8" w:rsidRPr="008F4635">
        <w:rPr>
          <w:rFonts w:eastAsia="Courier New" w:cs="Courier New"/>
          <w:b w:val="0"/>
          <w:bCs w:val="0"/>
          <w:sz w:val="28"/>
          <w:szCs w:val="28"/>
        </w:rPr>
        <w:t xml:space="preserve">году </w:t>
      </w:r>
      <w:r w:rsidR="00AF06CB" w:rsidRPr="008F4635">
        <w:rPr>
          <w:rFonts w:eastAsia="Courier New" w:cs="Courier New"/>
          <w:b w:val="0"/>
          <w:bCs w:val="0"/>
          <w:sz w:val="28"/>
          <w:szCs w:val="28"/>
        </w:rPr>
        <w:t xml:space="preserve">прогнозируется рост показателя обеспеченности образовательными учреждениями до </w:t>
      </w:r>
      <w:r w:rsidR="00AD7E94" w:rsidRPr="008F4635">
        <w:rPr>
          <w:rFonts w:eastAsia="Courier New" w:cs="Courier New"/>
          <w:b w:val="0"/>
          <w:bCs w:val="0"/>
          <w:sz w:val="28"/>
          <w:szCs w:val="28"/>
        </w:rPr>
        <w:t>620</w:t>
      </w:r>
      <w:r w:rsidR="008F4635" w:rsidRPr="008F4635">
        <w:rPr>
          <w:rFonts w:eastAsia="Courier New" w:cs="Courier New"/>
          <w:b w:val="0"/>
          <w:bCs w:val="0"/>
          <w:sz w:val="28"/>
          <w:szCs w:val="28"/>
        </w:rPr>
        <w:t xml:space="preserve"> мест</w:t>
      </w:r>
      <w:r w:rsidR="00487BE9" w:rsidRPr="008F4635">
        <w:rPr>
          <w:rFonts w:eastAsia="Courier New" w:cs="Courier New"/>
          <w:b w:val="0"/>
          <w:bCs w:val="0"/>
          <w:sz w:val="28"/>
          <w:szCs w:val="28"/>
        </w:rPr>
        <w:t xml:space="preserve"> на 1000 детей в возрасте 1-6 лет</w:t>
      </w:r>
      <w:r w:rsidR="00AF06CB" w:rsidRPr="008F4635">
        <w:rPr>
          <w:rFonts w:eastAsia="Courier New" w:cs="Courier New"/>
          <w:b w:val="0"/>
          <w:bCs w:val="0"/>
          <w:sz w:val="28"/>
          <w:szCs w:val="28"/>
        </w:rPr>
        <w:t xml:space="preserve"> за счёт строительства нового детского сада </w:t>
      </w:r>
      <w:r w:rsidR="00AD7E94" w:rsidRPr="008F4635">
        <w:rPr>
          <w:rFonts w:eastAsia="Courier New" w:cs="Courier New"/>
          <w:b w:val="0"/>
          <w:bCs w:val="0"/>
          <w:sz w:val="28"/>
          <w:szCs w:val="28"/>
        </w:rPr>
        <w:t>в г</w:t>
      </w:r>
      <w:r w:rsidR="008F4635" w:rsidRPr="008F4635">
        <w:rPr>
          <w:rFonts w:eastAsia="Courier New" w:cs="Courier New"/>
          <w:b w:val="0"/>
          <w:bCs w:val="0"/>
          <w:sz w:val="28"/>
          <w:szCs w:val="28"/>
        </w:rPr>
        <w:t>. Георгиевске и с. Краснокумском</w:t>
      </w:r>
      <w:r w:rsidR="00AD7E94" w:rsidRPr="008F4635">
        <w:rPr>
          <w:rFonts w:eastAsia="Courier New" w:cs="Courier New"/>
          <w:b w:val="0"/>
          <w:bCs w:val="0"/>
          <w:sz w:val="28"/>
          <w:szCs w:val="28"/>
        </w:rPr>
        <w:t>.</w:t>
      </w:r>
    </w:p>
    <w:p w:rsidR="00487BE9" w:rsidRDefault="00487BE9" w:rsidP="00487BE9">
      <w:pPr>
        <w:pStyle w:val="21"/>
        <w:shd w:val="clear" w:color="auto" w:fill="auto"/>
        <w:tabs>
          <w:tab w:val="left" w:pos="-6379"/>
        </w:tabs>
        <w:spacing w:before="0" w:after="0" w:line="240" w:lineRule="auto"/>
        <w:rPr>
          <w:rFonts w:eastAsia="Courier New" w:cs="Courier New"/>
          <w:b w:val="0"/>
          <w:bCs w:val="0"/>
          <w:sz w:val="28"/>
          <w:szCs w:val="28"/>
        </w:rPr>
      </w:pPr>
      <w:r>
        <w:rPr>
          <w:rFonts w:eastAsia="Courier New" w:cs="Courier New"/>
          <w:b w:val="0"/>
          <w:bCs w:val="0"/>
          <w:sz w:val="28"/>
          <w:szCs w:val="28"/>
        </w:rPr>
        <w:tab/>
      </w:r>
    </w:p>
    <w:p w:rsidR="00EC0B30" w:rsidRDefault="00EC0B30" w:rsidP="007314CE">
      <w:pPr>
        <w:pStyle w:val="31"/>
        <w:shd w:val="clear" w:color="auto" w:fill="auto"/>
        <w:spacing w:before="0" w:line="240" w:lineRule="auto"/>
        <w:ind w:right="2"/>
        <w:rPr>
          <w:rStyle w:val="32"/>
          <w:sz w:val="28"/>
          <w:szCs w:val="28"/>
        </w:rPr>
      </w:pPr>
    </w:p>
    <w:p w:rsidR="00EC0B30" w:rsidRDefault="00EC0B30" w:rsidP="00E00156">
      <w:pPr>
        <w:pStyle w:val="31"/>
        <w:shd w:val="clear" w:color="auto" w:fill="auto"/>
        <w:spacing w:before="0" w:line="240" w:lineRule="auto"/>
        <w:ind w:left="20" w:right="2"/>
        <w:rPr>
          <w:rStyle w:val="32"/>
          <w:sz w:val="28"/>
          <w:szCs w:val="28"/>
        </w:rPr>
      </w:pPr>
    </w:p>
    <w:p w:rsidR="00EC0B30" w:rsidRDefault="00EC0B30" w:rsidP="00E00156">
      <w:pPr>
        <w:pStyle w:val="31"/>
        <w:shd w:val="clear" w:color="auto" w:fill="auto"/>
        <w:spacing w:before="0" w:line="240" w:lineRule="auto"/>
        <w:ind w:left="20" w:right="2"/>
        <w:rPr>
          <w:rStyle w:val="32"/>
          <w:sz w:val="28"/>
          <w:szCs w:val="28"/>
        </w:rPr>
      </w:pPr>
    </w:p>
    <w:p w:rsidR="00EC0B30" w:rsidRDefault="00EC0B30" w:rsidP="00E00156">
      <w:pPr>
        <w:pStyle w:val="31"/>
        <w:shd w:val="clear" w:color="auto" w:fill="auto"/>
        <w:spacing w:before="0" w:line="240" w:lineRule="auto"/>
        <w:ind w:left="20" w:right="2"/>
        <w:rPr>
          <w:rStyle w:val="32"/>
          <w:sz w:val="28"/>
          <w:szCs w:val="28"/>
        </w:rPr>
      </w:pPr>
    </w:p>
    <w:p w:rsidR="00EC0B30" w:rsidRDefault="00EC0B30" w:rsidP="00E00156">
      <w:pPr>
        <w:pStyle w:val="31"/>
        <w:shd w:val="clear" w:color="auto" w:fill="auto"/>
        <w:spacing w:before="0" w:line="240" w:lineRule="auto"/>
        <w:ind w:left="20" w:right="2"/>
        <w:rPr>
          <w:rStyle w:val="32"/>
          <w:sz w:val="28"/>
          <w:szCs w:val="28"/>
        </w:rPr>
      </w:pPr>
    </w:p>
    <w:p w:rsidR="00EC0B30" w:rsidRDefault="00EC0B30" w:rsidP="00E00156">
      <w:pPr>
        <w:pStyle w:val="31"/>
        <w:shd w:val="clear" w:color="auto" w:fill="auto"/>
        <w:spacing w:before="0" w:line="240" w:lineRule="auto"/>
        <w:ind w:left="20" w:right="2"/>
        <w:rPr>
          <w:rStyle w:val="32"/>
          <w:sz w:val="28"/>
          <w:szCs w:val="28"/>
        </w:rPr>
      </w:pPr>
    </w:p>
    <w:p w:rsidR="00EC0B30" w:rsidRDefault="00EC0B30" w:rsidP="00E00156">
      <w:pPr>
        <w:pStyle w:val="31"/>
        <w:shd w:val="clear" w:color="auto" w:fill="auto"/>
        <w:spacing w:before="0" w:line="240" w:lineRule="auto"/>
        <w:ind w:left="20" w:right="2"/>
        <w:rPr>
          <w:rStyle w:val="32"/>
          <w:sz w:val="28"/>
          <w:szCs w:val="28"/>
        </w:rPr>
      </w:pPr>
    </w:p>
    <w:p w:rsidR="00182661" w:rsidRDefault="00182661" w:rsidP="00E00156">
      <w:pPr>
        <w:pStyle w:val="31"/>
        <w:shd w:val="clear" w:color="auto" w:fill="auto"/>
        <w:spacing w:before="0" w:line="240" w:lineRule="auto"/>
        <w:ind w:left="20" w:right="2"/>
        <w:rPr>
          <w:rStyle w:val="32"/>
          <w:sz w:val="28"/>
          <w:szCs w:val="28"/>
        </w:rPr>
      </w:pPr>
    </w:p>
    <w:p w:rsidR="00AB314B" w:rsidRPr="000242A3" w:rsidRDefault="00AB314B" w:rsidP="00E00156">
      <w:pPr>
        <w:pStyle w:val="31"/>
        <w:shd w:val="clear" w:color="auto" w:fill="auto"/>
        <w:spacing w:before="0" w:line="240" w:lineRule="auto"/>
        <w:ind w:left="20" w:right="6980"/>
        <w:rPr>
          <w:sz w:val="24"/>
          <w:szCs w:val="24"/>
        </w:rPr>
      </w:pPr>
    </w:p>
    <w:sectPr w:rsidR="00AB314B" w:rsidRPr="000242A3" w:rsidSect="008862F4">
      <w:headerReference w:type="default" r:id="rId8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3151" w:rsidRDefault="00463151" w:rsidP="00AB314B">
      <w:r>
        <w:separator/>
      </w:r>
    </w:p>
  </w:endnote>
  <w:endnote w:type="continuationSeparator" w:id="0">
    <w:p w:rsidR="00463151" w:rsidRDefault="00463151" w:rsidP="00AB3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3151" w:rsidRDefault="00463151"/>
  </w:footnote>
  <w:footnote w:type="continuationSeparator" w:id="0">
    <w:p w:rsidR="00463151" w:rsidRDefault="0046315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15143969"/>
      <w:docPartObj>
        <w:docPartGallery w:val="Page Numbers (Top of Page)"/>
        <w:docPartUnique/>
      </w:docPartObj>
    </w:sdtPr>
    <w:sdtEndPr/>
    <w:sdtContent>
      <w:p w:rsidR="00AD258A" w:rsidRDefault="00AD258A">
        <w:pPr>
          <w:pStyle w:val="af8"/>
          <w:jc w:val="right"/>
        </w:pPr>
      </w:p>
      <w:p w:rsidR="00AD258A" w:rsidRDefault="00AD258A">
        <w:pPr>
          <w:pStyle w:val="af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6E71">
          <w:rPr>
            <w:noProof/>
          </w:rPr>
          <w:t>5</w:t>
        </w:r>
        <w:r>
          <w:fldChar w:fldCharType="end"/>
        </w:r>
      </w:p>
    </w:sdtContent>
  </w:sdt>
  <w:p w:rsidR="00CE7289" w:rsidRDefault="00CE7289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B5759"/>
    <w:multiLevelType w:val="multilevel"/>
    <w:tmpl w:val="8034F3E0"/>
    <w:lvl w:ilvl="0">
      <w:start w:val="201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1734392"/>
    <w:multiLevelType w:val="multilevel"/>
    <w:tmpl w:val="F8FEE960"/>
    <w:lvl w:ilvl="0">
      <w:start w:val="1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3931C6C"/>
    <w:multiLevelType w:val="multilevel"/>
    <w:tmpl w:val="0E98557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5227818"/>
    <w:multiLevelType w:val="hybridMultilevel"/>
    <w:tmpl w:val="F9A01CEC"/>
    <w:lvl w:ilvl="0" w:tplc="520ABEE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381BDD"/>
    <w:multiLevelType w:val="multilevel"/>
    <w:tmpl w:val="4E9E8B28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522241C"/>
    <w:multiLevelType w:val="multilevel"/>
    <w:tmpl w:val="9F8E99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43A2A6C"/>
    <w:multiLevelType w:val="hybridMultilevel"/>
    <w:tmpl w:val="B9AC7334"/>
    <w:lvl w:ilvl="0" w:tplc="AB4610A4">
      <w:start w:val="1"/>
      <w:numFmt w:val="decimal"/>
      <w:lvlText w:val="%1."/>
      <w:lvlJc w:val="left"/>
      <w:pPr>
        <w:ind w:left="31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25" w:hanging="360"/>
      </w:pPr>
    </w:lvl>
    <w:lvl w:ilvl="2" w:tplc="0419001B" w:tentative="1">
      <w:start w:val="1"/>
      <w:numFmt w:val="lowerRoman"/>
      <w:lvlText w:val="%3."/>
      <w:lvlJc w:val="right"/>
      <w:pPr>
        <w:ind w:left="4545" w:hanging="180"/>
      </w:pPr>
    </w:lvl>
    <w:lvl w:ilvl="3" w:tplc="0419000F" w:tentative="1">
      <w:start w:val="1"/>
      <w:numFmt w:val="decimal"/>
      <w:lvlText w:val="%4."/>
      <w:lvlJc w:val="left"/>
      <w:pPr>
        <w:ind w:left="5265" w:hanging="360"/>
      </w:pPr>
    </w:lvl>
    <w:lvl w:ilvl="4" w:tplc="04190019" w:tentative="1">
      <w:start w:val="1"/>
      <w:numFmt w:val="lowerLetter"/>
      <w:lvlText w:val="%5."/>
      <w:lvlJc w:val="left"/>
      <w:pPr>
        <w:ind w:left="5985" w:hanging="360"/>
      </w:pPr>
    </w:lvl>
    <w:lvl w:ilvl="5" w:tplc="0419001B" w:tentative="1">
      <w:start w:val="1"/>
      <w:numFmt w:val="lowerRoman"/>
      <w:lvlText w:val="%6."/>
      <w:lvlJc w:val="right"/>
      <w:pPr>
        <w:ind w:left="6705" w:hanging="180"/>
      </w:pPr>
    </w:lvl>
    <w:lvl w:ilvl="6" w:tplc="0419000F" w:tentative="1">
      <w:start w:val="1"/>
      <w:numFmt w:val="decimal"/>
      <w:lvlText w:val="%7."/>
      <w:lvlJc w:val="left"/>
      <w:pPr>
        <w:ind w:left="7425" w:hanging="360"/>
      </w:pPr>
    </w:lvl>
    <w:lvl w:ilvl="7" w:tplc="04190019" w:tentative="1">
      <w:start w:val="1"/>
      <w:numFmt w:val="lowerLetter"/>
      <w:lvlText w:val="%8."/>
      <w:lvlJc w:val="left"/>
      <w:pPr>
        <w:ind w:left="8145" w:hanging="360"/>
      </w:pPr>
    </w:lvl>
    <w:lvl w:ilvl="8" w:tplc="0419001B" w:tentative="1">
      <w:start w:val="1"/>
      <w:numFmt w:val="lowerRoman"/>
      <w:lvlText w:val="%9."/>
      <w:lvlJc w:val="right"/>
      <w:pPr>
        <w:ind w:left="8865" w:hanging="180"/>
      </w:pPr>
    </w:lvl>
  </w:abstractNum>
  <w:abstractNum w:abstractNumId="7">
    <w:nsid w:val="78897B73"/>
    <w:multiLevelType w:val="hybridMultilevel"/>
    <w:tmpl w:val="8D16235A"/>
    <w:lvl w:ilvl="0" w:tplc="520ABEE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B314B"/>
    <w:rsid w:val="0000215F"/>
    <w:rsid w:val="000041C5"/>
    <w:rsid w:val="00006A9B"/>
    <w:rsid w:val="00006EC2"/>
    <w:rsid w:val="00006F36"/>
    <w:rsid w:val="00011F6A"/>
    <w:rsid w:val="000158D1"/>
    <w:rsid w:val="00017A23"/>
    <w:rsid w:val="000242A3"/>
    <w:rsid w:val="00026BDA"/>
    <w:rsid w:val="0003261F"/>
    <w:rsid w:val="0003283D"/>
    <w:rsid w:val="00037F04"/>
    <w:rsid w:val="0004065D"/>
    <w:rsid w:val="00042366"/>
    <w:rsid w:val="0004337A"/>
    <w:rsid w:val="000440C1"/>
    <w:rsid w:val="00044983"/>
    <w:rsid w:val="000521A7"/>
    <w:rsid w:val="00056467"/>
    <w:rsid w:val="00065545"/>
    <w:rsid w:val="00074CDE"/>
    <w:rsid w:val="000A4972"/>
    <w:rsid w:val="000A68E2"/>
    <w:rsid w:val="000C11B3"/>
    <w:rsid w:val="000C14D7"/>
    <w:rsid w:val="000C735D"/>
    <w:rsid w:val="000E0B43"/>
    <w:rsid w:val="000E1E1D"/>
    <w:rsid w:val="000E7E90"/>
    <w:rsid w:val="000F2535"/>
    <w:rsid w:val="000F44FE"/>
    <w:rsid w:val="00103025"/>
    <w:rsid w:val="0012103C"/>
    <w:rsid w:val="00130BD4"/>
    <w:rsid w:val="00131BC7"/>
    <w:rsid w:val="00143795"/>
    <w:rsid w:val="00144AEB"/>
    <w:rsid w:val="001504FC"/>
    <w:rsid w:val="001508B1"/>
    <w:rsid w:val="00161F7A"/>
    <w:rsid w:val="001656CE"/>
    <w:rsid w:val="00175595"/>
    <w:rsid w:val="00181E4B"/>
    <w:rsid w:val="00182661"/>
    <w:rsid w:val="00183581"/>
    <w:rsid w:val="0019043F"/>
    <w:rsid w:val="001967D1"/>
    <w:rsid w:val="001A37B6"/>
    <w:rsid w:val="001A3AC5"/>
    <w:rsid w:val="001B094D"/>
    <w:rsid w:val="001B637B"/>
    <w:rsid w:val="001B68F0"/>
    <w:rsid w:val="001B6CF9"/>
    <w:rsid w:val="001C09D5"/>
    <w:rsid w:val="001C682C"/>
    <w:rsid w:val="001D452C"/>
    <w:rsid w:val="001D51CC"/>
    <w:rsid w:val="001D6B0E"/>
    <w:rsid w:val="001E2684"/>
    <w:rsid w:val="001E68C7"/>
    <w:rsid w:val="001F6F19"/>
    <w:rsid w:val="00200EE0"/>
    <w:rsid w:val="002041A0"/>
    <w:rsid w:val="00205E5A"/>
    <w:rsid w:val="00206D38"/>
    <w:rsid w:val="002078F3"/>
    <w:rsid w:val="00212127"/>
    <w:rsid w:val="00212940"/>
    <w:rsid w:val="00214CD6"/>
    <w:rsid w:val="00216884"/>
    <w:rsid w:val="002221DA"/>
    <w:rsid w:val="0023031F"/>
    <w:rsid w:val="0024276D"/>
    <w:rsid w:val="002466CC"/>
    <w:rsid w:val="0026080F"/>
    <w:rsid w:val="00265EBB"/>
    <w:rsid w:val="0027406E"/>
    <w:rsid w:val="002755A9"/>
    <w:rsid w:val="0029722D"/>
    <w:rsid w:val="002B1AE5"/>
    <w:rsid w:val="002C2F12"/>
    <w:rsid w:val="002C6E48"/>
    <w:rsid w:val="002D4258"/>
    <w:rsid w:val="002D5A5F"/>
    <w:rsid w:val="002E2558"/>
    <w:rsid w:val="002E72DD"/>
    <w:rsid w:val="002F6BFF"/>
    <w:rsid w:val="002F6F71"/>
    <w:rsid w:val="002F7ADB"/>
    <w:rsid w:val="00307A41"/>
    <w:rsid w:val="00310D58"/>
    <w:rsid w:val="00331596"/>
    <w:rsid w:val="00332C3A"/>
    <w:rsid w:val="003408F3"/>
    <w:rsid w:val="003446C3"/>
    <w:rsid w:val="0035628A"/>
    <w:rsid w:val="003567D9"/>
    <w:rsid w:val="003612E3"/>
    <w:rsid w:val="003625E3"/>
    <w:rsid w:val="00372BC2"/>
    <w:rsid w:val="003759DC"/>
    <w:rsid w:val="003843E6"/>
    <w:rsid w:val="00385D90"/>
    <w:rsid w:val="00395A27"/>
    <w:rsid w:val="003A0C00"/>
    <w:rsid w:val="003B0252"/>
    <w:rsid w:val="003B2DFB"/>
    <w:rsid w:val="003C25E7"/>
    <w:rsid w:val="003C6263"/>
    <w:rsid w:val="003D07EB"/>
    <w:rsid w:val="003D7136"/>
    <w:rsid w:val="003F08E9"/>
    <w:rsid w:val="003F2821"/>
    <w:rsid w:val="003F2ECB"/>
    <w:rsid w:val="003F7C3B"/>
    <w:rsid w:val="004002CC"/>
    <w:rsid w:val="00403714"/>
    <w:rsid w:val="00403AB9"/>
    <w:rsid w:val="004063D1"/>
    <w:rsid w:val="004205CD"/>
    <w:rsid w:val="00421A50"/>
    <w:rsid w:val="004326CC"/>
    <w:rsid w:val="00433E0B"/>
    <w:rsid w:val="00436AFD"/>
    <w:rsid w:val="00436E71"/>
    <w:rsid w:val="00442764"/>
    <w:rsid w:val="004507D9"/>
    <w:rsid w:val="004528B0"/>
    <w:rsid w:val="00453776"/>
    <w:rsid w:val="004551C3"/>
    <w:rsid w:val="00463151"/>
    <w:rsid w:val="00483746"/>
    <w:rsid w:val="00486024"/>
    <w:rsid w:val="00487BE9"/>
    <w:rsid w:val="004A2F0F"/>
    <w:rsid w:val="004A32A9"/>
    <w:rsid w:val="004A3F43"/>
    <w:rsid w:val="004A4D7C"/>
    <w:rsid w:val="004A5664"/>
    <w:rsid w:val="004A5FB9"/>
    <w:rsid w:val="004A60C4"/>
    <w:rsid w:val="004B2130"/>
    <w:rsid w:val="004B2DBE"/>
    <w:rsid w:val="004D5452"/>
    <w:rsid w:val="004D66F4"/>
    <w:rsid w:val="004E0B3B"/>
    <w:rsid w:val="004E14A3"/>
    <w:rsid w:val="004F4598"/>
    <w:rsid w:val="004F56F8"/>
    <w:rsid w:val="00505D57"/>
    <w:rsid w:val="00512E4E"/>
    <w:rsid w:val="0053288E"/>
    <w:rsid w:val="005333D7"/>
    <w:rsid w:val="00533ED9"/>
    <w:rsid w:val="005362BA"/>
    <w:rsid w:val="00542C88"/>
    <w:rsid w:val="00560A35"/>
    <w:rsid w:val="00561FBC"/>
    <w:rsid w:val="00562529"/>
    <w:rsid w:val="00580F34"/>
    <w:rsid w:val="00581549"/>
    <w:rsid w:val="00594468"/>
    <w:rsid w:val="00596438"/>
    <w:rsid w:val="00596952"/>
    <w:rsid w:val="005A5904"/>
    <w:rsid w:val="005C0CAE"/>
    <w:rsid w:val="005D487F"/>
    <w:rsid w:val="005D7520"/>
    <w:rsid w:val="005E0CC2"/>
    <w:rsid w:val="005E3882"/>
    <w:rsid w:val="005F7B6B"/>
    <w:rsid w:val="00604F4F"/>
    <w:rsid w:val="0060597B"/>
    <w:rsid w:val="00606447"/>
    <w:rsid w:val="00621340"/>
    <w:rsid w:val="0062433C"/>
    <w:rsid w:val="0063010E"/>
    <w:rsid w:val="006358C0"/>
    <w:rsid w:val="00635965"/>
    <w:rsid w:val="00641368"/>
    <w:rsid w:val="006418FE"/>
    <w:rsid w:val="006455AC"/>
    <w:rsid w:val="00645BE7"/>
    <w:rsid w:val="00646215"/>
    <w:rsid w:val="00657F11"/>
    <w:rsid w:val="00666589"/>
    <w:rsid w:val="00667A49"/>
    <w:rsid w:val="00675790"/>
    <w:rsid w:val="00675A36"/>
    <w:rsid w:val="00675B0B"/>
    <w:rsid w:val="00676E89"/>
    <w:rsid w:val="0068043F"/>
    <w:rsid w:val="006834CF"/>
    <w:rsid w:val="00684C2D"/>
    <w:rsid w:val="006A2AE6"/>
    <w:rsid w:val="006A6827"/>
    <w:rsid w:val="006C3C8D"/>
    <w:rsid w:val="006C3DE6"/>
    <w:rsid w:val="006E1C1D"/>
    <w:rsid w:val="006F0D25"/>
    <w:rsid w:val="00700C74"/>
    <w:rsid w:val="0070468D"/>
    <w:rsid w:val="00710DD8"/>
    <w:rsid w:val="00712EB2"/>
    <w:rsid w:val="00714708"/>
    <w:rsid w:val="00715729"/>
    <w:rsid w:val="00716B0E"/>
    <w:rsid w:val="00721454"/>
    <w:rsid w:val="00722695"/>
    <w:rsid w:val="00722882"/>
    <w:rsid w:val="00726AA4"/>
    <w:rsid w:val="007314CE"/>
    <w:rsid w:val="0073509D"/>
    <w:rsid w:val="00742148"/>
    <w:rsid w:val="00745690"/>
    <w:rsid w:val="0075721D"/>
    <w:rsid w:val="00761021"/>
    <w:rsid w:val="00766B8E"/>
    <w:rsid w:val="007778E3"/>
    <w:rsid w:val="00780F82"/>
    <w:rsid w:val="00795FF5"/>
    <w:rsid w:val="007A0811"/>
    <w:rsid w:val="007A417A"/>
    <w:rsid w:val="007B7620"/>
    <w:rsid w:val="007C2E12"/>
    <w:rsid w:val="007C6561"/>
    <w:rsid w:val="007E1C62"/>
    <w:rsid w:val="007E2E96"/>
    <w:rsid w:val="007F11B5"/>
    <w:rsid w:val="00801883"/>
    <w:rsid w:val="008024C4"/>
    <w:rsid w:val="00812AC4"/>
    <w:rsid w:val="00821708"/>
    <w:rsid w:val="0082238E"/>
    <w:rsid w:val="00841473"/>
    <w:rsid w:val="008422B6"/>
    <w:rsid w:val="00842AF8"/>
    <w:rsid w:val="00850CD2"/>
    <w:rsid w:val="00856459"/>
    <w:rsid w:val="00860662"/>
    <w:rsid w:val="00864A7F"/>
    <w:rsid w:val="00873D0E"/>
    <w:rsid w:val="0088187F"/>
    <w:rsid w:val="00882D2F"/>
    <w:rsid w:val="008862F4"/>
    <w:rsid w:val="0088796B"/>
    <w:rsid w:val="00890153"/>
    <w:rsid w:val="00891762"/>
    <w:rsid w:val="00893AAA"/>
    <w:rsid w:val="008A1142"/>
    <w:rsid w:val="008A3933"/>
    <w:rsid w:val="008B5950"/>
    <w:rsid w:val="008B6B0B"/>
    <w:rsid w:val="008C06EC"/>
    <w:rsid w:val="008D78FE"/>
    <w:rsid w:val="008D7FAF"/>
    <w:rsid w:val="008F27F8"/>
    <w:rsid w:val="008F4635"/>
    <w:rsid w:val="008F4E45"/>
    <w:rsid w:val="008F56C3"/>
    <w:rsid w:val="008F6290"/>
    <w:rsid w:val="00910152"/>
    <w:rsid w:val="009103BA"/>
    <w:rsid w:val="00924F1B"/>
    <w:rsid w:val="00926FD8"/>
    <w:rsid w:val="00940B6B"/>
    <w:rsid w:val="00946D83"/>
    <w:rsid w:val="00953AB2"/>
    <w:rsid w:val="0095478E"/>
    <w:rsid w:val="00972C02"/>
    <w:rsid w:val="0098034E"/>
    <w:rsid w:val="009947EB"/>
    <w:rsid w:val="009A3EBF"/>
    <w:rsid w:val="009A5AFA"/>
    <w:rsid w:val="009A60F9"/>
    <w:rsid w:val="009C69C3"/>
    <w:rsid w:val="009C6D05"/>
    <w:rsid w:val="009C6F85"/>
    <w:rsid w:val="009D0276"/>
    <w:rsid w:val="009D4E91"/>
    <w:rsid w:val="009D7B06"/>
    <w:rsid w:val="009E1F15"/>
    <w:rsid w:val="009E3391"/>
    <w:rsid w:val="009E394A"/>
    <w:rsid w:val="009F26F5"/>
    <w:rsid w:val="00A16A1B"/>
    <w:rsid w:val="00A16B80"/>
    <w:rsid w:val="00A17602"/>
    <w:rsid w:val="00A22026"/>
    <w:rsid w:val="00A32F6A"/>
    <w:rsid w:val="00A43B4E"/>
    <w:rsid w:val="00A53AAB"/>
    <w:rsid w:val="00A54593"/>
    <w:rsid w:val="00A55CBC"/>
    <w:rsid w:val="00A63D65"/>
    <w:rsid w:val="00A7413D"/>
    <w:rsid w:val="00A75684"/>
    <w:rsid w:val="00A819DB"/>
    <w:rsid w:val="00A86A5D"/>
    <w:rsid w:val="00A87963"/>
    <w:rsid w:val="00A91FCF"/>
    <w:rsid w:val="00AA1646"/>
    <w:rsid w:val="00AB314B"/>
    <w:rsid w:val="00AB4434"/>
    <w:rsid w:val="00AC15DE"/>
    <w:rsid w:val="00AC3D3D"/>
    <w:rsid w:val="00AC3F25"/>
    <w:rsid w:val="00AC53C3"/>
    <w:rsid w:val="00AD09FC"/>
    <w:rsid w:val="00AD258A"/>
    <w:rsid w:val="00AD7E94"/>
    <w:rsid w:val="00AE041A"/>
    <w:rsid w:val="00AE6740"/>
    <w:rsid w:val="00AF06CB"/>
    <w:rsid w:val="00AF3240"/>
    <w:rsid w:val="00AF5712"/>
    <w:rsid w:val="00AF6B85"/>
    <w:rsid w:val="00B06F5A"/>
    <w:rsid w:val="00B112ED"/>
    <w:rsid w:val="00B12EEA"/>
    <w:rsid w:val="00B1631D"/>
    <w:rsid w:val="00B17745"/>
    <w:rsid w:val="00B2229A"/>
    <w:rsid w:val="00B2245F"/>
    <w:rsid w:val="00B227D6"/>
    <w:rsid w:val="00B27F83"/>
    <w:rsid w:val="00B304AC"/>
    <w:rsid w:val="00B4278A"/>
    <w:rsid w:val="00B45660"/>
    <w:rsid w:val="00B47AC2"/>
    <w:rsid w:val="00B62886"/>
    <w:rsid w:val="00B6479F"/>
    <w:rsid w:val="00B74490"/>
    <w:rsid w:val="00B80048"/>
    <w:rsid w:val="00B96290"/>
    <w:rsid w:val="00BA1D22"/>
    <w:rsid w:val="00BC6FA2"/>
    <w:rsid w:val="00BC752F"/>
    <w:rsid w:val="00BC7547"/>
    <w:rsid w:val="00BD6951"/>
    <w:rsid w:val="00BE0077"/>
    <w:rsid w:val="00BE0544"/>
    <w:rsid w:val="00BF4247"/>
    <w:rsid w:val="00BF5453"/>
    <w:rsid w:val="00C020FD"/>
    <w:rsid w:val="00C06329"/>
    <w:rsid w:val="00C20DC9"/>
    <w:rsid w:val="00C21406"/>
    <w:rsid w:val="00C31D29"/>
    <w:rsid w:val="00C3739B"/>
    <w:rsid w:val="00C43834"/>
    <w:rsid w:val="00C54540"/>
    <w:rsid w:val="00C65E56"/>
    <w:rsid w:val="00C67DCB"/>
    <w:rsid w:val="00C76F61"/>
    <w:rsid w:val="00C93F0B"/>
    <w:rsid w:val="00C9718A"/>
    <w:rsid w:val="00CA65B8"/>
    <w:rsid w:val="00CC171A"/>
    <w:rsid w:val="00CC6BC2"/>
    <w:rsid w:val="00CC75FE"/>
    <w:rsid w:val="00CD7C29"/>
    <w:rsid w:val="00CE3934"/>
    <w:rsid w:val="00CE5C96"/>
    <w:rsid w:val="00CE7289"/>
    <w:rsid w:val="00CF0971"/>
    <w:rsid w:val="00CF1FBF"/>
    <w:rsid w:val="00CF2056"/>
    <w:rsid w:val="00D02F3D"/>
    <w:rsid w:val="00D0672A"/>
    <w:rsid w:val="00D15113"/>
    <w:rsid w:val="00D25B06"/>
    <w:rsid w:val="00D378C0"/>
    <w:rsid w:val="00D456B5"/>
    <w:rsid w:val="00D4632E"/>
    <w:rsid w:val="00D4695F"/>
    <w:rsid w:val="00D51DB7"/>
    <w:rsid w:val="00D52143"/>
    <w:rsid w:val="00D54A78"/>
    <w:rsid w:val="00D55CD9"/>
    <w:rsid w:val="00D66B1A"/>
    <w:rsid w:val="00D96D68"/>
    <w:rsid w:val="00D9788E"/>
    <w:rsid w:val="00DA463F"/>
    <w:rsid w:val="00DA6F07"/>
    <w:rsid w:val="00DA7A07"/>
    <w:rsid w:val="00DB19FE"/>
    <w:rsid w:val="00DC301F"/>
    <w:rsid w:val="00DD514E"/>
    <w:rsid w:val="00DF140D"/>
    <w:rsid w:val="00DF55A0"/>
    <w:rsid w:val="00DF5A20"/>
    <w:rsid w:val="00DF6387"/>
    <w:rsid w:val="00E00156"/>
    <w:rsid w:val="00E01297"/>
    <w:rsid w:val="00E01BB6"/>
    <w:rsid w:val="00E0326A"/>
    <w:rsid w:val="00E17CFA"/>
    <w:rsid w:val="00E24D76"/>
    <w:rsid w:val="00E26030"/>
    <w:rsid w:val="00E26D3F"/>
    <w:rsid w:val="00E274ED"/>
    <w:rsid w:val="00E301F3"/>
    <w:rsid w:val="00E328B4"/>
    <w:rsid w:val="00E478FE"/>
    <w:rsid w:val="00E5138D"/>
    <w:rsid w:val="00E6556E"/>
    <w:rsid w:val="00E9686F"/>
    <w:rsid w:val="00EA2187"/>
    <w:rsid w:val="00EA28DF"/>
    <w:rsid w:val="00EB0B81"/>
    <w:rsid w:val="00EB15D2"/>
    <w:rsid w:val="00EB340B"/>
    <w:rsid w:val="00EC0B30"/>
    <w:rsid w:val="00EC4697"/>
    <w:rsid w:val="00EC49FF"/>
    <w:rsid w:val="00EC76BF"/>
    <w:rsid w:val="00ED6821"/>
    <w:rsid w:val="00EE35D0"/>
    <w:rsid w:val="00EE5488"/>
    <w:rsid w:val="00EF480A"/>
    <w:rsid w:val="00F007C4"/>
    <w:rsid w:val="00F01AD8"/>
    <w:rsid w:val="00F0223D"/>
    <w:rsid w:val="00F02EB9"/>
    <w:rsid w:val="00F11092"/>
    <w:rsid w:val="00F12A8F"/>
    <w:rsid w:val="00F16C23"/>
    <w:rsid w:val="00F214E0"/>
    <w:rsid w:val="00F21835"/>
    <w:rsid w:val="00F24A4B"/>
    <w:rsid w:val="00F253A7"/>
    <w:rsid w:val="00F36D14"/>
    <w:rsid w:val="00F40572"/>
    <w:rsid w:val="00F4071C"/>
    <w:rsid w:val="00F41564"/>
    <w:rsid w:val="00F44ABA"/>
    <w:rsid w:val="00F462B2"/>
    <w:rsid w:val="00F47BAB"/>
    <w:rsid w:val="00F50F8F"/>
    <w:rsid w:val="00F77CEF"/>
    <w:rsid w:val="00FA5787"/>
    <w:rsid w:val="00FC141D"/>
    <w:rsid w:val="00FC3736"/>
    <w:rsid w:val="00FC5166"/>
    <w:rsid w:val="00FC5207"/>
    <w:rsid w:val="00FD1025"/>
    <w:rsid w:val="00FD54FD"/>
    <w:rsid w:val="00FD7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AA7468F-977F-4B74-A73D-88815501B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B314B"/>
    <w:pPr>
      <w:widowControl w:val="0"/>
    </w:pPr>
    <w:rPr>
      <w:color w:val="000000"/>
      <w:sz w:val="24"/>
      <w:szCs w:val="24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B314B"/>
    <w:rPr>
      <w:color w:val="000080"/>
      <w:u w:val="single"/>
    </w:rPr>
  </w:style>
  <w:style w:type="character" w:customStyle="1" w:styleId="a4">
    <w:name w:val="Основной текст_"/>
    <w:link w:val="5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Основной текст1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">
    <w:name w:val="Основной текст2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0">
    <w:name w:val="Основной текст (2)_"/>
    <w:link w:val="21"/>
    <w:rsid w:val="00AB31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Основной текст (2)"/>
    <w:rsid w:val="00AB31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">
    <w:name w:val="Основной текст3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0">
    <w:name w:val="Заголовок №1_"/>
    <w:link w:val="11"/>
    <w:rsid w:val="00AB31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Заголовок №1"/>
    <w:rsid w:val="00AB31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5">
    <w:name w:val="Колонтитул_"/>
    <w:link w:val="a6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4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0">
    <w:name w:val="Основной текст (3)_"/>
    <w:link w:val="31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2">
    <w:name w:val="Основной текст (3)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3105pt">
    <w:name w:val="Основной текст (3) + 10;5 pt;Полужирный"/>
    <w:rsid w:val="00AB31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105pt0">
    <w:name w:val="Основной текст (3) + 10;5 pt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5">
    <w:name w:val="Основной текст5"/>
    <w:basedOn w:val="a"/>
    <w:link w:val="a4"/>
    <w:rsid w:val="00AB314B"/>
    <w:pPr>
      <w:shd w:val="clear" w:color="auto" w:fill="FFFFFF"/>
      <w:spacing w:after="240" w:line="322" w:lineRule="exact"/>
    </w:pPr>
    <w:rPr>
      <w:rFonts w:ascii="Times New Roman" w:eastAsia="Times New Roman" w:hAnsi="Times New Roman" w:cs="Times New Roman"/>
      <w:color w:val="auto"/>
      <w:sz w:val="26"/>
      <w:szCs w:val="26"/>
      <w:lang w:bidi="ar-SA"/>
    </w:rPr>
  </w:style>
  <w:style w:type="paragraph" w:customStyle="1" w:styleId="21">
    <w:name w:val="Основной текст (2)"/>
    <w:basedOn w:val="a"/>
    <w:link w:val="20"/>
    <w:rsid w:val="00AB314B"/>
    <w:pPr>
      <w:shd w:val="clear" w:color="auto" w:fill="FFFFFF"/>
      <w:spacing w:before="240" w:after="360" w:line="0" w:lineRule="atLeast"/>
      <w:jc w:val="both"/>
    </w:pPr>
    <w:rPr>
      <w:rFonts w:ascii="Times New Roman" w:eastAsia="Times New Roman" w:hAnsi="Times New Roman" w:cs="Times New Roman"/>
      <w:b/>
      <w:bCs/>
      <w:color w:val="auto"/>
      <w:sz w:val="26"/>
      <w:szCs w:val="26"/>
      <w:lang w:bidi="ar-SA"/>
    </w:rPr>
  </w:style>
  <w:style w:type="paragraph" w:customStyle="1" w:styleId="11">
    <w:name w:val="Заголовок №1"/>
    <w:basedOn w:val="a"/>
    <w:link w:val="10"/>
    <w:rsid w:val="00AB314B"/>
    <w:pPr>
      <w:shd w:val="clear" w:color="auto" w:fill="FFFFFF"/>
      <w:spacing w:after="36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color w:val="auto"/>
      <w:sz w:val="26"/>
      <w:szCs w:val="26"/>
      <w:lang w:bidi="ar-SA"/>
    </w:rPr>
  </w:style>
  <w:style w:type="paragraph" w:customStyle="1" w:styleId="a6">
    <w:name w:val="Колонтитул"/>
    <w:basedOn w:val="a"/>
    <w:link w:val="a5"/>
    <w:rsid w:val="00AB314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bidi="ar-SA"/>
    </w:rPr>
  </w:style>
  <w:style w:type="paragraph" w:customStyle="1" w:styleId="31">
    <w:name w:val="Основной текст (3)"/>
    <w:basedOn w:val="a"/>
    <w:link w:val="30"/>
    <w:rsid w:val="00AB314B"/>
    <w:pPr>
      <w:shd w:val="clear" w:color="auto" w:fill="FFFFFF"/>
      <w:spacing w:before="7140" w:line="278" w:lineRule="exact"/>
    </w:pPr>
    <w:rPr>
      <w:rFonts w:ascii="Times New Roman" w:eastAsia="Times New Roman" w:hAnsi="Times New Roman" w:cs="Times New Roman"/>
      <w:color w:val="auto"/>
      <w:sz w:val="23"/>
      <w:szCs w:val="23"/>
      <w:lang w:bidi="ar-SA"/>
    </w:rPr>
  </w:style>
  <w:style w:type="paragraph" w:styleId="a8">
    <w:name w:val="No Spacing"/>
    <w:link w:val="a9"/>
    <w:uiPriority w:val="1"/>
    <w:qFormat/>
    <w:rsid w:val="006F0D25"/>
    <w:pPr>
      <w:ind w:firstLine="709"/>
      <w:jc w:val="both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ConsPlusNormal">
    <w:name w:val="ConsPlusNormal"/>
    <w:rsid w:val="00893AA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a">
    <w:name w:val="Plain Text"/>
    <w:basedOn w:val="a"/>
    <w:link w:val="ab"/>
    <w:uiPriority w:val="99"/>
    <w:rsid w:val="000F44FE"/>
    <w:pPr>
      <w:widowControl/>
    </w:pPr>
    <w:rPr>
      <w:rFonts w:ascii="Consolas" w:eastAsia="Times New Roman" w:hAnsi="Consolas" w:cs="Times New Roman"/>
      <w:color w:val="auto"/>
      <w:sz w:val="21"/>
      <w:szCs w:val="21"/>
      <w:lang w:eastAsia="en-US" w:bidi="ar-SA"/>
    </w:rPr>
  </w:style>
  <w:style w:type="character" w:customStyle="1" w:styleId="ab">
    <w:name w:val="Текст Знак"/>
    <w:link w:val="aa"/>
    <w:uiPriority w:val="99"/>
    <w:rsid w:val="000F44FE"/>
    <w:rPr>
      <w:rFonts w:ascii="Consolas" w:eastAsia="Times New Roman" w:hAnsi="Consolas" w:cs="Times New Roman"/>
      <w:sz w:val="21"/>
      <w:szCs w:val="21"/>
      <w:lang w:eastAsia="en-US"/>
    </w:rPr>
  </w:style>
  <w:style w:type="paragraph" w:styleId="23">
    <w:name w:val="Body Text Indent 2"/>
    <w:basedOn w:val="a"/>
    <w:link w:val="24"/>
    <w:uiPriority w:val="99"/>
    <w:semiHidden/>
    <w:unhideWhenUsed/>
    <w:rsid w:val="001A3AC5"/>
    <w:pPr>
      <w:widowControl/>
      <w:spacing w:after="120" w:line="480" w:lineRule="auto"/>
      <w:ind w:left="283"/>
    </w:pPr>
    <w:rPr>
      <w:rFonts w:ascii="Calibri" w:eastAsia="Times New Roman" w:hAnsi="Calibri" w:cs="Times New Roman"/>
      <w:color w:val="auto"/>
      <w:sz w:val="22"/>
      <w:szCs w:val="22"/>
      <w:lang w:bidi="ar-SA"/>
    </w:rPr>
  </w:style>
  <w:style w:type="character" w:customStyle="1" w:styleId="24">
    <w:name w:val="Основной текст с отступом 2 Знак"/>
    <w:link w:val="23"/>
    <w:uiPriority w:val="99"/>
    <w:semiHidden/>
    <w:rsid w:val="001A3AC5"/>
    <w:rPr>
      <w:rFonts w:ascii="Calibri" w:eastAsia="Times New Roman" w:hAnsi="Calibri" w:cs="Times New Roman"/>
      <w:sz w:val="22"/>
      <w:szCs w:val="22"/>
    </w:rPr>
  </w:style>
  <w:style w:type="paragraph" w:styleId="ac">
    <w:name w:val="Body Text Indent"/>
    <w:basedOn w:val="a"/>
    <w:link w:val="ad"/>
    <w:rsid w:val="003446C3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d">
    <w:name w:val="Основной текст с отступом Знак"/>
    <w:link w:val="ac"/>
    <w:rsid w:val="003446C3"/>
    <w:rPr>
      <w:rFonts w:ascii="Times New Roman" w:eastAsia="Times New Roman" w:hAnsi="Times New Roman" w:cs="Times New Roman"/>
      <w:sz w:val="24"/>
      <w:szCs w:val="24"/>
    </w:rPr>
  </w:style>
  <w:style w:type="paragraph" w:styleId="33">
    <w:name w:val="Body Text 3"/>
    <w:basedOn w:val="a"/>
    <w:link w:val="34"/>
    <w:uiPriority w:val="99"/>
    <w:semiHidden/>
    <w:unhideWhenUsed/>
    <w:rsid w:val="00F0223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rsid w:val="00F0223D"/>
    <w:rPr>
      <w:color w:val="000000"/>
      <w:sz w:val="16"/>
      <w:szCs w:val="16"/>
      <w:lang w:bidi="ru-RU"/>
    </w:rPr>
  </w:style>
  <w:style w:type="paragraph" w:styleId="ae">
    <w:name w:val="Body Text"/>
    <w:basedOn w:val="a"/>
    <w:link w:val="af"/>
    <w:uiPriority w:val="99"/>
    <w:semiHidden/>
    <w:unhideWhenUsed/>
    <w:rsid w:val="00A86A5D"/>
    <w:pPr>
      <w:spacing w:after="120"/>
    </w:pPr>
  </w:style>
  <w:style w:type="character" w:customStyle="1" w:styleId="af">
    <w:name w:val="Основной текст Знак"/>
    <w:link w:val="ae"/>
    <w:uiPriority w:val="99"/>
    <w:semiHidden/>
    <w:rsid w:val="00A86A5D"/>
    <w:rPr>
      <w:color w:val="000000"/>
      <w:sz w:val="24"/>
      <w:szCs w:val="24"/>
      <w:lang w:bidi="ru-RU"/>
    </w:rPr>
  </w:style>
  <w:style w:type="paragraph" w:styleId="af0">
    <w:name w:val="Title"/>
    <w:basedOn w:val="a"/>
    <w:link w:val="af1"/>
    <w:qFormat/>
    <w:rsid w:val="00A86A5D"/>
    <w:pPr>
      <w:widowControl/>
      <w:jc w:val="center"/>
    </w:pPr>
    <w:rPr>
      <w:rFonts w:ascii="Times New Roman" w:eastAsia="Times New Roman" w:hAnsi="Times New Roman" w:cs="Times New Roman"/>
      <w:b/>
      <w:color w:val="auto"/>
      <w:sz w:val="36"/>
      <w:szCs w:val="20"/>
      <w:lang w:bidi="ar-SA"/>
    </w:rPr>
  </w:style>
  <w:style w:type="character" w:customStyle="1" w:styleId="af1">
    <w:name w:val="Название Знак"/>
    <w:link w:val="af0"/>
    <w:rsid w:val="00A86A5D"/>
    <w:rPr>
      <w:rFonts w:ascii="Times New Roman" w:eastAsia="Times New Roman" w:hAnsi="Times New Roman" w:cs="Times New Roman"/>
      <w:b/>
      <w:sz w:val="36"/>
    </w:rPr>
  </w:style>
  <w:style w:type="character" w:customStyle="1" w:styleId="9">
    <w:name w:val="Основной текст (9)"/>
    <w:rsid w:val="00A86A5D"/>
    <w:rPr>
      <w:rFonts w:ascii="Times New Roman" w:eastAsia="Times New Roman" w:hAnsi="Times New Roman" w:cs="Times New Roman"/>
      <w:spacing w:val="10"/>
      <w:sz w:val="25"/>
      <w:szCs w:val="25"/>
    </w:rPr>
  </w:style>
  <w:style w:type="character" w:customStyle="1" w:styleId="8">
    <w:name w:val="Îñíîâíîé òåêñò (8)"/>
    <w:rsid w:val="00A86A5D"/>
    <w:rPr>
      <w:rFonts w:ascii="Times New Roman" w:eastAsia="Times New Roman" w:hAnsi="Times New Roman" w:cs="Times New Roman"/>
      <w:i/>
      <w:iCs/>
      <w:spacing w:val="10"/>
      <w:sz w:val="11"/>
      <w:szCs w:val="11"/>
      <w:lang w:val="en-US"/>
    </w:rPr>
  </w:style>
  <w:style w:type="character" w:customStyle="1" w:styleId="7">
    <w:name w:val="Îñíîâíîé òåêñò (7)"/>
    <w:rsid w:val="00A86A5D"/>
    <w:rPr>
      <w:rFonts w:ascii="Times New Roman" w:eastAsia="Times New Roman" w:hAnsi="Times New Roman" w:cs="Times New Roman"/>
      <w:sz w:val="26"/>
      <w:szCs w:val="26"/>
      <w:lang w:val="ru-RU"/>
    </w:rPr>
  </w:style>
  <w:style w:type="paragraph" w:customStyle="1" w:styleId="FR1">
    <w:name w:val="FR1"/>
    <w:uiPriority w:val="99"/>
    <w:rsid w:val="00F36D14"/>
    <w:pPr>
      <w:widowControl w:val="0"/>
      <w:autoSpaceDE w:val="0"/>
      <w:autoSpaceDN w:val="0"/>
      <w:adjustRightInd w:val="0"/>
      <w:spacing w:before="260" w:line="300" w:lineRule="auto"/>
      <w:ind w:left="320" w:right="600"/>
    </w:pPr>
    <w:rPr>
      <w:rFonts w:ascii="Arial" w:eastAsia="Times New Roman" w:hAnsi="Arial" w:cs="Arial"/>
      <w:sz w:val="16"/>
      <w:szCs w:val="16"/>
    </w:rPr>
  </w:style>
  <w:style w:type="paragraph" w:styleId="af2">
    <w:name w:val="Normal (Web)"/>
    <w:basedOn w:val="a"/>
    <w:uiPriority w:val="99"/>
    <w:unhideWhenUsed/>
    <w:rsid w:val="004A3F4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13">
    <w:name w:val="Основной текст Знак1"/>
    <w:uiPriority w:val="99"/>
    <w:rsid w:val="00667A49"/>
    <w:rPr>
      <w:rFonts w:ascii="Times New Roman" w:hAnsi="Times New Roman" w:cs="Times New Roman"/>
      <w:spacing w:val="1"/>
      <w:shd w:val="clear" w:color="auto" w:fill="FFFFFF"/>
    </w:rPr>
  </w:style>
  <w:style w:type="paragraph" w:customStyle="1" w:styleId="ConsPlusTitle">
    <w:name w:val="ConsPlusTitle"/>
    <w:rsid w:val="00265EBB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722695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rsid w:val="00722695"/>
    <w:rPr>
      <w:rFonts w:ascii="Segoe UI" w:hAnsi="Segoe UI" w:cs="Segoe UI"/>
      <w:color w:val="000000"/>
      <w:sz w:val="18"/>
      <w:szCs w:val="18"/>
      <w:lang w:bidi="ru-RU"/>
    </w:rPr>
  </w:style>
  <w:style w:type="paragraph" w:styleId="af5">
    <w:name w:val="List Paragraph"/>
    <w:basedOn w:val="a"/>
    <w:uiPriority w:val="34"/>
    <w:qFormat/>
    <w:rsid w:val="0075721D"/>
    <w:pPr>
      <w:ind w:left="720"/>
      <w:contextualSpacing/>
    </w:pPr>
  </w:style>
  <w:style w:type="character" w:customStyle="1" w:styleId="a9">
    <w:name w:val="Без интервала Знак"/>
    <w:link w:val="a8"/>
    <w:uiPriority w:val="1"/>
    <w:locked/>
    <w:rsid w:val="00EE5488"/>
    <w:rPr>
      <w:rFonts w:ascii="Calibri" w:eastAsia="Calibri" w:hAnsi="Calibri" w:cs="Times New Roman"/>
      <w:sz w:val="22"/>
      <w:szCs w:val="22"/>
      <w:lang w:eastAsia="en-US"/>
    </w:rPr>
  </w:style>
  <w:style w:type="paragraph" w:styleId="af6">
    <w:name w:val="Subtitle"/>
    <w:basedOn w:val="a"/>
    <w:link w:val="af7"/>
    <w:qFormat/>
    <w:rsid w:val="00EE5488"/>
    <w:pPr>
      <w:widowControl/>
      <w:tabs>
        <w:tab w:val="left" w:pos="4111"/>
      </w:tabs>
      <w:jc w:val="center"/>
    </w:pPr>
    <w:rPr>
      <w:rFonts w:ascii="Times New Roman" w:eastAsia="Times New Roman" w:hAnsi="Times New Roman" w:cs="Times New Roman"/>
      <w:b/>
      <w:bCs/>
      <w:color w:val="auto"/>
      <w:sz w:val="28"/>
      <w:lang w:bidi="ar-SA"/>
    </w:rPr>
  </w:style>
  <w:style w:type="character" w:customStyle="1" w:styleId="af7">
    <w:name w:val="Подзаголовок Знак"/>
    <w:basedOn w:val="a0"/>
    <w:link w:val="af6"/>
    <w:rsid w:val="00EE5488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35">
    <w:name w:val="Body Text Indent 3"/>
    <w:basedOn w:val="a"/>
    <w:link w:val="36"/>
    <w:rsid w:val="009A3EBF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6">
    <w:name w:val="Основной текст с отступом 3 Знак"/>
    <w:basedOn w:val="a0"/>
    <w:link w:val="35"/>
    <w:rsid w:val="009A3EBF"/>
    <w:rPr>
      <w:rFonts w:ascii="Times New Roman" w:eastAsia="Times New Roman" w:hAnsi="Times New Roman" w:cs="Times New Roman"/>
      <w:sz w:val="16"/>
      <w:szCs w:val="16"/>
    </w:rPr>
  </w:style>
  <w:style w:type="character" w:customStyle="1" w:styleId="CharStyle13">
    <w:name w:val="Char Style 13"/>
    <w:link w:val="Style12"/>
    <w:locked/>
    <w:rsid w:val="009A3EBF"/>
    <w:rPr>
      <w:sz w:val="26"/>
      <w:shd w:val="clear" w:color="auto" w:fill="FFFFFF"/>
    </w:rPr>
  </w:style>
  <w:style w:type="paragraph" w:customStyle="1" w:styleId="Style12">
    <w:name w:val="Style 12"/>
    <w:basedOn w:val="a"/>
    <w:link w:val="CharStyle13"/>
    <w:rsid w:val="009A3EBF"/>
    <w:pPr>
      <w:shd w:val="clear" w:color="auto" w:fill="FFFFFF"/>
      <w:spacing w:before="1440" w:after="180" w:line="367" w:lineRule="exact"/>
      <w:ind w:hanging="360"/>
      <w:jc w:val="both"/>
    </w:pPr>
    <w:rPr>
      <w:color w:val="auto"/>
      <w:sz w:val="26"/>
      <w:szCs w:val="20"/>
      <w:lang w:bidi="ar-SA"/>
    </w:rPr>
  </w:style>
  <w:style w:type="paragraph" w:styleId="af8">
    <w:name w:val="header"/>
    <w:basedOn w:val="a"/>
    <w:link w:val="af9"/>
    <w:uiPriority w:val="99"/>
    <w:unhideWhenUsed/>
    <w:rsid w:val="00AD258A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AD258A"/>
    <w:rPr>
      <w:color w:val="000000"/>
      <w:sz w:val="24"/>
      <w:szCs w:val="24"/>
      <w:lang w:bidi="ru-RU"/>
    </w:rPr>
  </w:style>
  <w:style w:type="paragraph" w:styleId="afa">
    <w:name w:val="footer"/>
    <w:basedOn w:val="a"/>
    <w:link w:val="afb"/>
    <w:uiPriority w:val="99"/>
    <w:unhideWhenUsed/>
    <w:rsid w:val="00AD258A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AD258A"/>
    <w:rPr>
      <w:color w:val="000000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3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7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770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3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82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189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71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329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87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5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392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90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81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085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630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15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22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468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01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04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57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45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835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23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54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89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24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167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176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625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86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75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700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433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138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42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979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066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40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38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396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570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385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068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600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69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59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535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78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25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035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335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42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27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23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811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5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35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6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10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523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639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81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595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314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43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47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09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759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76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00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955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590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848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2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466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80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38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768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370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335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185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585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316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39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882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613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34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150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145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295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20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018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6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078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690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17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507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63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628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602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694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07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133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88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964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28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36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849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985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8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73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807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70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113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937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29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78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741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93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99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83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235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34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121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99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77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99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13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219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928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93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03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170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418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54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487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20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91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56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44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635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62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63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51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68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850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20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191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135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19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649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4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236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388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01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96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87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0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80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757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731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12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33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73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092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31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876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660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887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86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06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306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86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266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683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5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217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715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72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943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39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358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040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59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744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33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93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89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55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19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659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4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58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9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165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358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454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078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07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16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08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410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560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734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83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59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52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39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00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89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562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72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43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433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2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354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93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08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81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42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253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92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424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87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30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23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656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39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483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422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04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997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90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14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62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11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59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771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02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03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7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018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793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663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065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91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9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9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4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9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3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8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4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4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9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43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1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1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7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4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6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8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9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4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6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8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4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1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19210-D154-43A8-891C-A38924025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2081</TotalTime>
  <Pages>8</Pages>
  <Words>2815</Words>
  <Characters>16047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г.Георгиевска</Company>
  <LinksUpToDate>false</LinksUpToDate>
  <CharactersWithSpaces>18825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Пользователь</cp:lastModifiedBy>
  <cp:revision>119</cp:revision>
  <cp:lastPrinted>2018-08-28T13:54:00Z</cp:lastPrinted>
  <dcterms:created xsi:type="dcterms:W3CDTF">2017-12-08T12:32:00Z</dcterms:created>
  <dcterms:modified xsi:type="dcterms:W3CDTF">2019-11-14T07:33:00Z</dcterms:modified>
</cp:coreProperties>
</file>