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EF" w:rsidRDefault="005171EF" w:rsidP="005171E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5171EF" w:rsidRDefault="005171EF" w:rsidP="005171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5171EF" w:rsidRDefault="005171EF" w:rsidP="005171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5171EF" w:rsidRDefault="005171EF" w:rsidP="005171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5171EF" w:rsidRDefault="005171EF" w:rsidP="005171EF">
      <w:pPr>
        <w:jc w:val="center"/>
        <w:rPr>
          <w:rFonts w:ascii="Times New Roman" w:hAnsi="Times New Roman"/>
          <w:sz w:val="28"/>
          <w:szCs w:val="28"/>
        </w:rPr>
      </w:pPr>
    </w:p>
    <w:p w:rsidR="005171EF" w:rsidRDefault="00DE2003" w:rsidP="005171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</w:t>
      </w:r>
      <w:r w:rsidR="005171EF">
        <w:rPr>
          <w:rFonts w:ascii="Times New Roman" w:hAnsi="Times New Roman"/>
          <w:sz w:val="28"/>
          <w:szCs w:val="28"/>
        </w:rPr>
        <w:t xml:space="preserve"> 2019 г.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5171EF">
        <w:rPr>
          <w:rFonts w:ascii="Times New Roman" w:hAnsi="Times New Roman"/>
          <w:sz w:val="28"/>
          <w:szCs w:val="28"/>
        </w:rPr>
        <w:t xml:space="preserve">     г. Георгиевск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17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№ 4237</w:t>
      </w:r>
    </w:p>
    <w:p w:rsidR="009F5EB6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Pr="00335ECC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</w:t>
      </w:r>
      <w:r w:rsidR="009B3DE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65ED1">
        <w:rPr>
          <w:rFonts w:ascii="Times New Roman" w:hAnsi="Times New Roman"/>
          <w:sz w:val="28"/>
          <w:szCs w:val="28"/>
        </w:rPr>
        <w:t xml:space="preserve"> муниципаль</w:t>
      </w:r>
      <w:r>
        <w:rPr>
          <w:rFonts w:ascii="Times New Roman" w:hAnsi="Times New Roman"/>
          <w:sz w:val="28"/>
          <w:szCs w:val="28"/>
        </w:rPr>
        <w:t>ную</w:t>
      </w:r>
      <w:r w:rsidRPr="00A65E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A65ED1">
        <w:rPr>
          <w:rFonts w:ascii="Times New Roman" w:hAnsi="Times New Roman"/>
          <w:sz w:val="28"/>
          <w:szCs w:val="28"/>
        </w:rPr>
        <w:t xml:space="preserve"> Георгиев</w:t>
      </w:r>
      <w:r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Pr="00A65ED1">
        <w:rPr>
          <w:rFonts w:ascii="Times New Roman" w:hAnsi="Times New Roman"/>
          <w:sz w:val="28"/>
          <w:szCs w:val="28"/>
        </w:rPr>
        <w:t>Ставрополь</w:t>
      </w:r>
      <w:r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Георгиевского городского округа Ставропольского края от 29 </w:t>
      </w:r>
      <w:r w:rsidR="003E112B">
        <w:rPr>
          <w:rFonts w:ascii="Times New Roman" w:hAnsi="Times New Roman"/>
          <w:sz w:val="28"/>
          <w:szCs w:val="28"/>
        </w:rPr>
        <w:t>декабря 2018 г. № 3746</w:t>
      </w: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B3DEB" w:rsidRPr="00A346B5" w:rsidRDefault="009B3DEB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0006D1" w:rsidRDefault="009F5EB6" w:rsidP="009F5EB6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B1652B">
          <w:rPr>
            <w:rFonts w:ascii="Times New Roman" w:hAnsi="Times New Roman"/>
            <w:sz w:val="28"/>
            <w:szCs w:val="28"/>
          </w:rPr>
          <w:t>2017 г</w:t>
        </w:r>
      </w:smartTag>
      <w:r w:rsidRPr="001F023C">
        <w:rPr>
          <w:rFonts w:ascii="Times New Roman" w:hAnsi="Times New Roman"/>
          <w:sz w:val="28"/>
          <w:szCs w:val="28"/>
        </w:rPr>
        <w:t>.      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</w:t>
      </w:r>
      <w:r w:rsidR="009B3DEB">
        <w:rPr>
          <w:rFonts w:ascii="Times New Roman" w:hAnsi="Times New Roman"/>
          <w:sz w:val="28"/>
          <w:szCs w:val="28"/>
        </w:rPr>
        <w:t xml:space="preserve">», </w:t>
      </w:r>
      <w:r w:rsidR="009B3DEB" w:rsidRPr="000006D1">
        <w:rPr>
          <w:rFonts w:ascii="Times New Roman" w:hAnsi="Times New Roman"/>
          <w:sz w:val="28"/>
          <w:szCs w:val="28"/>
        </w:rPr>
        <w:t>от 17 августа 2017 г. № 1293</w:t>
      </w:r>
      <w:r w:rsidRPr="001F023C">
        <w:rPr>
          <w:rFonts w:ascii="Times New Roman" w:hAnsi="Times New Roman"/>
          <w:sz w:val="28"/>
          <w:szCs w:val="28"/>
        </w:rPr>
        <w:t xml:space="preserve"> </w:t>
      </w:r>
      <w:r w:rsidRPr="000006D1">
        <w:rPr>
          <w:rFonts w:ascii="Times New Roman" w:hAnsi="Times New Roman"/>
          <w:sz w:val="28"/>
          <w:szCs w:val="28"/>
        </w:rPr>
        <w:t>«О</w:t>
      </w:r>
      <w:r w:rsidR="009B3DEB">
        <w:rPr>
          <w:rFonts w:ascii="Times New Roman" w:hAnsi="Times New Roman"/>
          <w:sz w:val="28"/>
          <w:szCs w:val="28"/>
        </w:rPr>
        <w:t>б утверждении</w:t>
      </w:r>
      <w:r w:rsidRPr="000006D1">
        <w:rPr>
          <w:rFonts w:ascii="Times New Roman" w:hAnsi="Times New Roman"/>
          <w:sz w:val="28"/>
          <w:szCs w:val="28"/>
        </w:rPr>
        <w:t xml:space="preserve"> Методически</w:t>
      </w:r>
      <w:r w:rsidR="009B3DEB">
        <w:rPr>
          <w:rFonts w:ascii="Times New Roman" w:hAnsi="Times New Roman"/>
          <w:sz w:val="28"/>
          <w:szCs w:val="28"/>
        </w:rPr>
        <w:t>х</w:t>
      </w:r>
      <w:r w:rsidRPr="000006D1">
        <w:rPr>
          <w:rFonts w:ascii="Times New Roman" w:hAnsi="Times New Roman"/>
          <w:sz w:val="28"/>
          <w:szCs w:val="28"/>
        </w:rPr>
        <w:t xml:space="preserve"> указани</w:t>
      </w:r>
      <w:r w:rsidR="009B3DEB">
        <w:rPr>
          <w:rFonts w:ascii="Times New Roman" w:hAnsi="Times New Roman"/>
          <w:sz w:val="28"/>
          <w:szCs w:val="28"/>
        </w:rPr>
        <w:t>й</w:t>
      </w:r>
      <w:r w:rsidRPr="000006D1">
        <w:rPr>
          <w:rFonts w:ascii="Times New Roman" w:hAnsi="Times New Roman"/>
          <w:sz w:val="28"/>
          <w:szCs w:val="28"/>
        </w:rPr>
        <w:t xml:space="preserve"> по разработке и реализации муниципальных программ Георгиевского городского округа Ставропольского края</w:t>
      </w:r>
      <w:r w:rsidR="009B3DEB">
        <w:rPr>
          <w:rFonts w:ascii="Times New Roman" w:hAnsi="Times New Roman"/>
          <w:sz w:val="28"/>
          <w:szCs w:val="28"/>
        </w:rPr>
        <w:t>»</w:t>
      </w:r>
      <w:r w:rsidRPr="000006D1">
        <w:rPr>
          <w:rFonts w:ascii="Times New Roman" w:hAnsi="Times New Roman"/>
          <w:sz w:val="28"/>
          <w:szCs w:val="28"/>
        </w:rPr>
        <w:t xml:space="preserve">, </w:t>
      </w:r>
      <w:r w:rsidR="009B3DEB">
        <w:rPr>
          <w:rFonts w:ascii="Times New Roman" w:hAnsi="Times New Roman"/>
          <w:sz w:val="28"/>
          <w:szCs w:val="28"/>
        </w:rPr>
        <w:t>на основании</w:t>
      </w:r>
      <w:r w:rsidRPr="000006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статей 57, 61 Устава Георгиевского городского округа Ставропольского края </w:t>
      </w:r>
      <w:r w:rsidRPr="000006D1">
        <w:rPr>
          <w:rFonts w:ascii="Times New Roman" w:hAnsi="Times New Roman"/>
          <w:sz w:val="28"/>
          <w:szCs w:val="28"/>
        </w:rPr>
        <w:t>администрация Георгиевского городского округа Ставропольского края</w:t>
      </w:r>
    </w:p>
    <w:p w:rsidR="009F5EB6" w:rsidRPr="00A346B5" w:rsidRDefault="009F5EB6" w:rsidP="00426990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426990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426990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9F5EB6" w:rsidRDefault="009F5EB6" w:rsidP="00426990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426990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5171EF" w:rsidRDefault="009F5EB6" w:rsidP="003E112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71EF">
        <w:rPr>
          <w:rFonts w:ascii="Times New Roman" w:hAnsi="Times New Roman"/>
          <w:sz w:val="28"/>
          <w:szCs w:val="28"/>
        </w:rPr>
        <w:t xml:space="preserve">Внести </w:t>
      </w:r>
      <w:r w:rsidR="009B3DEB" w:rsidRPr="005171EF">
        <w:rPr>
          <w:rFonts w:ascii="Times New Roman" w:hAnsi="Times New Roman"/>
          <w:sz w:val="28"/>
          <w:szCs w:val="28"/>
        </w:rPr>
        <w:t>изменени</w:t>
      </w:r>
      <w:r w:rsidR="00E87912">
        <w:rPr>
          <w:rFonts w:ascii="Times New Roman" w:hAnsi="Times New Roman"/>
          <w:sz w:val="28"/>
          <w:szCs w:val="28"/>
        </w:rPr>
        <w:t>е</w:t>
      </w:r>
      <w:r w:rsidR="009B3DEB" w:rsidRPr="005171EF">
        <w:rPr>
          <w:rFonts w:ascii="Times New Roman" w:hAnsi="Times New Roman"/>
          <w:sz w:val="28"/>
          <w:szCs w:val="28"/>
        </w:rPr>
        <w:t xml:space="preserve"> </w:t>
      </w:r>
      <w:r w:rsidRPr="005171EF">
        <w:rPr>
          <w:rFonts w:ascii="Times New Roman" w:hAnsi="Times New Roman"/>
          <w:sz w:val="28"/>
          <w:szCs w:val="28"/>
        </w:rPr>
        <w:t>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3746, утвердив её в прилагаемой редакции.</w:t>
      </w: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EB6" w:rsidRPr="005171EF" w:rsidRDefault="009F5EB6" w:rsidP="003E112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71EF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Георгиевского городского округа Ставропольского края:</w:t>
      </w: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960069">
        <w:rPr>
          <w:rFonts w:ascii="Times New Roman" w:hAnsi="Times New Roman"/>
          <w:sz w:val="28"/>
          <w:szCs w:val="28"/>
        </w:rPr>
        <w:t>20 июня 2019 г.  № 1940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60069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Георгиевского городского округа Ставропольского края «Развитие образования и молодёжной политики», утвержденную </w:t>
      </w:r>
      <w:r w:rsidRPr="00960069">
        <w:rPr>
          <w:rFonts w:ascii="Times New Roman" w:hAnsi="Times New Roman"/>
          <w:sz w:val="28"/>
          <w:szCs w:val="28"/>
        </w:rPr>
        <w:lastRenderedPageBreak/>
        <w:t>постановлением администрации Георгиевского городского округа Ставропольского края от 29 декабря 2018 г. № 3746</w:t>
      </w:r>
      <w:r>
        <w:rPr>
          <w:rFonts w:ascii="Times New Roman" w:hAnsi="Times New Roman"/>
          <w:sz w:val="28"/>
          <w:szCs w:val="28"/>
        </w:rPr>
        <w:t>»;</w:t>
      </w: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 ноября 2019 г. № 3638 «</w:t>
      </w:r>
      <w:r w:rsidRPr="00960069">
        <w:rPr>
          <w:rFonts w:ascii="Times New Roman" w:hAnsi="Times New Roman"/>
          <w:sz w:val="28"/>
          <w:szCs w:val="28"/>
        </w:rPr>
        <w:t>О внесении изменений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>
        <w:rPr>
          <w:rFonts w:ascii="Times New Roman" w:hAnsi="Times New Roman"/>
          <w:sz w:val="28"/>
          <w:szCs w:val="28"/>
        </w:rPr>
        <w:t>».</w:t>
      </w: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346B5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B90B18">
        <w:rPr>
          <w:rFonts w:ascii="Times New Roman" w:hAnsi="Times New Roman"/>
          <w:sz w:val="28"/>
          <w:szCs w:val="28"/>
        </w:rPr>
        <w:t>оставляю за собой.</w:t>
      </w: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3E112B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9F5EB6" w:rsidRPr="00A346B5" w:rsidRDefault="009F5EB6" w:rsidP="005171EF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5171EF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5171EF">
      <w:pPr>
        <w:widowControl w:val="0"/>
        <w:suppressAutoHyphens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604C8D" w:rsidRPr="00604C8D" w:rsidRDefault="00604C8D" w:rsidP="00604C8D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>Исполняющая полномочия Главы</w:t>
      </w:r>
    </w:p>
    <w:p w:rsidR="00604C8D" w:rsidRPr="00604C8D" w:rsidRDefault="00604C8D" w:rsidP="00604C8D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>Георгиевского городского округа</w:t>
      </w:r>
    </w:p>
    <w:p w:rsidR="00604C8D" w:rsidRPr="00426990" w:rsidRDefault="00604C8D" w:rsidP="00604C8D">
      <w:pPr>
        <w:shd w:val="clear" w:color="auto" w:fill="FFFFFF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</w:t>
      </w:r>
      <w:r w:rsidR="005171EF">
        <w:rPr>
          <w:rFonts w:ascii="Times New Roman" w:hAnsi="Times New Roman"/>
          <w:bCs/>
          <w:sz w:val="28"/>
          <w:szCs w:val="28"/>
        </w:rPr>
        <w:t xml:space="preserve">                                               </w:t>
      </w:r>
      <w:r w:rsidRPr="00604C8D">
        <w:rPr>
          <w:rFonts w:ascii="Times New Roman" w:hAnsi="Times New Roman"/>
          <w:bCs/>
          <w:sz w:val="28"/>
          <w:szCs w:val="28"/>
        </w:rPr>
        <w:t xml:space="preserve">   Ж.А.Донец</w:t>
      </w:r>
    </w:p>
    <w:p w:rsidR="00470F01" w:rsidRPr="00604C8D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B90B18" w:rsidRDefault="00B90B18" w:rsidP="00470F01">
      <w:pPr>
        <w:rPr>
          <w:rFonts w:ascii="Times New Roman" w:eastAsia="Arial Unicode MS" w:hAnsi="Times New Roman"/>
          <w:sz w:val="28"/>
          <w:szCs w:val="28"/>
        </w:rPr>
      </w:pPr>
    </w:p>
    <w:p w:rsidR="00B90B18" w:rsidRDefault="00B90B18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Default="00470F01" w:rsidP="00604C8D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Проект вносит </w:t>
      </w:r>
      <w:r w:rsidR="00604C8D">
        <w:rPr>
          <w:rFonts w:ascii="Times New Roman" w:hAnsi="Times New Roman"/>
          <w:sz w:val="28"/>
          <w:szCs w:val="28"/>
        </w:rPr>
        <w:t xml:space="preserve">исполняющий обязанности управляющего делами администрации                                                                 </w:t>
      </w:r>
      <w:r w:rsidR="00B90B18">
        <w:rPr>
          <w:rFonts w:ascii="Times New Roman" w:hAnsi="Times New Roman"/>
          <w:sz w:val="28"/>
          <w:szCs w:val="28"/>
        </w:rPr>
        <w:t xml:space="preserve">            </w:t>
      </w:r>
      <w:r w:rsidR="005171EF">
        <w:rPr>
          <w:rFonts w:ascii="Times New Roman" w:hAnsi="Times New Roman"/>
          <w:sz w:val="28"/>
          <w:szCs w:val="28"/>
        </w:rPr>
        <w:t xml:space="preserve"> </w:t>
      </w:r>
      <w:r w:rsidR="00B90B18">
        <w:rPr>
          <w:rFonts w:ascii="Times New Roman" w:hAnsi="Times New Roman"/>
          <w:sz w:val="28"/>
          <w:szCs w:val="28"/>
        </w:rPr>
        <w:t xml:space="preserve">     </w:t>
      </w:r>
      <w:r w:rsidR="005171EF">
        <w:rPr>
          <w:rFonts w:ascii="Times New Roman" w:hAnsi="Times New Roman"/>
          <w:sz w:val="28"/>
          <w:szCs w:val="28"/>
        </w:rPr>
        <w:t>А.Н.</w:t>
      </w:r>
      <w:r w:rsidR="00604C8D">
        <w:rPr>
          <w:rFonts w:ascii="Times New Roman" w:hAnsi="Times New Roman"/>
          <w:sz w:val="28"/>
          <w:szCs w:val="28"/>
        </w:rPr>
        <w:t>Савченко</w:t>
      </w:r>
    </w:p>
    <w:p w:rsidR="005171EF" w:rsidRDefault="005171EF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Pr="00FC6F0E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90B18" w:rsidRPr="00B90B18" w:rsidRDefault="00B90B18" w:rsidP="00B90B18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B90B18">
        <w:rPr>
          <w:rFonts w:ascii="Times New Roman" w:eastAsia="Calibri" w:hAnsi="Times New Roman"/>
          <w:sz w:val="28"/>
          <w:szCs w:val="28"/>
        </w:rPr>
        <w:t xml:space="preserve">заместитель главы администрации – </w:t>
      </w:r>
    </w:p>
    <w:p w:rsidR="00470F01" w:rsidRDefault="00470F01" w:rsidP="00B90B1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 xml:space="preserve">я администрации                                                 </w:t>
      </w:r>
      <w:r w:rsidR="00637A4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D75A4">
        <w:rPr>
          <w:rFonts w:ascii="Times New Roman" w:hAnsi="Times New Roman"/>
          <w:sz w:val="28"/>
          <w:szCs w:val="28"/>
        </w:rPr>
        <w:t>И</w:t>
      </w:r>
      <w:r w:rsidR="00D86F1E">
        <w:rPr>
          <w:rFonts w:ascii="Times New Roman" w:hAnsi="Times New Roman"/>
          <w:sz w:val="28"/>
          <w:szCs w:val="28"/>
        </w:rPr>
        <w:t>.И.Дубовикова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470F01" w:rsidRPr="00FC6F0E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и торговли администрации                           </w:t>
      </w:r>
      <w:r w:rsidR="00517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637A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Ю.С.Дзиова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5171EF" w:rsidRDefault="00D86F1E" w:rsidP="00D86F1E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B90B18">
        <w:rPr>
          <w:rFonts w:ascii="Times New Roman" w:hAnsi="Times New Roman"/>
          <w:sz w:val="28"/>
          <w:szCs w:val="28"/>
        </w:rPr>
        <w:t>начальник правового</w:t>
      </w:r>
    </w:p>
    <w:p w:rsidR="00D86F1E" w:rsidRPr="00D36442" w:rsidRDefault="00D86F1E" w:rsidP="00D86F1E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B90B18">
        <w:rPr>
          <w:rFonts w:ascii="Times New Roman" w:hAnsi="Times New Roman"/>
          <w:sz w:val="28"/>
          <w:szCs w:val="28"/>
        </w:rPr>
        <w:t xml:space="preserve">управления администрации   </w:t>
      </w:r>
      <w:r w:rsidR="005171EF">
        <w:rPr>
          <w:rFonts w:ascii="Times New Roman" w:hAnsi="Times New Roman"/>
          <w:sz w:val="28"/>
          <w:szCs w:val="28"/>
        </w:rPr>
        <w:t xml:space="preserve">  </w:t>
      </w:r>
      <w:r w:rsidRPr="00B90B1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D36442">
        <w:rPr>
          <w:rFonts w:ascii="Times New Roman" w:hAnsi="Times New Roman"/>
          <w:sz w:val="28"/>
          <w:szCs w:val="28"/>
        </w:rPr>
        <w:t>И.В.Кельм</w:t>
      </w:r>
    </w:p>
    <w:p w:rsidR="00D86F1E" w:rsidRDefault="00D86F1E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5165C2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5165C2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>культуры</w:t>
      </w:r>
    </w:p>
    <w:p w:rsidR="005165C2" w:rsidRPr="00FC6F0E" w:rsidRDefault="00637A43" w:rsidP="005165C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туризма</w:t>
      </w:r>
      <w:r w:rsidR="005165C2" w:rsidRPr="005165C2">
        <w:rPr>
          <w:rFonts w:ascii="Times New Roman" w:hAnsi="Times New Roman"/>
          <w:sz w:val="28"/>
          <w:szCs w:val="28"/>
        </w:rPr>
        <w:t xml:space="preserve"> </w:t>
      </w:r>
      <w:r w:rsidR="005165C2" w:rsidRPr="00FC6F0E">
        <w:rPr>
          <w:rFonts w:ascii="Times New Roman" w:hAnsi="Times New Roman"/>
          <w:sz w:val="28"/>
          <w:szCs w:val="28"/>
        </w:rPr>
        <w:t>администрации</w:t>
      </w:r>
      <w:r w:rsidR="005165C2">
        <w:rPr>
          <w:rFonts w:ascii="Times New Roman" w:hAnsi="Times New Roman"/>
          <w:sz w:val="28"/>
          <w:szCs w:val="28"/>
        </w:rPr>
        <w:t xml:space="preserve">                                                                С.В.Умеренко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Pr="00A6233C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26990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426990" w:rsidSect="00426990">
          <w:headerReference w:type="even" r:id="rId10"/>
          <w:headerReference w:type="default" r:id="rId11"/>
          <w:pgSz w:w="11907" w:h="16839" w:code="9"/>
          <w:pgMar w:top="1418" w:right="567" w:bottom="1134" w:left="1985" w:header="680" w:footer="680" w:gutter="0"/>
          <w:cols w:space="720"/>
          <w:titlePg/>
          <w:docGrid w:linePitch="340"/>
        </w:sectPr>
      </w:pPr>
      <w:r>
        <w:rPr>
          <w:rFonts w:ascii="Times New Roman" w:hAnsi="Times New Roman"/>
          <w:sz w:val="28"/>
          <w:szCs w:val="28"/>
        </w:rPr>
        <w:t>Проект подготовлен начальником управления образования и молодёжной политики администрации                                                                     Е.А.Тумоян</w:t>
      </w:r>
    </w:p>
    <w:p w:rsidR="0066655A" w:rsidRPr="00BF4558" w:rsidRDefault="0066655A" w:rsidP="0066655A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 w:rsidRPr="00BF4558">
        <w:rPr>
          <w:rFonts w:ascii="Times New Roman" w:hAnsi="Times New Roman"/>
          <w:sz w:val="28"/>
          <w:szCs w:val="28"/>
        </w:rPr>
        <w:lastRenderedPageBreak/>
        <w:t>УТВЕРЖДЕН</w:t>
      </w:r>
      <w:r w:rsidR="0031150B">
        <w:rPr>
          <w:rFonts w:ascii="Times New Roman" w:hAnsi="Times New Roman"/>
          <w:sz w:val="28"/>
          <w:szCs w:val="28"/>
        </w:rPr>
        <w:t>А</w:t>
      </w:r>
    </w:p>
    <w:p w:rsidR="0066655A" w:rsidRPr="00857964" w:rsidRDefault="0066655A" w:rsidP="0066655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66655A" w:rsidRPr="00857964" w:rsidRDefault="0066655A" w:rsidP="0066655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6655A" w:rsidRPr="00857964" w:rsidRDefault="0066655A" w:rsidP="0066655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Георгиевского городского</w:t>
      </w:r>
    </w:p>
    <w:p w:rsidR="0066655A" w:rsidRPr="00857964" w:rsidRDefault="0066655A" w:rsidP="0066655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66655A" w:rsidRPr="00857964" w:rsidRDefault="00DE2003" w:rsidP="0066655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</w:t>
      </w:r>
      <w:r w:rsidR="0066655A" w:rsidRPr="00857964">
        <w:rPr>
          <w:rFonts w:ascii="Times New Roman" w:hAnsi="Times New Roman"/>
          <w:sz w:val="28"/>
          <w:szCs w:val="28"/>
        </w:rPr>
        <w:t xml:space="preserve"> 20</w:t>
      </w:r>
      <w:r w:rsidR="00D138DA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="00D138DA">
        <w:rPr>
          <w:rFonts w:ascii="Times New Roman" w:hAnsi="Times New Roman"/>
          <w:sz w:val="28"/>
          <w:szCs w:val="28"/>
        </w:rPr>
        <w:t>9</w:t>
      </w:r>
      <w:r w:rsidR="00666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№ 4237</w:t>
      </w:r>
    </w:p>
    <w:p w:rsidR="0066655A" w:rsidRPr="0031150B" w:rsidRDefault="0066655A" w:rsidP="0066655A">
      <w:pPr>
        <w:jc w:val="center"/>
        <w:rPr>
          <w:rFonts w:ascii="Times New Roman" w:hAnsi="Times New Roman"/>
          <w:sz w:val="28"/>
          <w:szCs w:val="28"/>
        </w:rPr>
      </w:pPr>
    </w:p>
    <w:p w:rsidR="0066655A" w:rsidRPr="0031150B" w:rsidRDefault="0066655A" w:rsidP="0066655A">
      <w:pPr>
        <w:jc w:val="center"/>
        <w:rPr>
          <w:rFonts w:ascii="Times New Roman" w:hAnsi="Times New Roman"/>
          <w:sz w:val="28"/>
          <w:szCs w:val="28"/>
        </w:rPr>
      </w:pPr>
    </w:p>
    <w:p w:rsidR="0066655A" w:rsidRPr="0031150B" w:rsidRDefault="0066655A" w:rsidP="0066655A">
      <w:pPr>
        <w:jc w:val="center"/>
        <w:rPr>
          <w:rFonts w:ascii="Times New Roman" w:hAnsi="Times New Roman"/>
          <w:sz w:val="28"/>
          <w:szCs w:val="28"/>
        </w:rPr>
      </w:pPr>
    </w:p>
    <w:p w:rsidR="0066655A" w:rsidRPr="0031150B" w:rsidRDefault="0066655A" w:rsidP="0066655A">
      <w:pPr>
        <w:jc w:val="center"/>
        <w:rPr>
          <w:rFonts w:ascii="Times New Roman" w:hAnsi="Times New Roman"/>
          <w:sz w:val="28"/>
          <w:szCs w:val="28"/>
        </w:rPr>
      </w:pPr>
    </w:p>
    <w:p w:rsidR="0066655A" w:rsidRPr="0066655A" w:rsidRDefault="0066655A" w:rsidP="0066655A">
      <w:pPr>
        <w:pStyle w:val="BodyText21"/>
        <w:widowControl/>
        <w:spacing w:line="240" w:lineRule="exact"/>
        <w:rPr>
          <w:szCs w:val="28"/>
        </w:rPr>
      </w:pPr>
      <w:bookmarkStart w:id="1" w:name="Par29"/>
      <w:bookmarkEnd w:id="1"/>
      <w:r w:rsidRPr="0066655A">
        <w:rPr>
          <w:szCs w:val="28"/>
        </w:rPr>
        <w:t>МУНИЦИПАЛЬНАЯ ПРОГРАММА</w:t>
      </w:r>
    </w:p>
    <w:p w:rsidR="0066655A" w:rsidRPr="0066655A" w:rsidRDefault="0066655A" w:rsidP="0066655A">
      <w:pPr>
        <w:pStyle w:val="BodyText21"/>
        <w:widowControl/>
        <w:spacing w:line="240" w:lineRule="exact"/>
        <w:rPr>
          <w:szCs w:val="28"/>
        </w:rPr>
      </w:pPr>
    </w:p>
    <w:p w:rsidR="0066655A" w:rsidRPr="0066655A" w:rsidRDefault="0066655A" w:rsidP="0066655A">
      <w:pPr>
        <w:pStyle w:val="BodyText21"/>
        <w:widowControl/>
        <w:spacing w:line="240" w:lineRule="exact"/>
        <w:rPr>
          <w:szCs w:val="28"/>
        </w:rPr>
      </w:pPr>
      <w:r w:rsidRPr="0066655A">
        <w:rPr>
          <w:szCs w:val="28"/>
        </w:rPr>
        <w:t>Георгиевского городского округа Ставропольского края</w:t>
      </w:r>
    </w:p>
    <w:p w:rsidR="0066655A" w:rsidRPr="0066655A" w:rsidRDefault="0066655A" w:rsidP="0066655A">
      <w:pPr>
        <w:pStyle w:val="BodyText21"/>
        <w:widowControl/>
        <w:spacing w:line="240" w:lineRule="exact"/>
        <w:rPr>
          <w:szCs w:val="28"/>
        </w:rPr>
      </w:pPr>
      <w:r w:rsidRPr="0066655A">
        <w:rPr>
          <w:szCs w:val="28"/>
        </w:rPr>
        <w:t>«Развитие образования и молодёжной политики»</w:t>
      </w:r>
    </w:p>
    <w:p w:rsidR="0066655A" w:rsidRPr="0066655A" w:rsidRDefault="0066655A" w:rsidP="0066655A">
      <w:pPr>
        <w:pStyle w:val="BodyText21"/>
        <w:widowControl/>
        <w:rPr>
          <w:szCs w:val="28"/>
        </w:rPr>
      </w:pPr>
    </w:p>
    <w:p w:rsidR="0066655A" w:rsidRPr="0066655A" w:rsidRDefault="0066655A" w:rsidP="0066655A">
      <w:pPr>
        <w:pStyle w:val="BodyText21"/>
        <w:widowControl/>
        <w:rPr>
          <w:szCs w:val="28"/>
        </w:rPr>
      </w:pPr>
    </w:p>
    <w:p w:rsidR="0066655A" w:rsidRPr="0066655A" w:rsidRDefault="0066655A" w:rsidP="0066655A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ПАСПОРТ</w:t>
      </w:r>
    </w:p>
    <w:p w:rsidR="0066655A" w:rsidRPr="0066655A" w:rsidRDefault="0066655A" w:rsidP="0066655A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6655A" w:rsidRPr="0066655A" w:rsidRDefault="0066655A" w:rsidP="0066655A">
      <w:pPr>
        <w:pStyle w:val="BodyText21"/>
        <w:widowControl/>
        <w:spacing w:line="240" w:lineRule="exact"/>
        <w:rPr>
          <w:szCs w:val="28"/>
        </w:rPr>
      </w:pPr>
      <w:r w:rsidRPr="0066655A">
        <w:rPr>
          <w:szCs w:val="28"/>
        </w:rPr>
        <w:t>муниципальной программы Георгиевского городского округа</w:t>
      </w:r>
    </w:p>
    <w:p w:rsidR="0066655A" w:rsidRPr="0066655A" w:rsidRDefault="0066655A" w:rsidP="0066655A">
      <w:pPr>
        <w:pStyle w:val="BodyText21"/>
        <w:widowControl/>
        <w:spacing w:line="240" w:lineRule="exact"/>
        <w:rPr>
          <w:szCs w:val="28"/>
        </w:rPr>
      </w:pPr>
      <w:r w:rsidRPr="0066655A">
        <w:rPr>
          <w:szCs w:val="28"/>
        </w:rPr>
        <w:t>Ставропольского края «Развитие образования и молодёжной политики»</w:t>
      </w:r>
    </w:p>
    <w:p w:rsidR="0066655A" w:rsidRPr="0066655A" w:rsidRDefault="0066655A" w:rsidP="006665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6655A" w:rsidRPr="0066655A" w:rsidRDefault="0066655A" w:rsidP="006665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3652"/>
        <w:gridCol w:w="5954"/>
      </w:tblGrid>
      <w:tr w:rsidR="0066655A" w:rsidRPr="0066655A" w:rsidTr="009D088F">
        <w:trPr>
          <w:jc w:val="center"/>
        </w:trPr>
        <w:tc>
          <w:tcPr>
            <w:tcW w:w="3652" w:type="dxa"/>
          </w:tcPr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54" w:type="dxa"/>
          </w:tcPr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муниципальная программа Георгиевского г</w:t>
            </w:r>
            <w:r w:rsidRPr="0066655A">
              <w:t>о</w:t>
            </w:r>
            <w:r w:rsidRPr="0066655A">
              <w:t>родского округа Ставропольского края «Разв</w:t>
            </w:r>
            <w:r w:rsidRPr="0066655A">
              <w:t>и</w:t>
            </w:r>
            <w:r w:rsidRPr="0066655A">
              <w:t>тие образования и молодёжной политики» (д</w:t>
            </w:r>
            <w:r w:rsidRPr="0066655A">
              <w:t>а</w:t>
            </w:r>
            <w:r w:rsidRPr="0066655A">
              <w:t>лее – Программа)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655A" w:rsidRPr="0066655A" w:rsidTr="009D088F">
        <w:trPr>
          <w:jc w:val="center"/>
        </w:trPr>
        <w:tc>
          <w:tcPr>
            <w:tcW w:w="3652" w:type="dxa"/>
          </w:tcPr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5954" w:type="dxa"/>
          </w:tcPr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управление образования и молодёжной пол</w:t>
            </w:r>
            <w:r w:rsidRPr="0066655A">
              <w:t>и</w:t>
            </w:r>
            <w:r w:rsidRPr="0066655A">
              <w:t>тики администрации Георгиевского городского округа Ставропольского края (далее – управл</w:t>
            </w:r>
            <w:r w:rsidRPr="0066655A">
              <w:t>е</w:t>
            </w:r>
            <w:r w:rsidRPr="0066655A">
              <w:t>ние образования и молодёжной политики)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655A" w:rsidRPr="0066655A" w:rsidTr="009D088F">
        <w:trPr>
          <w:jc w:val="center"/>
        </w:trPr>
        <w:tc>
          <w:tcPr>
            <w:tcW w:w="3652" w:type="dxa"/>
          </w:tcPr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66655A" w:rsidRPr="0066655A" w:rsidRDefault="0066655A" w:rsidP="009D088F">
            <w:pPr>
              <w:tabs>
                <w:tab w:val="left" w:pos="25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управление культуры и туризма админист</w:t>
            </w:r>
            <w:r w:rsidRPr="0066655A">
              <w:rPr>
                <w:rFonts w:ascii="Times New Roman" w:hAnsi="Times New Roman"/>
                <w:sz w:val="28"/>
                <w:szCs w:val="28"/>
              </w:rPr>
              <w:softHyphen/>
              <w:t>рации Георгиевского городского округа Ста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в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ропольского края (далее - управление культуры и туризма)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физические лица Георгиевского городского округа Ставропольского края;</w:t>
            </w:r>
          </w:p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общественные молодёжные организации</w:t>
            </w:r>
          </w:p>
          <w:p w:rsidR="0066655A" w:rsidRPr="0066655A" w:rsidRDefault="0066655A" w:rsidP="009D088F">
            <w:pPr>
              <w:pStyle w:val="ConsPlusCell"/>
              <w:jc w:val="both"/>
            </w:pPr>
          </w:p>
        </w:tc>
      </w:tr>
      <w:tr w:rsidR="0066655A" w:rsidRPr="0066655A" w:rsidTr="009D088F">
        <w:trPr>
          <w:jc w:val="center"/>
        </w:trPr>
        <w:tc>
          <w:tcPr>
            <w:tcW w:w="3652" w:type="dxa"/>
          </w:tcPr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lastRenderedPageBreak/>
              <w:t xml:space="preserve">Подпрограммы </w:t>
            </w:r>
          </w:p>
          <w:p w:rsidR="0066655A" w:rsidRPr="0066655A" w:rsidRDefault="0066655A" w:rsidP="009D088F">
            <w:pPr>
              <w:pStyle w:val="ConsPlusCell"/>
              <w:jc w:val="both"/>
            </w:pPr>
            <w:r w:rsidRPr="0066655A">
              <w:t>Программы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6655A" w:rsidRPr="0066655A" w:rsidRDefault="0066655A" w:rsidP="009D088F">
            <w:pPr>
              <w:pStyle w:val="ae"/>
              <w:jc w:val="both"/>
              <w:rPr>
                <w:sz w:val="28"/>
                <w:szCs w:val="28"/>
              </w:rPr>
            </w:pPr>
            <w:r w:rsidRPr="0066655A">
              <w:rPr>
                <w:sz w:val="28"/>
                <w:szCs w:val="28"/>
              </w:rPr>
              <w:t>подпрограмма «Развитие дошкольного образ</w:t>
            </w:r>
            <w:r w:rsidRPr="0066655A">
              <w:rPr>
                <w:sz w:val="28"/>
                <w:szCs w:val="28"/>
              </w:rPr>
              <w:t>о</w:t>
            </w:r>
            <w:r w:rsidRPr="0066655A">
              <w:rPr>
                <w:sz w:val="28"/>
                <w:szCs w:val="28"/>
              </w:rPr>
              <w:t>вания в Георгиевском городском округе Ста</w:t>
            </w:r>
            <w:r w:rsidRPr="0066655A">
              <w:rPr>
                <w:sz w:val="28"/>
                <w:szCs w:val="28"/>
              </w:rPr>
              <w:t>в</w:t>
            </w:r>
            <w:r w:rsidRPr="0066655A">
              <w:rPr>
                <w:sz w:val="28"/>
                <w:szCs w:val="28"/>
              </w:rPr>
              <w:t>ропольского края»;</w:t>
            </w:r>
          </w:p>
          <w:p w:rsidR="0066655A" w:rsidRPr="0066655A" w:rsidRDefault="0066655A" w:rsidP="009D088F">
            <w:pPr>
              <w:pStyle w:val="ae"/>
              <w:jc w:val="both"/>
              <w:rPr>
                <w:sz w:val="28"/>
                <w:szCs w:val="28"/>
              </w:rPr>
            </w:pPr>
            <w:r w:rsidRPr="0066655A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</w:t>
            </w:r>
            <w:r w:rsidRPr="0066655A">
              <w:rPr>
                <w:sz w:val="28"/>
                <w:szCs w:val="28"/>
              </w:rPr>
              <w:t>ь</w:t>
            </w:r>
            <w:r w:rsidRPr="0066655A">
              <w:rPr>
                <w:sz w:val="28"/>
                <w:szCs w:val="28"/>
              </w:rPr>
              <w:t>ского края»;</w:t>
            </w:r>
          </w:p>
          <w:p w:rsidR="0066655A" w:rsidRPr="0066655A" w:rsidRDefault="0066655A" w:rsidP="009D088F">
            <w:pPr>
              <w:pStyle w:val="ae"/>
              <w:jc w:val="both"/>
              <w:rPr>
                <w:sz w:val="28"/>
                <w:szCs w:val="28"/>
              </w:rPr>
            </w:pPr>
            <w:r w:rsidRPr="0066655A">
              <w:rPr>
                <w:sz w:val="28"/>
                <w:szCs w:val="28"/>
              </w:rPr>
              <w:t>подпрограмма «Развитие дополнительного о</w:t>
            </w:r>
            <w:r w:rsidRPr="0066655A">
              <w:rPr>
                <w:sz w:val="28"/>
                <w:szCs w:val="28"/>
              </w:rPr>
              <w:t>б</w:t>
            </w:r>
            <w:r w:rsidRPr="0066655A">
              <w:rPr>
                <w:sz w:val="28"/>
                <w:szCs w:val="28"/>
              </w:rPr>
              <w:t>разования и молодёжной политики в Георгие</w:t>
            </w:r>
            <w:r w:rsidRPr="0066655A">
              <w:rPr>
                <w:sz w:val="28"/>
                <w:szCs w:val="28"/>
              </w:rPr>
              <w:t>в</w:t>
            </w:r>
            <w:r w:rsidRPr="0066655A">
              <w:rPr>
                <w:sz w:val="28"/>
                <w:szCs w:val="28"/>
              </w:rPr>
              <w:t>ском городском округе Ставропольского края»;</w:t>
            </w:r>
          </w:p>
          <w:p w:rsidR="0066655A" w:rsidRPr="0066655A" w:rsidRDefault="0066655A" w:rsidP="009D088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подпрограмма «Поддержка детей-сирот, детей, оставшихся без попечения родителей, меры с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циальной поддержки и иные выплаты гражд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нам в сфере образования Георгиевского горо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ского округа Ставропольского края»;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подпрограмма «Развитие дополнительного 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разования в сфере культуры в Георгиевском городском округе Ставропольского края»;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подпрограмма «Строительство и реконстру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к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ция объектов муниципальной собственности Георгиевского городского округа Ставропол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ь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ского края»;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подпрограмма «Организация  летнего отдыха и занятости детей и подростков в каникулярный период в Георгиевском городском округе Ставропольского края»;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подпрограмма «Обеспечение реализации м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ниципальной программы и общепрограммные мероприятия»;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подпрограмма «Поддержка родителей, восп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и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тывающих детей-инвалидов и детей с огран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и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ченными возможностями здоровья»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655A" w:rsidRPr="0066655A" w:rsidTr="009D088F">
        <w:trPr>
          <w:jc w:val="center"/>
        </w:trPr>
        <w:tc>
          <w:tcPr>
            <w:tcW w:w="3652" w:type="dxa"/>
          </w:tcPr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1150B" w:rsidRPr="0066655A" w:rsidRDefault="0031150B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>Индикаторы достижения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целей Программы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6655A" w:rsidRPr="0066655A" w:rsidRDefault="0066655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>развитие дошкольного образования, создание условий, обеспечивающих детям равные во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можности для получения дошкольного образ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вания;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создание в системе общего образования  ра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в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ных возможностей получения доступного и к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чественного образования, </w:t>
            </w:r>
            <w:r w:rsidRPr="0066655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охранение и укре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ление здоровья детей и подростков;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создание в системе дополнительного образов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ния  равных возможностей получения досту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 xml:space="preserve">ного и качественного воспитания, образования </w:t>
            </w: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>и позитивной социализации детей, оказание психолого-педагогической помощи детям, по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росткам и их родителям в Георгиевском горо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ском округе Ставропольского края;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рах общественной жизни в интересах социал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ь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ного развития Георгиевского городского окр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га Ставропольского края;</w:t>
            </w:r>
          </w:p>
          <w:p w:rsidR="0066655A" w:rsidRPr="0066655A" w:rsidRDefault="0031150B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="0066655A" w:rsidRPr="0066655A">
              <w:rPr>
                <w:rFonts w:ascii="Times New Roman" w:hAnsi="Times New Roman"/>
                <w:sz w:val="28"/>
                <w:szCs w:val="28"/>
              </w:rPr>
              <w:t>в Георгиевском городском округе Ставропольского края комплексной системы решения проблем семейного и детского небл</w:t>
            </w:r>
            <w:r w:rsidR="0066655A"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="0066655A" w:rsidRPr="0066655A">
              <w:rPr>
                <w:rFonts w:ascii="Times New Roman" w:hAnsi="Times New Roman"/>
                <w:sz w:val="28"/>
                <w:szCs w:val="28"/>
              </w:rPr>
              <w:t>гополучия, социального сиротства. Социал</w:t>
            </w:r>
            <w:r w:rsidR="0066655A" w:rsidRPr="0066655A">
              <w:rPr>
                <w:rFonts w:ascii="Times New Roman" w:hAnsi="Times New Roman"/>
                <w:sz w:val="28"/>
                <w:szCs w:val="28"/>
              </w:rPr>
              <w:t>ь</w:t>
            </w:r>
            <w:r w:rsidR="0066655A" w:rsidRPr="0066655A">
              <w:rPr>
                <w:rFonts w:ascii="Times New Roman" w:hAnsi="Times New Roman"/>
                <w:sz w:val="28"/>
                <w:szCs w:val="28"/>
              </w:rPr>
              <w:t>ные выплаты гражданам, проживающим на территории Георгиевского городского округа Ставропольского края;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обеспечение доступности качественного 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полнительного образования, способствующего совершенствованию эстетического и духовно-нравственного воспитания подрастающего п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коления;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создание новых мест в муниципальных образ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вательных организациях;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организация занятости обучающихся в период каникул, создание условий для оздоровления, отдыха и личностного развития обучающихся, профилактика беспризорности и безнадзорн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сти в Георгиевском городском округе Ставр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польского края;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iCs/>
                <w:sz w:val="28"/>
                <w:szCs w:val="28"/>
              </w:rPr>
              <w:t>создание условий для реализации мероприятий Программы  и  обеспечения качества образов</w:t>
            </w:r>
            <w:r w:rsidRPr="0066655A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iCs/>
                <w:sz w:val="28"/>
                <w:szCs w:val="28"/>
              </w:rPr>
              <w:t>тельного процесса;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разовательных организаций Георгиевского г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родского округа Ставропольского края;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реализация механизма комплексной поддержки   родителей, </w:t>
            </w:r>
            <w:r w:rsidRPr="0066655A">
              <w:rPr>
                <w:rFonts w:ascii="Times New Roman" w:hAnsi="Times New Roman"/>
                <w:sz w:val="28"/>
                <w:szCs w:val="28"/>
                <w:lang w:eastAsia="en-US"/>
              </w:rPr>
              <w:t>воспитывающих детей-инвалидов и детей  с ограниченными возможностями здор</w:t>
            </w:r>
            <w:r w:rsidRPr="0066655A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вья, 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направленного на повышение качества  жизни семей</w:t>
            </w:r>
          </w:p>
          <w:p w:rsid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150B" w:rsidRPr="0066655A" w:rsidRDefault="0031150B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>доля детей в возрасте 1 - 6 лет, стоящих на уч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те для определения в муниципальные 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школьные образовательные организации, в 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щей численности детей в возрасте 1 - 6 лет;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общео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разовательных организациях, занимающихся во вторую (третью) смену, в общей численн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сти обучающихся в муниципальных общеобр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зовательных организациях;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количество детей в возрасте от 5 до 18 лет,  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нимающихся в организациях дополнительного образования;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количество получателей (имеющих право) на компенсацию части родительской платы за присмотр и уход за детьми, посещающими 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разовательные организации, реализующие 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разовательную программу дошкольного  обр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зования;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количество детей-сирот и детей, оставшихся без попечения родителей, получивших на с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держание денежные выплаты;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количество организаций дополнительного 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разования детей в сфере культуры;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количество новых мест в общеобразовательных организациях, созданных путем строительства новых зданий общеобразовательных организ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ций;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уровень удовлетворенности граждан качеством предоставления муниципальных услуг в обл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сти содействия занятости населения и летним отдыхом в Георгиевском городском округе Ставропольского края;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соотве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т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ствующих современным санитарно - эпид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миологическим требованиям;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доля замененных оконных блоков в общем к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личестве оконных блоков, требующих замены в образовательных организациях;</w:t>
            </w:r>
          </w:p>
          <w:p w:rsidR="0066655A" w:rsidRPr="0066655A" w:rsidRDefault="0066655A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удовлетворенность родителей, воспитывающих 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детей-инвалидов, детей с ограниченными во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можностями здоровья, получивших поддержку </w:t>
            </w:r>
          </w:p>
          <w:p w:rsidR="0066655A" w:rsidRPr="0066655A" w:rsidRDefault="0066655A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составит  11 777 370,63  тыс. рублей,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2019 году – 1 752 399,20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2020 году – 2 201 468,78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2021 году – 2 630 231,63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2022 году – 1 931 994,32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2023 году – 1 630 638,35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2024 году – 1 630 638,35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бюджет Георгиевского городского округа –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11  410 317 47   тыс. рублей, в том числе по г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2019 году – 1 688 523,25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2020 году – 2 139 153,05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2021 году – 2 570 016,26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2022 году – 1 871 778,95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2023 году – 1 570 422,98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2024 году – 1 570 422,98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обеспечения: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федеральный бюджет – 927 306,90  тыс. ру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б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2019 году – 47 911,54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2020 году – 129 944,28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2021 году – 463 927,48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2022 году – 281 199,60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2023 году – 2 162,00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2024 году – 2 162,00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бюджет Ставропольского края – 6 323 926,08</w:t>
            </w:r>
          </w:p>
          <w:p w:rsidR="0066655A" w:rsidRPr="0066655A" w:rsidRDefault="0066655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2019 году – 905 622,41 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2020 году – 1 269 808,38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2021 году – 1 428 823,58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2022 году – 916 452,19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2023 году – 901 609,76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2024 году – 901 609,76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местный бюджет – 4 159 084,49 тыс. рублей,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2019 году – 734 989,30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2020 году – 739 400,39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2021 году – 677 265,20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2022 году – 674 127,16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2023 году – 666 651,22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2024 году – 666 651,22 тыс. рублей,</w:t>
            </w:r>
          </w:p>
          <w:p w:rsidR="0066655A" w:rsidRPr="0066655A" w:rsidRDefault="0066655A" w:rsidP="009D088F">
            <w:pPr>
              <w:keepNext/>
              <w:keepLines/>
              <w:ind w:left="5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color w:val="000000"/>
                <w:sz w:val="28"/>
                <w:szCs w:val="28"/>
              </w:rPr>
              <w:t>из них:</w:t>
            </w:r>
          </w:p>
          <w:p w:rsidR="0066655A" w:rsidRPr="0066655A" w:rsidRDefault="0066655A" w:rsidP="009D088F">
            <w:pPr>
              <w:keepNext/>
              <w:keepLines/>
              <w:ind w:left="5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(внебюджетные источники за счет средств Фонда поддержки детей, наход</w:t>
            </w:r>
            <w:r w:rsidRPr="0066655A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6665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щихся в трудной жизненной ситуации) – 2 000,00 тыс. руб., в том числе по годам: 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2 000,00 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внебюджетные источники – 367 053,16 тыс.     рублей, в том числе по годам: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2019 году – 63 875,95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2020 году – 62 315,73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2021 году – 60 215,37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2022 году – 60 215,37 тыс. рублей;</w:t>
            </w:r>
          </w:p>
          <w:p w:rsidR="0066655A" w:rsidRPr="0066655A" w:rsidRDefault="0066655A" w:rsidP="009D088F">
            <w:pPr>
              <w:ind w:left="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2023 году – 60 215,37 тыс. рублей;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в 2024 году – 60 215,37 тыс. рублей</w:t>
            </w:r>
          </w:p>
          <w:p w:rsidR="0066655A" w:rsidRPr="0066655A" w:rsidRDefault="0066655A" w:rsidP="009D088F">
            <w:pPr>
              <w:ind w:left="124" w:hanging="12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6655A" w:rsidRPr="0066655A" w:rsidTr="009D088F">
        <w:trPr>
          <w:jc w:val="center"/>
        </w:trPr>
        <w:tc>
          <w:tcPr>
            <w:tcW w:w="3652" w:type="dxa"/>
          </w:tcPr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</w:t>
            </w:r>
          </w:p>
          <w:p w:rsidR="0066655A" w:rsidRPr="0066655A" w:rsidRDefault="0066655A" w:rsidP="009D08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уменьшение доли детей в возрасте 1 - 6 лет, ст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ящих на учете для определения в муниципал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ь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ные дошкольные образовательные организации, в общей численности детей в возрасте 1 - 6 лет до 7,2 процентов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уменьшение доли  обучающихся в муниципал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ь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ных общеобразовательных организациях, зан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и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мающихся во вторую (третью) смену, в общей численности обучающихся в муниципальных общеобразовательных организациях до 14,0 процентов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увеличение количества детей  в возрасте от 5 до 18 лет,  занимающихся в организациях допо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нительного образования, до 5000 человек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увеличение количества молодых людей в во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расте от 14 до 35 лет, участвующих в реализу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мых органами и организациями, действующими в области молодёжной политики, проектах и программах талантливой молодёжи, до 25000 человек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получателей (имеющих </w:t>
            </w:r>
            <w:r w:rsidRPr="0066655A">
              <w:rPr>
                <w:rFonts w:ascii="Times New Roman" w:hAnsi="Times New Roman"/>
                <w:sz w:val="28"/>
                <w:szCs w:val="28"/>
              </w:rPr>
              <w:lastRenderedPageBreak/>
              <w:t>право) на компенсацию части родительской платы за присмотр и уход за детьми, посеща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ю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щими образовательные организации, реализ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у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ющие образовательную программу дошкольн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го  образования, до 4 350человек 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обеспечение выплаты денежных средств на с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о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держание детей-сирот и детей, оставшихся без попечения родителей, в семьях опекунов (поп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чителей) и приемных родителей;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сохранение количества организаций дополн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и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тельного образования детей в сфере культуры;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увеличение количества новых мест в общеобр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а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зовательных организациях, созданных путем строительства новых зданий общеобразовател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ь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ных организаций, до 1500 в 2022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увеличение уровня удовлетворенности граждан качеством предоставления муниципальных услуг в области содействия занятости населения и летним отдыхом в Георгиевском городском округе Ставропольского края, до 100,0 проце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н</w:t>
            </w:r>
            <w:r w:rsidRPr="0066655A">
              <w:rPr>
                <w:rFonts w:ascii="Times New Roman" w:hAnsi="Times New Roman"/>
                <w:sz w:val="28"/>
                <w:szCs w:val="28"/>
              </w:rPr>
              <w:t>тов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увеличение доли образовательных организаций, соответствующих современным санитарно - эпидемиологическим требованиям, до 100,0 процентов в 2024 году;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5A">
              <w:rPr>
                <w:rFonts w:ascii="Times New Roman" w:hAnsi="Times New Roman"/>
                <w:sz w:val="28"/>
                <w:szCs w:val="28"/>
              </w:rPr>
              <w:t>увеличение доли замененных оконных блоков, в общем количестве оконных блоков, требующих замены в образовательных организациях, до 100,0 процентов в 2024 году;</w:t>
            </w:r>
          </w:p>
          <w:p w:rsidR="0066655A" w:rsidRPr="0066655A" w:rsidRDefault="0066655A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</w:t>
            </w:r>
            <w:r w:rsidRPr="0066655A">
              <w:rPr>
                <w:rFonts w:ascii="Times New Roman" w:hAnsi="Times New Roman" w:cs="Times New Roman"/>
                <w:sz w:val="28"/>
                <w:szCs w:val="28"/>
              </w:rPr>
              <w:t xml:space="preserve">уровня удовлетворенности 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родит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лей, воспитывающих детей-инвалидов, детей с ограниченными возможностями здоровья, п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665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лучивших поддержку, до 100,0 процентов в 2020 году </w:t>
            </w:r>
          </w:p>
          <w:p w:rsidR="0066655A" w:rsidRPr="0066655A" w:rsidRDefault="0066655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655A" w:rsidRPr="0066655A" w:rsidRDefault="0066655A" w:rsidP="0066655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lastRenderedPageBreak/>
        <w:t>Характеристика текущего состояния сферы реализации Программы,</w:t>
      </w:r>
    </w:p>
    <w:p w:rsidR="0066655A" w:rsidRPr="0066655A" w:rsidRDefault="0066655A" w:rsidP="0066655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проблемы, риски и меры управления рисками</w:t>
      </w:r>
    </w:p>
    <w:p w:rsidR="0066655A" w:rsidRPr="0066655A" w:rsidRDefault="0066655A" w:rsidP="0066655A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pacing w:val="-1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Система образования Георгиевского городского округа Ставропольск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го края (далее – округ) сегодня – это развитая сеть образовательных орган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заций, обеспечивающая реализацию прав граждан на получение дошкольн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го, общего и дополнительного образования.</w:t>
      </w:r>
      <w:r w:rsidRPr="0066655A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Приоритетами развития системы образования округа являются: форм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рова</w:t>
      </w:r>
      <w:r w:rsidRPr="0066655A">
        <w:rPr>
          <w:rFonts w:ascii="Times New Roman" w:hAnsi="Times New Roman"/>
          <w:sz w:val="28"/>
          <w:szCs w:val="28"/>
        </w:rPr>
        <w:softHyphen/>
        <w:t>ние конкурентоспособного, успешного в жизни выпускника образов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lastRenderedPageBreak/>
        <w:t>тельной организации, эффективное использование имеющихся ресурсов, п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вышение самостоятельности образова</w:t>
      </w:r>
      <w:r w:rsidRPr="0066655A">
        <w:rPr>
          <w:rFonts w:ascii="Times New Roman" w:hAnsi="Times New Roman"/>
          <w:sz w:val="28"/>
          <w:szCs w:val="28"/>
        </w:rPr>
        <w:softHyphen/>
        <w:t>тельных организаций. В округе созд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66655A" w:rsidRPr="0066655A" w:rsidRDefault="0066655A" w:rsidP="004D2C88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На территории округа функционирует 79 муниципальных организаций:</w:t>
      </w:r>
    </w:p>
    <w:p w:rsidR="0066655A" w:rsidRPr="0066655A" w:rsidRDefault="0066655A" w:rsidP="004D2C88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28 общеобразовательных учреждений;</w:t>
      </w:r>
    </w:p>
    <w:p w:rsidR="0066655A" w:rsidRPr="0066655A" w:rsidRDefault="0066655A" w:rsidP="004D2C88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46 дошкольных образовательных учреждений;</w:t>
      </w:r>
    </w:p>
    <w:p w:rsidR="0066655A" w:rsidRPr="0066655A" w:rsidRDefault="0066655A" w:rsidP="004D2C88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4 учреждения дополнительного образования;</w:t>
      </w:r>
    </w:p>
    <w:p w:rsidR="0066655A" w:rsidRPr="0066655A" w:rsidRDefault="0066655A" w:rsidP="004D2C88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учреждение «Центр молодёжных проектов».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По видам финансирования: бюджетных – 49 организаций, казённых – 30.</w:t>
      </w:r>
    </w:p>
    <w:p w:rsidR="0066655A" w:rsidRPr="0066655A" w:rsidRDefault="0066655A" w:rsidP="004D2C88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Все образовательные организации округа имеют лицензию на ос</w:t>
      </w:r>
      <w:r w:rsidRPr="0066655A">
        <w:rPr>
          <w:rFonts w:ascii="Times New Roman" w:hAnsi="Times New Roman"/>
          <w:sz w:val="28"/>
          <w:szCs w:val="28"/>
        </w:rPr>
        <w:t>у</w:t>
      </w:r>
      <w:r w:rsidRPr="0066655A">
        <w:rPr>
          <w:rFonts w:ascii="Times New Roman" w:hAnsi="Times New Roman"/>
          <w:sz w:val="28"/>
          <w:szCs w:val="28"/>
        </w:rPr>
        <w:t>ществление образовательной деятельности, общеобразовательные учрежд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 xml:space="preserve">ния прошли государственную аккредитацию.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Общее количество обучающихся в общеобразовательных учреждениях округа – 16366 человек, в дошкольных образовательных учреждениях – 7464 воспитанника.</w:t>
      </w:r>
    </w:p>
    <w:p w:rsidR="0066655A" w:rsidRPr="0066655A" w:rsidRDefault="0066655A" w:rsidP="004D2C88">
      <w:pPr>
        <w:pStyle w:val="ae"/>
        <w:spacing w:before="0" w:after="0"/>
        <w:ind w:firstLine="706"/>
        <w:jc w:val="both"/>
        <w:rPr>
          <w:sz w:val="28"/>
          <w:szCs w:val="28"/>
        </w:rPr>
      </w:pPr>
      <w:r w:rsidRPr="0066655A">
        <w:rPr>
          <w:sz w:val="28"/>
          <w:szCs w:val="28"/>
        </w:rPr>
        <w:t>Расходы на развитие системы в общем объеме расходов бюджета окр</w:t>
      </w:r>
      <w:r w:rsidRPr="0066655A">
        <w:rPr>
          <w:sz w:val="28"/>
          <w:szCs w:val="28"/>
        </w:rPr>
        <w:t>у</w:t>
      </w:r>
      <w:r w:rsidRPr="0066655A">
        <w:rPr>
          <w:sz w:val="28"/>
          <w:szCs w:val="28"/>
        </w:rPr>
        <w:t>га в 2019 году составляют 40,2%.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Общая сумма расходов бюджета округа на образование в 2019 году – 1 590 417,15 тыс. рублей, в том числе: на заработную плату с начислениями работникам образовательных организаций – 1 045 021,41 тыс. рублей, на оплату к</w:t>
      </w:r>
      <w:r w:rsidR="0031150B">
        <w:rPr>
          <w:rFonts w:ascii="Times New Roman" w:hAnsi="Times New Roman"/>
          <w:sz w:val="28"/>
          <w:szCs w:val="28"/>
        </w:rPr>
        <w:t xml:space="preserve">оммунальных услуг – 100 214,02 </w:t>
      </w:r>
      <w:r w:rsidRPr="0066655A">
        <w:rPr>
          <w:rFonts w:ascii="Times New Roman" w:hAnsi="Times New Roman"/>
          <w:sz w:val="28"/>
          <w:szCs w:val="28"/>
        </w:rPr>
        <w:t>тыс. рублей, на обеспечение льго</w:t>
      </w:r>
      <w:r w:rsidRPr="0066655A">
        <w:rPr>
          <w:rFonts w:ascii="Times New Roman" w:hAnsi="Times New Roman"/>
          <w:sz w:val="28"/>
          <w:szCs w:val="28"/>
        </w:rPr>
        <w:t>т</w:t>
      </w:r>
      <w:r w:rsidRPr="0066655A">
        <w:rPr>
          <w:rFonts w:ascii="Times New Roman" w:hAnsi="Times New Roman"/>
          <w:sz w:val="28"/>
          <w:szCs w:val="28"/>
        </w:rPr>
        <w:t>ным питанием обучающихся школ и воспитанников детских садов – 91 339,73 тыс. рублей.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целях реализации Указа Президента Российской Федерации от 07 мая  2012 г. № 597 «О мероприятиях по реализации государственной социальной политики» осуществляется поэтапное достижение показателя средней зар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ботной платы педагогических работников</w:t>
      </w:r>
      <w:r>
        <w:rPr>
          <w:rFonts w:ascii="Times New Roman" w:hAnsi="Times New Roman"/>
          <w:sz w:val="28"/>
          <w:szCs w:val="28"/>
        </w:rPr>
        <w:t xml:space="preserve"> общеобразовательных учреждений </w:t>
      </w:r>
      <w:r w:rsidRPr="0066655A">
        <w:rPr>
          <w:rFonts w:ascii="Times New Roman" w:hAnsi="Times New Roman"/>
          <w:sz w:val="28"/>
          <w:szCs w:val="28"/>
        </w:rPr>
        <w:t>до размера средней заработной платы работников отраслей экономики края, педагогических работников дошкольных образовательных учреждений до размера средней заработной платы работников общеобразовательных учр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ждений  и педагогических работников учреждений дополнительного образ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вания детей до размера 100% от средней заработной платы учителей.</w:t>
      </w:r>
    </w:p>
    <w:p w:rsidR="0066655A" w:rsidRPr="0066655A" w:rsidRDefault="0066655A" w:rsidP="004D2C88">
      <w:pPr>
        <w:pStyle w:val="3"/>
        <w:spacing w:after="0"/>
        <w:ind w:left="0" w:firstLine="706"/>
        <w:jc w:val="both"/>
        <w:rPr>
          <w:sz w:val="28"/>
          <w:szCs w:val="28"/>
        </w:rPr>
      </w:pPr>
      <w:r w:rsidRPr="0066655A">
        <w:rPr>
          <w:sz w:val="28"/>
          <w:szCs w:val="28"/>
        </w:rPr>
        <w:t>В 2018 году средняя заработная плата педагогических работников о</w:t>
      </w:r>
      <w:r w:rsidRPr="0066655A">
        <w:rPr>
          <w:sz w:val="28"/>
          <w:szCs w:val="28"/>
        </w:rPr>
        <w:t>б</w:t>
      </w:r>
      <w:r w:rsidRPr="0066655A">
        <w:rPr>
          <w:sz w:val="28"/>
          <w:szCs w:val="28"/>
        </w:rPr>
        <w:t>щеобразовательных учреждений составила 26 502,85 рублей, педагогических работников дошкольных образовательных учреждений выросла до уровня</w:t>
      </w:r>
      <w:r>
        <w:rPr>
          <w:sz w:val="28"/>
          <w:szCs w:val="28"/>
        </w:rPr>
        <w:t xml:space="preserve">   </w:t>
      </w:r>
      <w:r w:rsidRPr="0066655A">
        <w:rPr>
          <w:sz w:val="28"/>
          <w:szCs w:val="28"/>
        </w:rPr>
        <w:t xml:space="preserve"> 23 541,41 рублей, педагогических работников учреждений дополнительного образования детей – до 28 310,43 рублей.</w:t>
      </w:r>
    </w:p>
    <w:p w:rsidR="0066655A" w:rsidRPr="0066655A" w:rsidRDefault="0066655A" w:rsidP="004D2C88">
      <w:pPr>
        <w:pStyle w:val="3"/>
        <w:spacing w:after="0"/>
        <w:ind w:left="0" w:firstLine="706"/>
        <w:jc w:val="both"/>
        <w:rPr>
          <w:sz w:val="28"/>
          <w:szCs w:val="28"/>
        </w:rPr>
      </w:pPr>
      <w:r w:rsidRPr="0066655A">
        <w:rPr>
          <w:sz w:val="28"/>
          <w:szCs w:val="28"/>
        </w:rPr>
        <w:t>В первом полугодии 2019 года средняя заработная плата педагогич</w:t>
      </w:r>
      <w:r w:rsidRPr="0066655A">
        <w:rPr>
          <w:sz w:val="28"/>
          <w:szCs w:val="28"/>
        </w:rPr>
        <w:t>е</w:t>
      </w:r>
      <w:r w:rsidRPr="0066655A">
        <w:rPr>
          <w:sz w:val="28"/>
          <w:szCs w:val="28"/>
        </w:rPr>
        <w:t>ских работников общеобразовательных учреждений составила 32 834,74 ру</w:t>
      </w:r>
      <w:r w:rsidRPr="0066655A">
        <w:rPr>
          <w:sz w:val="28"/>
          <w:szCs w:val="28"/>
        </w:rPr>
        <w:t>б</w:t>
      </w:r>
      <w:r w:rsidRPr="0066655A">
        <w:rPr>
          <w:sz w:val="28"/>
          <w:szCs w:val="28"/>
        </w:rPr>
        <w:t>лей, педагогических работников дошкольных образовательных учреждений</w:t>
      </w:r>
      <w:r>
        <w:rPr>
          <w:sz w:val="28"/>
          <w:szCs w:val="28"/>
        </w:rPr>
        <w:t xml:space="preserve"> </w:t>
      </w:r>
      <w:r w:rsidRPr="0066655A">
        <w:rPr>
          <w:sz w:val="28"/>
          <w:szCs w:val="28"/>
        </w:rPr>
        <w:t>- 22 891,39 рублей, педагогических работников учреждений дополнительного образования детей – 28 604,86 рублей.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lastRenderedPageBreak/>
        <w:t>Расходы бюджета Георгиевского городского округа в расчете на 1 об</w:t>
      </w:r>
      <w:r w:rsidRPr="0066655A">
        <w:rPr>
          <w:rFonts w:ascii="Times New Roman" w:hAnsi="Times New Roman"/>
          <w:sz w:val="28"/>
          <w:szCs w:val="28"/>
        </w:rPr>
        <w:t>у</w:t>
      </w:r>
      <w:r w:rsidRPr="0066655A">
        <w:rPr>
          <w:rFonts w:ascii="Times New Roman" w:hAnsi="Times New Roman"/>
          <w:sz w:val="28"/>
          <w:szCs w:val="28"/>
        </w:rPr>
        <w:t>чающегося в общеобразовательных учреждениях в 2018 году составили</w:t>
      </w:r>
      <w:r w:rsidR="0031150B">
        <w:rPr>
          <w:rFonts w:ascii="Times New Roman" w:hAnsi="Times New Roman"/>
          <w:sz w:val="28"/>
          <w:szCs w:val="28"/>
        </w:rPr>
        <w:t xml:space="preserve"> </w:t>
      </w:r>
      <w:r w:rsidRPr="0066655A">
        <w:rPr>
          <w:rFonts w:ascii="Times New Roman" w:hAnsi="Times New Roman"/>
          <w:sz w:val="28"/>
          <w:szCs w:val="28"/>
        </w:rPr>
        <w:t xml:space="preserve">47,60 тыс. рублей, средняя наполняемость классов увеличивается и </w:t>
      </w:r>
      <w:r w:rsidR="0031150B" w:rsidRPr="0066655A">
        <w:rPr>
          <w:rFonts w:ascii="Times New Roman" w:hAnsi="Times New Roman"/>
          <w:sz w:val="28"/>
          <w:szCs w:val="28"/>
        </w:rPr>
        <w:t>составляет в</w:t>
      </w:r>
      <w:r w:rsidRPr="0066655A">
        <w:rPr>
          <w:rFonts w:ascii="Times New Roman" w:hAnsi="Times New Roman"/>
          <w:sz w:val="28"/>
          <w:szCs w:val="28"/>
        </w:rPr>
        <w:t xml:space="preserve"> среднем 21,2 человек.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Расходы бюджета Георгиевского городского округа в расчёте на 1 во</w:t>
      </w:r>
      <w:r w:rsidRPr="0066655A">
        <w:rPr>
          <w:rFonts w:ascii="Times New Roman" w:hAnsi="Times New Roman"/>
          <w:sz w:val="28"/>
          <w:szCs w:val="28"/>
        </w:rPr>
        <w:t>с</w:t>
      </w:r>
      <w:r w:rsidRPr="0066655A">
        <w:rPr>
          <w:rFonts w:ascii="Times New Roman" w:hAnsi="Times New Roman"/>
          <w:sz w:val="28"/>
          <w:szCs w:val="28"/>
        </w:rPr>
        <w:t>питанника в дошкольных образовательных учреждениях в 2018 году сост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вили 74,7 тыс. рублей, средняя наполняемость в группах составляет в сре</w:t>
      </w:r>
      <w:r w:rsidRPr="0066655A">
        <w:rPr>
          <w:rFonts w:ascii="Times New Roman" w:hAnsi="Times New Roman"/>
          <w:sz w:val="28"/>
          <w:szCs w:val="28"/>
        </w:rPr>
        <w:t>д</w:t>
      </w:r>
      <w:r w:rsidRPr="0066655A">
        <w:rPr>
          <w:rFonts w:ascii="Times New Roman" w:hAnsi="Times New Roman"/>
          <w:sz w:val="28"/>
          <w:szCs w:val="28"/>
        </w:rPr>
        <w:t>нем 22,2 ребенка.</w:t>
      </w:r>
    </w:p>
    <w:p w:rsidR="0066655A" w:rsidRPr="0066655A" w:rsidRDefault="0066655A" w:rsidP="004D2C88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 xml:space="preserve">В 2018/2019 учебном году в рамках заключённых </w:t>
      </w:r>
      <w:r w:rsidRPr="0066655A">
        <w:rPr>
          <w:rFonts w:ascii="Times New Roman" w:hAnsi="Times New Roman"/>
          <w:color w:val="000000"/>
          <w:sz w:val="28"/>
          <w:szCs w:val="28"/>
        </w:rPr>
        <w:t>соглашений между министерством образования Ставропольского края и администрацией Гео</w:t>
      </w:r>
      <w:r w:rsidRPr="0066655A">
        <w:rPr>
          <w:rFonts w:ascii="Times New Roman" w:hAnsi="Times New Roman"/>
          <w:color w:val="000000"/>
          <w:sz w:val="28"/>
          <w:szCs w:val="28"/>
        </w:rPr>
        <w:t>р</w:t>
      </w:r>
      <w:r w:rsidRPr="0066655A">
        <w:rPr>
          <w:rFonts w:ascii="Times New Roman" w:hAnsi="Times New Roman"/>
          <w:color w:val="000000"/>
          <w:sz w:val="28"/>
          <w:szCs w:val="28"/>
        </w:rPr>
        <w:t>гиевского городского были выделены денежные средства на: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проведение работ по замене оконных блоков в муниципальных образ</w:t>
      </w:r>
      <w:r w:rsidRPr="0066655A">
        <w:rPr>
          <w:rFonts w:ascii="Times New Roman" w:hAnsi="Times New Roman"/>
          <w:color w:val="000000"/>
          <w:sz w:val="28"/>
          <w:szCs w:val="28"/>
        </w:rPr>
        <w:t>о</w:t>
      </w:r>
      <w:r w:rsidRPr="0066655A">
        <w:rPr>
          <w:rFonts w:ascii="Times New Roman" w:hAnsi="Times New Roman"/>
          <w:color w:val="000000"/>
          <w:sz w:val="28"/>
          <w:szCs w:val="28"/>
        </w:rPr>
        <w:t>вательных организациях Георгиевского городского округа в соответствии с постановлением Правительства Ставропольского края от 28 декабря 2017 г.         № 616-п «Об утверждении государственной программы Ставропольского края «Развитие энергетики, промышленности и связи» (12 138 003,08 рублей, в том числе из бюджета Ставропольского края 11 166 962,83 рублей, мун</w:t>
      </w:r>
      <w:r w:rsidRPr="0066655A">
        <w:rPr>
          <w:rFonts w:ascii="Times New Roman" w:hAnsi="Times New Roman"/>
          <w:color w:val="000000"/>
          <w:sz w:val="28"/>
          <w:szCs w:val="28"/>
        </w:rPr>
        <w:t>и</w:t>
      </w:r>
      <w:r w:rsidRPr="0066655A">
        <w:rPr>
          <w:rFonts w:ascii="Times New Roman" w:hAnsi="Times New Roman"/>
          <w:color w:val="000000"/>
          <w:sz w:val="28"/>
          <w:szCs w:val="28"/>
        </w:rPr>
        <w:t>ципального бюджета – 971 040,25 рублей). Работы по замене оконных блоков проведены в 11 образовательных организациях (ДОУ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10, 12, 15, 20, 22, 30, 34, 36, 41, 45, СОШ № 22). Всего заменено </w:t>
      </w:r>
      <w:r w:rsidRPr="0066655A">
        <w:rPr>
          <w:rFonts w:ascii="Times New Roman" w:hAnsi="Times New Roman"/>
          <w:sz w:val="28"/>
          <w:szCs w:val="28"/>
        </w:rPr>
        <w:t>645 оконных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блока, общей пл</w:t>
      </w:r>
      <w:r w:rsidRPr="0066655A">
        <w:rPr>
          <w:rFonts w:ascii="Times New Roman" w:hAnsi="Times New Roman"/>
          <w:color w:val="000000"/>
          <w:sz w:val="28"/>
          <w:szCs w:val="28"/>
        </w:rPr>
        <w:t>о</w:t>
      </w:r>
      <w:r w:rsidRPr="0066655A">
        <w:rPr>
          <w:rFonts w:ascii="Times New Roman" w:hAnsi="Times New Roman"/>
          <w:color w:val="000000"/>
          <w:sz w:val="28"/>
          <w:szCs w:val="28"/>
        </w:rPr>
        <w:t>щадью 2064,296 м</w:t>
      </w:r>
      <w:r w:rsidRPr="0066655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66655A">
        <w:rPr>
          <w:rFonts w:ascii="Times New Roman" w:hAnsi="Times New Roman"/>
          <w:color w:val="000000"/>
          <w:sz w:val="28"/>
          <w:szCs w:val="28"/>
        </w:rPr>
        <w:t>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проведение работ по капитальному ремонту кровель в муниципальных общеобразовательных организациях Георгиевского городского округа  в рамках реализации подпрограммы «Развитие дошкольного, общего и допо</w:t>
      </w:r>
      <w:r w:rsidRPr="0066655A">
        <w:rPr>
          <w:rFonts w:ascii="Times New Roman" w:hAnsi="Times New Roman"/>
          <w:color w:val="000000"/>
          <w:sz w:val="28"/>
          <w:szCs w:val="28"/>
        </w:rPr>
        <w:t>л</w:t>
      </w:r>
      <w:r w:rsidRPr="0066655A">
        <w:rPr>
          <w:rFonts w:ascii="Times New Roman" w:hAnsi="Times New Roman"/>
          <w:color w:val="000000"/>
          <w:sz w:val="28"/>
          <w:szCs w:val="28"/>
        </w:rPr>
        <w:t>нительного образования» государственной программы Ставропольского края «Развитие образования» (4 131 426,00 рублей, в том числе из бюджета Ста</w:t>
      </w:r>
      <w:r w:rsidRPr="0066655A">
        <w:rPr>
          <w:rFonts w:ascii="Times New Roman" w:hAnsi="Times New Roman"/>
          <w:color w:val="000000"/>
          <w:sz w:val="28"/>
          <w:szCs w:val="28"/>
        </w:rPr>
        <w:t>в</w:t>
      </w:r>
      <w:r w:rsidRPr="0066655A">
        <w:rPr>
          <w:rFonts w:ascii="Times New Roman" w:hAnsi="Times New Roman"/>
          <w:color w:val="000000"/>
          <w:sz w:val="28"/>
          <w:szCs w:val="28"/>
        </w:rPr>
        <w:t>ропольского края 3 346 455,06 рублей, из муниципального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784 970,94 рублей). Денежные средства направлены на капитальный ремонт кровли здания СОШ № 26;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проведение капитального ремонта зданий и сооружений в СОШ № 1 и гимназии № 2 (128 862 130,53 рублей, в том числе из бюджета Ставропол</w:t>
      </w:r>
      <w:r w:rsidRPr="0066655A">
        <w:rPr>
          <w:rFonts w:ascii="Times New Roman" w:hAnsi="Times New Roman"/>
          <w:color w:val="000000"/>
          <w:sz w:val="28"/>
          <w:szCs w:val="28"/>
        </w:rPr>
        <w:t>ь</w:t>
      </w:r>
      <w:r w:rsidRPr="0066655A">
        <w:rPr>
          <w:rFonts w:ascii="Times New Roman" w:hAnsi="Times New Roman"/>
          <w:color w:val="000000"/>
          <w:sz w:val="28"/>
          <w:szCs w:val="28"/>
        </w:rPr>
        <w:t>ского края 122 419 024,00 рублей, из муниципального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6 443 106,53 рублей);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проведение капитального ремонта зданий и сооружений муниципал</w:t>
      </w:r>
      <w:r w:rsidRPr="0066655A">
        <w:rPr>
          <w:rFonts w:ascii="Times New Roman" w:hAnsi="Times New Roman"/>
          <w:color w:val="000000"/>
          <w:sz w:val="28"/>
          <w:szCs w:val="28"/>
        </w:rPr>
        <w:t>ь</w:t>
      </w:r>
      <w:r w:rsidRPr="0066655A">
        <w:rPr>
          <w:rFonts w:ascii="Times New Roman" w:hAnsi="Times New Roman"/>
          <w:color w:val="000000"/>
          <w:sz w:val="28"/>
          <w:szCs w:val="28"/>
        </w:rPr>
        <w:t>ных дошкольных образовательных организаций Георгиевского городского округа (71 448 494,00 рублей, в том числе из бюджета Ставропольского края 57 873 280,14 рублей, из муниципального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13 575 213,86 рублей). Средства направлены на капитальный ремонт зданий дошкольных образов</w:t>
      </w:r>
      <w:r w:rsidRPr="0066655A">
        <w:rPr>
          <w:rFonts w:ascii="Times New Roman" w:hAnsi="Times New Roman"/>
          <w:color w:val="000000"/>
          <w:sz w:val="28"/>
          <w:szCs w:val="28"/>
        </w:rPr>
        <w:t>а</w:t>
      </w:r>
      <w:r w:rsidRPr="0066655A">
        <w:rPr>
          <w:rFonts w:ascii="Times New Roman" w:hAnsi="Times New Roman"/>
          <w:color w:val="000000"/>
          <w:sz w:val="28"/>
          <w:szCs w:val="28"/>
        </w:rPr>
        <w:t>тельных организаций ДОУ № 5, 30, 37;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благоустройство территорий муниципальных общеобразовательных организаций  Георгиевского городского округа  в рамках реализации подпр</w:t>
      </w:r>
      <w:r w:rsidRPr="0066655A">
        <w:rPr>
          <w:rFonts w:ascii="Times New Roman" w:hAnsi="Times New Roman"/>
          <w:color w:val="000000"/>
          <w:sz w:val="28"/>
          <w:szCs w:val="28"/>
        </w:rPr>
        <w:t>о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граммы «Развитие дошкольного, общего и дополнительного образования» государственной программы Ставропольского края «Развитие образования» (2 829 396,70 рублей, в том числе из бюджета Ставропольского края </w:t>
      </w:r>
      <w:r w:rsidRPr="0066655A">
        <w:rPr>
          <w:rFonts w:ascii="Times New Roman" w:hAnsi="Times New Roman"/>
          <w:color w:val="000000"/>
          <w:sz w:val="28"/>
          <w:szCs w:val="28"/>
        </w:rPr>
        <w:lastRenderedPageBreak/>
        <w:t xml:space="preserve">2 291 811,33 рублей, из муниципального бюджета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537 585,37 рублей). Д</w:t>
      </w:r>
      <w:r w:rsidRPr="0066655A">
        <w:rPr>
          <w:rFonts w:ascii="Times New Roman" w:hAnsi="Times New Roman"/>
          <w:color w:val="000000"/>
          <w:sz w:val="28"/>
          <w:szCs w:val="28"/>
        </w:rPr>
        <w:t>е</w:t>
      </w:r>
      <w:r w:rsidRPr="0066655A">
        <w:rPr>
          <w:rFonts w:ascii="Times New Roman" w:hAnsi="Times New Roman"/>
          <w:color w:val="000000"/>
          <w:sz w:val="28"/>
          <w:szCs w:val="28"/>
        </w:rPr>
        <w:t>нежные средства направлены на благоустройство территорий лицея № 4 и СОШ № 18.</w:t>
      </w:r>
    </w:p>
    <w:p w:rsidR="0066655A" w:rsidRPr="0066655A" w:rsidRDefault="0066655A" w:rsidP="004D2C88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 xml:space="preserve">В 2019 году в рамках заключенного </w:t>
      </w:r>
      <w:r w:rsidRPr="0066655A">
        <w:rPr>
          <w:rFonts w:ascii="Times New Roman" w:hAnsi="Times New Roman"/>
          <w:color w:val="000000"/>
          <w:sz w:val="28"/>
          <w:szCs w:val="28"/>
        </w:rPr>
        <w:t>соглашения между министерством строительства и архитектуры Ставропольского края и администрацией Гео</w:t>
      </w:r>
      <w:r w:rsidRPr="0066655A">
        <w:rPr>
          <w:rFonts w:ascii="Times New Roman" w:hAnsi="Times New Roman"/>
          <w:color w:val="000000"/>
          <w:sz w:val="28"/>
          <w:szCs w:val="28"/>
        </w:rPr>
        <w:t>р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гиевского городского были выделены денежные средства на </w:t>
      </w:r>
      <w:r w:rsidRPr="0066655A">
        <w:rPr>
          <w:rFonts w:ascii="Times New Roman" w:hAnsi="Times New Roman"/>
          <w:sz w:val="28"/>
          <w:szCs w:val="28"/>
        </w:rPr>
        <w:t>создание допо</w:t>
      </w:r>
      <w:r w:rsidRPr="0066655A">
        <w:rPr>
          <w:rFonts w:ascii="Times New Roman" w:hAnsi="Times New Roman"/>
          <w:sz w:val="28"/>
          <w:szCs w:val="28"/>
        </w:rPr>
        <w:t>л</w:t>
      </w:r>
      <w:r w:rsidRPr="0066655A">
        <w:rPr>
          <w:rFonts w:ascii="Times New Roman" w:hAnsi="Times New Roman"/>
          <w:sz w:val="28"/>
          <w:szCs w:val="28"/>
        </w:rPr>
        <w:t>нительных мест для детей в возрасте от 1,5 до 3 лет в образовательных орг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низациях, осуществляющих образовательную деятельность по образовател</w:t>
      </w:r>
      <w:r w:rsidRPr="0066655A">
        <w:rPr>
          <w:rFonts w:ascii="Times New Roman" w:hAnsi="Times New Roman"/>
          <w:sz w:val="28"/>
          <w:szCs w:val="28"/>
        </w:rPr>
        <w:t>ь</w:t>
      </w:r>
      <w:r w:rsidRPr="0066655A">
        <w:rPr>
          <w:rFonts w:ascii="Times New Roman" w:hAnsi="Times New Roman"/>
          <w:sz w:val="28"/>
          <w:szCs w:val="28"/>
        </w:rPr>
        <w:t>ным программам дошкольного образования, в рамках реализации подпр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граммы «Развитие дошкольного, общего и дополнительного образования» государственной программы Ставропольского края «Развитие образования» (строительство нового детского сада на 160 мест  в г. Георгиевске по ул. Б</w:t>
      </w:r>
      <w:r w:rsidRPr="0066655A">
        <w:rPr>
          <w:rFonts w:ascii="Times New Roman" w:hAnsi="Times New Roman"/>
          <w:sz w:val="28"/>
          <w:szCs w:val="28"/>
        </w:rPr>
        <w:t>ы</w:t>
      </w:r>
      <w:r w:rsidRPr="0066655A">
        <w:rPr>
          <w:rFonts w:ascii="Times New Roman" w:hAnsi="Times New Roman"/>
          <w:sz w:val="28"/>
          <w:szCs w:val="28"/>
        </w:rPr>
        <w:t xml:space="preserve">кова, 12/2)  в сумме 171 639 640,0 рублей, в том числе в 2019 году 34 327 930,0 рублей, в 2020 году 137 311 710,0 рублей.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655A">
        <w:rPr>
          <w:rFonts w:ascii="Times New Roman" w:hAnsi="Times New Roman"/>
          <w:sz w:val="28"/>
          <w:szCs w:val="28"/>
          <w:lang w:eastAsia="ar-SA"/>
        </w:rPr>
        <w:t>А также в 2019 году в рамках реализации муниципальной программы Георгиевского городского округа Ставропольс</w:t>
      </w:r>
      <w:r>
        <w:rPr>
          <w:rFonts w:ascii="Times New Roman" w:hAnsi="Times New Roman"/>
          <w:sz w:val="28"/>
          <w:szCs w:val="28"/>
          <w:lang w:eastAsia="ar-SA"/>
        </w:rPr>
        <w:t>кого края «Развитие образов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>ния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 и молодёжной политики» реализованы следующие национальные прое</w:t>
      </w:r>
      <w:r w:rsidRPr="0066655A">
        <w:rPr>
          <w:rFonts w:ascii="Times New Roman" w:hAnsi="Times New Roman"/>
          <w:sz w:val="28"/>
          <w:szCs w:val="28"/>
          <w:lang w:eastAsia="ar-SA"/>
        </w:rPr>
        <w:t>к</w:t>
      </w:r>
      <w:r w:rsidRPr="0066655A">
        <w:rPr>
          <w:rFonts w:ascii="Times New Roman" w:hAnsi="Times New Roman"/>
          <w:sz w:val="28"/>
          <w:szCs w:val="28"/>
          <w:lang w:eastAsia="ar-SA"/>
        </w:rPr>
        <w:t>ты: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  <w:lang w:eastAsia="ar-SA"/>
        </w:rPr>
        <w:t>«Реализация регионального проекта «Успех каждого ребёнка», сре</w:t>
      </w:r>
      <w:r w:rsidRPr="0066655A">
        <w:rPr>
          <w:rFonts w:ascii="Times New Roman" w:hAnsi="Times New Roman"/>
          <w:sz w:val="28"/>
          <w:szCs w:val="28"/>
          <w:lang w:eastAsia="ar-SA"/>
        </w:rPr>
        <w:t>д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ства по данному проекту направлены на </w:t>
      </w:r>
      <w:r w:rsidRPr="0066655A">
        <w:rPr>
          <w:rFonts w:ascii="Times New Roman" w:hAnsi="Times New Roman"/>
          <w:color w:val="000000"/>
          <w:sz w:val="28"/>
          <w:szCs w:val="28"/>
        </w:rPr>
        <w:t>ремонт школьного спортивного зала в СОШ №21 и приобретение спортивного оборудования для развития школ</w:t>
      </w:r>
      <w:r w:rsidRPr="0066655A">
        <w:rPr>
          <w:rFonts w:ascii="Times New Roman" w:hAnsi="Times New Roman"/>
          <w:color w:val="000000"/>
          <w:sz w:val="28"/>
          <w:szCs w:val="28"/>
        </w:rPr>
        <w:t>ь</w:t>
      </w:r>
      <w:r w:rsidRPr="0066655A">
        <w:rPr>
          <w:rFonts w:ascii="Times New Roman" w:hAnsi="Times New Roman"/>
          <w:color w:val="000000"/>
          <w:sz w:val="28"/>
          <w:szCs w:val="28"/>
        </w:rPr>
        <w:t>ного спортивного клуба в СОШ №12 (всего 2 229 617,18 рублей, в том числе из федерально</w:t>
      </w:r>
      <w:r>
        <w:rPr>
          <w:rFonts w:ascii="Times New Roman" w:hAnsi="Times New Roman"/>
          <w:color w:val="000000"/>
          <w:sz w:val="28"/>
          <w:szCs w:val="28"/>
        </w:rPr>
        <w:t>го бюджета 1 977 207,69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рублей, бюджета Ставропольского края – 126 204,75 рублей и муниципал</w:t>
      </w:r>
      <w:r>
        <w:rPr>
          <w:rFonts w:ascii="Times New Roman" w:hAnsi="Times New Roman"/>
          <w:color w:val="000000"/>
          <w:sz w:val="28"/>
          <w:szCs w:val="28"/>
        </w:rPr>
        <w:t xml:space="preserve">ьного бюджета – 126 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204,74 рублей);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  <w:lang w:eastAsia="ar-SA"/>
        </w:rPr>
        <w:t>«Реализация регионального проекта «Современная школа», средства   по данному проекту направлены на создание и обеспечение деятельности центров образования цифрового и гуманит</w:t>
      </w:r>
      <w:r>
        <w:rPr>
          <w:rFonts w:ascii="Times New Roman" w:hAnsi="Times New Roman"/>
          <w:sz w:val="28"/>
          <w:szCs w:val="28"/>
          <w:lang w:eastAsia="ar-SA"/>
        </w:rPr>
        <w:t xml:space="preserve">арного профилей. Центры созданы 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СОШ №13,20,26. 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На данные </w:t>
      </w:r>
      <w:r w:rsidR="0031150B" w:rsidRPr="0066655A">
        <w:rPr>
          <w:rFonts w:ascii="Times New Roman" w:hAnsi="Times New Roman"/>
          <w:sz w:val="28"/>
          <w:szCs w:val="28"/>
          <w:lang w:eastAsia="ar-SA"/>
        </w:rPr>
        <w:t>цели в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 2019 году предусмотрено 1 112,</w:t>
      </w:r>
      <w:r w:rsidR="0031150B" w:rsidRPr="0066655A">
        <w:rPr>
          <w:rFonts w:ascii="Times New Roman" w:hAnsi="Times New Roman"/>
          <w:sz w:val="28"/>
          <w:szCs w:val="28"/>
          <w:lang w:eastAsia="ar-SA"/>
        </w:rPr>
        <w:t>30 тыс.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 рублей, в том числе из бюджета Ставропольского края – 1056,69 тыс. </w:t>
      </w:r>
      <w:r w:rsidR="0031150B" w:rsidRPr="0066655A">
        <w:rPr>
          <w:rFonts w:ascii="Times New Roman" w:hAnsi="Times New Roman"/>
          <w:sz w:val="28"/>
          <w:szCs w:val="28"/>
          <w:lang w:eastAsia="ar-SA"/>
        </w:rPr>
        <w:t>рублей, из</w:t>
      </w:r>
      <w:r w:rsidRPr="0066655A">
        <w:rPr>
          <w:rFonts w:ascii="Times New Roman" w:hAnsi="Times New Roman"/>
          <w:sz w:val="28"/>
          <w:szCs w:val="28"/>
          <w:lang w:eastAsia="ar-SA"/>
        </w:rPr>
        <w:t xml:space="preserve"> местного бюджета – 55,61 тыс. рублей.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655A">
        <w:rPr>
          <w:rFonts w:ascii="Times New Roman" w:hAnsi="Times New Roman"/>
          <w:sz w:val="28"/>
          <w:szCs w:val="28"/>
          <w:lang w:eastAsia="ar-SA"/>
        </w:rPr>
        <w:t>Кроме того в 2019 году выделены средства в сумме 2 000,00 тыс. ру</w:t>
      </w:r>
      <w:r w:rsidRPr="0066655A">
        <w:rPr>
          <w:rFonts w:ascii="Times New Roman" w:hAnsi="Times New Roman"/>
          <w:sz w:val="28"/>
          <w:szCs w:val="28"/>
          <w:lang w:eastAsia="ar-SA"/>
        </w:rPr>
        <w:t>б</w:t>
      </w:r>
      <w:r w:rsidRPr="0066655A">
        <w:rPr>
          <w:rFonts w:ascii="Times New Roman" w:hAnsi="Times New Roman"/>
          <w:sz w:val="28"/>
          <w:szCs w:val="28"/>
          <w:lang w:eastAsia="ar-SA"/>
        </w:rPr>
        <w:t>лей на реализацию инновационного социального проекта «Держась за руки» в рамках программы Фонда поддержки детей, находящихся в трудной жи</w:t>
      </w:r>
      <w:r w:rsidRPr="0066655A">
        <w:rPr>
          <w:rFonts w:ascii="Times New Roman" w:hAnsi="Times New Roman"/>
          <w:sz w:val="28"/>
          <w:szCs w:val="28"/>
          <w:lang w:eastAsia="ar-SA"/>
        </w:rPr>
        <w:t>з</w:t>
      </w:r>
      <w:r w:rsidRPr="0066655A">
        <w:rPr>
          <w:rFonts w:ascii="Times New Roman" w:hAnsi="Times New Roman"/>
          <w:sz w:val="28"/>
          <w:szCs w:val="28"/>
          <w:lang w:eastAsia="ar-SA"/>
        </w:rPr>
        <w:t>ненной ситуации, «Право быть равным» за счет средств Фонда поддержки детей, находящихся в трудной жизненной ситуации.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Укрепление материально-технической базы образовательных организ</w:t>
      </w:r>
      <w:r w:rsidRPr="0066655A">
        <w:rPr>
          <w:rFonts w:ascii="Times New Roman" w:hAnsi="Times New Roman"/>
          <w:color w:val="000000"/>
          <w:sz w:val="28"/>
          <w:szCs w:val="28"/>
        </w:rPr>
        <w:t>а</w:t>
      </w:r>
      <w:r w:rsidRPr="0066655A">
        <w:rPr>
          <w:rFonts w:ascii="Times New Roman" w:hAnsi="Times New Roman"/>
          <w:color w:val="000000"/>
          <w:sz w:val="28"/>
          <w:szCs w:val="28"/>
        </w:rPr>
        <w:t>ций является одним из приоритетных направлений развития отрасли образ</w:t>
      </w:r>
      <w:r w:rsidRPr="0066655A">
        <w:rPr>
          <w:rFonts w:ascii="Times New Roman" w:hAnsi="Times New Roman"/>
          <w:color w:val="000000"/>
          <w:sz w:val="28"/>
          <w:szCs w:val="28"/>
        </w:rPr>
        <w:t>о</w:t>
      </w:r>
      <w:r w:rsidRPr="0066655A">
        <w:rPr>
          <w:rFonts w:ascii="Times New Roman" w:hAnsi="Times New Roman"/>
          <w:color w:val="000000"/>
          <w:sz w:val="28"/>
          <w:szCs w:val="28"/>
        </w:rPr>
        <w:t>вания в округе. Основными мероприятиями по укреплению материально-технической базы является проведение капитального и текущего ремонтов в образовательных организациях Геор</w:t>
      </w:r>
      <w:r>
        <w:rPr>
          <w:rFonts w:ascii="Times New Roman" w:hAnsi="Times New Roman"/>
          <w:color w:val="000000"/>
          <w:sz w:val="28"/>
          <w:szCs w:val="28"/>
        </w:rPr>
        <w:t>гиевского городского округа.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В течение 2019 года были выделены средства из местного бюджета на следующие виды работ: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ремонт системы отопления в сумме 133 061,00 рублей (ДОУ№ 27, 41, 43);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lastRenderedPageBreak/>
        <w:t>текущий ремонт кабинета технологии в сумме 264 722,00 рублей (СОШ № 5);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проведение работ по замене полового покрытия в сумме 1 311 388,00 рублей (СОШ № 6, ДЮСШ);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установку наружного видеонаблюдения в сумме 508 097,57 рублей (ДОУ № 36, 38, СОШ № 11, 14);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 xml:space="preserve">установку внутреннего видеонаблюдения в сумме 420 000,00 рублей (ЦО № 10, СОШ № 11, 14, 19, 27, 28);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ремонт помещений здания в сумме 2 525 456,00 рублей (ЦТЭК, ДОУ</w:t>
      </w:r>
      <w:r w:rsidR="004D2C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6665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34, СОШ № 13, 26); 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65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ремонт кровли в сумме 1 175 819,00 рублей (ДОУ № 36, 39, 41, 43,</w:t>
      </w:r>
      <w:r w:rsidR="004D2C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5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СОШ № 29);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ремонт прачечной в сумме 699 998,00 рублей (ДОУ № 29);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ремонт обеденного зала в сумме 700 000,00 рублей (СОШ № 5);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замену отопительных котлов в сумме 734 929,34 рублей (ДОУ № 17, 19);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устройство перегородок в сумме 362 486,00 рублей (СОШ № 20).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 xml:space="preserve">В целях повышения уровня антитеррористической защищённости все общеобразовательные и дошкольные образовательные организации </w:t>
      </w:r>
      <w:r w:rsidR="004D2C88" w:rsidRPr="0066655A">
        <w:rPr>
          <w:rFonts w:ascii="Times New Roman" w:hAnsi="Times New Roman"/>
          <w:color w:val="000000"/>
          <w:sz w:val="28"/>
          <w:szCs w:val="28"/>
        </w:rPr>
        <w:t>оснащ</w:t>
      </w:r>
      <w:r w:rsidR="004D2C88" w:rsidRPr="0066655A">
        <w:rPr>
          <w:rFonts w:ascii="Times New Roman" w:hAnsi="Times New Roman"/>
          <w:color w:val="000000"/>
          <w:sz w:val="28"/>
          <w:szCs w:val="28"/>
        </w:rPr>
        <w:t>е</w:t>
      </w:r>
      <w:r w:rsidR="004D2C88" w:rsidRPr="0066655A">
        <w:rPr>
          <w:rFonts w:ascii="Times New Roman" w:hAnsi="Times New Roman"/>
          <w:color w:val="000000"/>
          <w:sz w:val="28"/>
          <w:szCs w:val="28"/>
        </w:rPr>
        <w:t>ны кнопкой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экстренного вызова полиции с выведением сигнала на пульт вн</w:t>
      </w:r>
      <w:r w:rsidRPr="0066655A">
        <w:rPr>
          <w:rFonts w:ascii="Times New Roman" w:hAnsi="Times New Roman"/>
          <w:color w:val="000000"/>
          <w:sz w:val="28"/>
          <w:szCs w:val="28"/>
        </w:rPr>
        <w:t>е</w:t>
      </w:r>
      <w:r w:rsidRPr="0066655A">
        <w:rPr>
          <w:rFonts w:ascii="Times New Roman" w:hAnsi="Times New Roman"/>
          <w:color w:val="000000"/>
          <w:sz w:val="28"/>
          <w:szCs w:val="28"/>
        </w:rPr>
        <w:t>ведомственной охраны. Были установлены камеры видеонаблюдения в 13 общеобразовательных учреждениях Георгиевского городского округа Ста</w:t>
      </w:r>
      <w:r w:rsidRPr="0066655A">
        <w:rPr>
          <w:rFonts w:ascii="Times New Roman" w:hAnsi="Times New Roman"/>
          <w:color w:val="000000"/>
          <w:sz w:val="28"/>
          <w:szCs w:val="28"/>
        </w:rPr>
        <w:t>в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ропольского края. </w:t>
      </w:r>
    </w:p>
    <w:p w:rsidR="0066655A" w:rsidRPr="0066655A" w:rsidRDefault="0066655A" w:rsidP="004D2C88">
      <w:pPr>
        <w:pStyle w:val="af6"/>
        <w:ind w:firstLine="706"/>
        <w:jc w:val="both"/>
        <w:rPr>
          <w:b w:val="0"/>
          <w:sz w:val="28"/>
          <w:szCs w:val="28"/>
        </w:rPr>
      </w:pPr>
      <w:r w:rsidRPr="0066655A">
        <w:rPr>
          <w:b w:val="0"/>
          <w:color w:val="auto"/>
          <w:sz w:val="28"/>
          <w:szCs w:val="28"/>
        </w:rPr>
        <w:t>В текущем учебном году фонд школьных библиотек пополнился уче</w:t>
      </w:r>
      <w:r w:rsidRPr="0066655A">
        <w:rPr>
          <w:b w:val="0"/>
          <w:color w:val="auto"/>
          <w:sz w:val="28"/>
          <w:szCs w:val="28"/>
        </w:rPr>
        <w:t>б</w:t>
      </w:r>
      <w:r w:rsidRPr="0066655A">
        <w:rPr>
          <w:b w:val="0"/>
          <w:color w:val="auto"/>
          <w:sz w:val="28"/>
          <w:szCs w:val="28"/>
        </w:rPr>
        <w:t>но-методической литературой. Пополнение фонда школьных библиотек ф</w:t>
      </w:r>
      <w:r w:rsidRPr="0066655A">
        <w:rPr>
          <w:b w:val="0"/>
          <w:color w:val="auto"/>
          <w:sz w:val="28"/>
          <w:szCs w:val="28"/>
        </w:rPr>
        <w:t>и</w:t>
      </w:r>
      <w:r w:rsidRPr="0066655A">
        <w:rPr>
          <w:b w:val="0"/>
          <w:color w:val="auto"/>
          <w:sz w:val="28"/>
          <w:szCs w:val="28"/>
        </w:rPr>
        <w:t xml:space="preserve">нансировалось из краевого бюджета в размере </w:t>
      </w:r>
      <w:r w:rsidRPr="0066655A">
        <w:rPr>
          <w:b w:val="0"/>
          <w:sz w:val="28"/>
          <w:szCs w:val="28"/>
        </w:rPr>
        <w:t>- 11 661 276, 36 рублей, пр</w:t>
      </w:r>
      <w:r w:rsidRPr="0066655A">
        <w:rPr>
          <w:b w:val="0"/>
          <w:sz w:val="28"/>
          <w:szCs w:val="28"/>
        </w:rPr>
        <w:t>и</w:t>
      </w:r>
      <w:r w:rsidRPr="0066655A">
        <w:rPr>
          <w:b w:val="0"/>
          <w:sz w:val="28"/>
          <w:szCs w:val="28"/>
        </w:rPr>
        <w:t>обретено 28 493 экземпляра.</w:t>
      </w:r>
    </w:p>
    <w:p w:rsidR="0066655A" w:rsidRPr="0066655A" w:rsidRDefault="0066655A" w:rsidP="004D2C88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Доля образовательных организаций, имеющих доступ к сети «Инте</w:t>
      </w:r>
      <w:r w:rsidRPr="0066655A">
        <w:rPr>
          <w:rFonts w:ascii="Times New Roman" w:hAnsi="Times New Roman"/>
          <w:sz w:val="28"/>
          <w:szCs w:val="28"/>
        </w:rPr>
        <w:t>р</w:t>
      </w:r>
      <w:r w:rsidRPr="0066655A">
        <w:rPr>
          <w:rFonts w:ascii="Times New Roman" w:hAnsi="Times New Roman"/>
          <w:sz w:val="28"/>
          <w:szCs w:val="28"/>
        </w:rPr>
        <w:t>нет», составляет 100%. Установлена локальная сеть, обеспечивающая пер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ход на использование электронных дневников, журналов и электронную с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стему управления, доступ к сети «Интернет» в учебных кабинетах, библиот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ках, что позволило решить одну из основных задач предоставления госуда</w:t>
      </w:r>
      <w:r w:rsidRPr="0066655A">
        <w:rPr>
          <w:rFonts w:ascii="Times New Roman" w:hAnsi="Times New Roman"/>
          <w:sz w:val="28"/>
          <w:szCs w:val="28"/>
        </w:rPr>
        <w:t>р</w:t>
      </w:r>
      <w:r w:rsidRPr="0066655A">
        <w:rPr>
          <w:rFonts w:ascii="Times New Roman" w:hAnsi="Times New Roman"/>
          <w:sz w:val="28"/>
          <w:szCs w:val="28"/>
        </w:rPr>
        <w:t>ственных и муниципальных услуг в электронном виде в сфере образования.</w:t>
      </w:r>
    </w:p>
    <w:p w:rsidR="0066655A" w:rsidRPr="0066655A" w:rsidRDefault="0066655A" w:rsidP="004D2C88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округе решены вопросы безопасности школьных перевозок. Весь парк школьных автобусов составляет 14 еди</w:t>
      </w:r>
      <w:r w:rsidR="0031150B">
        <w:rPr>
          <w:rFonts w:ascii="Times New Roman" w:hAnsi="Times New Roman"/>
          <w:sz w:val="28"/>
          <w:szCs w:val="28"/>
        </w:rPr>
        <w:t xml:space="preserve">ниц и соответствует требованиям </w:t>
      </w:r>
      <w:r w:rsidRPr="0066655A">
        <w:rPr>
          <w:rFonts w:ascii="Times New Roman" w:hAnsi="Times New Roman"/>
          <w:sz w:val="28"/>
          <w:szCs w:val="28"/>
        </w:rPr>
        <w:t>ГОСТа. Проведена необходимая модернизация и оснащение транспорта бо</w:t>
      </w:r>
      <w:r w:rsidRPr="0066655A">
        <w:rPr>
          <w:rFonts w:ascii="Times New Roman" w:hAnsi="Times New Roman"/>
          <w:sz w:val="28"/>
          <w:szCs w:val="28"/>
        </w:rPr>
        <w:t>р</w:t>
      </w:r>
      <w:r w:rsidRPr="0066655A">
        <w:rPr>
          <w:rFonts w:ascii="Times New Roman" w:hAnsi="Times New Roman"/>
          <w:sz w:val="28"/>
          <w:szCs w:val="28"/>
        </w:rPr>
        <w:t>товым навигационным оборудованием ГЛОНАСС. Все образовательные о</w:t>
      </w:r>
      <w:r w:rsidRPr="0066655A">
        <w:rPr>
          <w:rFonts w:ascii="Times New Roman" w:hAnsi="Times New Roman"/>
          <w:sz w:val="28"/>
          <w:szCs w:val="28"/>
        </w:rPr>
        <w:t>р</w:t>
      </w:r>
      <w:r w:rsidRPr="0066655A">
        <w:rPr>
          <w:rFonts w:ascii="Times New Roman" w:hAnsi="Times New Roman"/>
          <w:sz w:val="28"/>
          <w:szCs w:val="28"/>
        </w:rPr>
        <w:t>ганизации, имеющие автобусы, прошли лицензирование. Осуществляется з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мена устаревших школьных авто</w:t>
      </w:r>
      <w:r w:rsidRPr="0066655A">
        <w:rPr>
          <w:rFonts w:ascii="Times New Roman" w:hAnsi="Times New Roman"/>
          <w:sz w:val="28"/>
          <w:szCs w:val="28"/>
        </w:rPr>
        <w:softHyphen/>
        <w:t xml:space="preserve">бусов. В 2018 году получены новые </w:t>
      </w:r>
      <w:r w:rsidR="004D2C88" w:rsidRPr="0066655A">
        <w:rPr>
          <w:rFonts w:ascii="Times New Roman" w:hAnsi="Times New Roman"/>
          <w:sz w:val="28"/>
          <w:szCs w:val="28"/>
        </w:rPr>
        <w:t>автоб</w:t>
      </w:r>
      <w:r w:rsidR="004D2C88" w:rsidRPr="0066655A">
        <w:rPr>
          <w:rFonts w:ascii="Times New Roman" w:hAnsi="Times New Roman"/>
          <w:sz w:val="28"/>
          <w:szCs w:val="28"/>
        </w:rPr>
        <w:t>у</w:t>
      </w:r>
      <w:r w:rsidR="004D2C88" w:rsidRPr="0066655A">
        <w:rPr>
          <w:rFonts w:ascii="Times New Roman" w:hAnsi="Times New Roman"/>
          <w:sz w:val="28"/>
          <w:szCs w:val="28"/>
        </w:rPr>
        <w:t>сы в</w:t>
      </w:r>
      <w:r w:rsidRPr="0066655A">
        <w:rPr>
          <w:rFonts w:ascii="Times New Roman" w:hAnsi="Times New Roman"/>
          <w:sz w:val="28"/>
          <w:szCs w:val="28"/>
        </w:rPr>
        <w:t xml:space="preserve"> СОШ № 16, 18.</w:t>
      </w:r>
    </w:p>
    <w:p w:rsidR="0066655A" w:rsidRPr="0066655A" w:rsidRDefault="0066655A" w:rsidP="004D2C88">
      <w:pPr>
        <w:pStyle w:val="ae"/>
        <w:shd w:val="clear" w:color="auto" w:fill="FFFFFF"/>
        <w:spacing w:before="0" w:after="0"/>
        <w:ind w:firstLine="706"/>
        <w:jc w:val="both"/>
        <w:rPr>
          <w:sz w:val="28"/>
          <w:szCs w:val="28"/>
        </w:rPr>
      </w:pPr>
      <w:r w:rsidRPr="0066655A">
        <w:rPr>
          <w:sz w:val="28"/>
          <w:szCs w:val="28"/>
        </w:rPr>
        <w:t>Система дошкольного образования округа представлена 46 муниц</w:t>
      </w:r>
      <w:r w:rsidRPr="0066655A">
        <w:rPr>
          <w:sz w:val="28"/>
          <w:szCs w:val="28"/>
        </w:rPr>
        <w:t>и</w:t>
      </w:r>
      <w:r w:rsidRPr="0066655A">
        <w:rPr>
          <w:sz w:val="28"/>
          <w:szCs w:val="28"/>
        </w:rPr>
        <w:t>паль</w:t>
      </w:r>
      <w:r w:rsidRPr="0066655A">
        <w:rPr>
          <w:sz w:val="28"/>
          <w:szCs w:val="28"/>
        </w:rPr>
        <w:softHyphen/>
        <w:t xml:space="preserve">ными дошкольными образовательными учреждениями (далее – ДОУ). Доступность дошкольного образования для детей в возрасте от 3 до 7 лет в </w:t>
      </w:r>
      <w:r w:rsidRPr="0066655A">
        <w:rPr>
          <w:sz w:val="28"/>
          <w:szCs w:val="28"/>
        </w:rPr>
        <w:lastRenderedPageBreak/>
        <w:t>Георгиевском городском округе составляет 100%.</w:t>
      </w:r>
      <w:r w:rsidRPr="0066655A">
        <w:rPr>
          <w:color w:val="FF0000"/>
          <w:sz w:val="28"/>
          <w:szCs w:val="28"/>
        </w:rPr>
        <w:t xml:space="preserve"> </w:t>
      </w:r>
      <w:r w:rsidRPr="0066655A">
        <w:rPr>
          <w:sz w:val="28"/>
          <w:szCs w:val="28"/>
        </w:rPr>
        <w:t>Общая численность восп</w:t>
      </w:r>
      <w:r w:rsidRPr="0066655A">
        <w:rPr>
          <w:sz w:val="28"/>
          <w:szCs w:val="28"/>
        </w:rPr>
        <w:t>и</w:t>
      </w:r>
      <w:r w:rsidRPr="0066655A">
        <w:rPr>
          <w:sz w:val="28"/>
          <w:szCs w:val="28"/>
        </w:rPr>
        <w:t>танников – 7463 человека. Коэффициент загрузки составляет 113%.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По состоянию на 01.07.2019 года очерёдность детей в ДОУ в возрасте</w:t>
      </w:r>
      <w:r w:rsidR="004D2C88">
        <w:rPr>
          <w:rFonts w:ascii="Times New Roman" w:hAnsi="Times New Roman"/>
          <w:sz w:val="28"/>
          <w:szCs w:val="28"/>
        </w:rPr>
        <w:t xml:space="preserve"> </w:t>
      </w:r>
      <w:r w:rsidRPr="0066655A">
        <w:rPr>
          <w:rFonts w:ascii="Times New Roman" w:hAnsi="Times New Roman"/>
          <w:sz w:val="28"/>
          <w:szCs w:val="28"/>
        </w:rPr>
        <w:t>от 0 до 8 лет - 1259 человек. Из них от 0 до 3 лет - 1218 человек. По заявл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 xml:space="preserve">нию родителей (законных представителей) детей в возрасте от 3 до 8 лет (41 человек) будут предоставлены места в детских садах в 2020 году. </w:t>
      </w:r>
      <w:r w:rsidRPr="0066655A">
        <w:rPr>
          <w:rFonts w:ascii="Times New Roman" w:hAnsi="Times New Roman"/>
          <w:sz w:val="28"/>
          <w:szCs w:val="28"/>
          <w:lang w:eastAsia="en-US"/>
        </w:rPr>
        <w:t>Наибол</w:t>
      </w:r>
      <w:r w:rsidRPr="0066655A">
        <w:rPr>
          <w:rFonts w:ascii="Times New Roman" w:hAnsi="Times New Roman"/>
          <w:sz w:val="28"/>
          <w:szCs w:val="28"/>
          <w:lang w:eastAsia="en-US"/>
        </w:rPr>
        <w:t>ь</w:t>
      </w:r>
      <w:r w:rsidRPr="0066655A">
        <w:rPr>
          <w:rFonts w:ascii="Times New Roman" w:hAnsi="Times New Roman"/>
          <w:sz w:val="28"/>
          <w:szCs w:val="28"/>
          <w:lang w:eastAsia="en-US"/>
        </w:rPr>
        <w:t>шая очерёдность зарегистрирована в детских садах г. Георгиевска, ст. Але</w:t>
      </w:r>
      <w:r w:rsidRPr="0066655A">
        <w:rPr>
          <w:rFonts w:ascii="Times New Roman" w:hAnsi="Times New Roman"/>
          <w:sz w:val="28"/>
          <w:szCs w:val="28"/>
          <w:lang w:eastAsia="en-US"/>
        </w:rPr>
        <w:t>к</w:t>
      </w:r>
      <w:r w:rsidRPr="0066655A">
        <w:rPr>
          <w:rFonts w:ascii="Times New Roman" w:hAnsi="Times New Roman"/>
          <w:sz w:val="28"/>
          <w:szCs w:val="28"/>
          <w:lang w:eastAsia="en-US"/>
        </w:rPr>
        <w:t>сандрийской, ст. Незлобной, с. Краснокумского.</w:t>
      </w:r>
    </w:p>
    <w:p w:rsidR="0066655A" w:rsidRPr="0066655A" w:rsidRDefault="0066655A" w:rsidP="004D2C88">
      <w:pPr>
        <w:pStyle w:val="a7"/>
        <w:ind w:firstLine="706"/>
        <w:jc w:val="both"/>
        <w:rPr>
          <w:szCs w:val="28"/>
        </w:rPr>
      </w:pPr>
      <w:r w:rsidRPr="0066655A">
        <w:rPr>
          <w:szCs w:val="28"/>
        </w:rPr>
        <w:t>В июне-августе 2019 года в период комплектования для поступления в детские сады предоставлено 1780 путевок.</w:t>
      </w:r>
    </w:p>
    <w:p w:rsidR="0066655A" w:rsidRPr="00C8510F" w:rsidRDefault="0066655A" w:rsidP="004D2C88">
      <w:pPr>
        <w:ind w:firstLine="706"/>
        <w:jc w:val="both"/>
        <w:rPr>
          <w:rFonts w:ascii="Times New Roman" w:hAnsi="Times New Roman"/>
          <w:color w:val="000000"/>
          <w:sz w:val="28"/>
          <w:szCs w:val="28"/>
          <w:shd w:val="clear" w:color="auto" w:fill="FEFEFE"/>
        </w:rPr>
      </w:pPr>
      <w:r w:rsidRPr="0066655A">
        <w:rPr>
          <w:rFonts w:ascii="Times New Roman" w:hAnsi="Times New Roman"/>
          <w:color w:val="020C22"/>
          <w:sz w:val="28"/>
          <w:szCs w:val="28"/>
          <w:shd w:val="clear" w:color="auto" w:fill="FEFEFE"/>
        </w:rPr>
        <w:t xml:space="preserve">В целях обеспечения доступности дошкольного образования детям в </w:t>
      </w:r>
      <w:r w:rsidRPr="00C8510F">
        <w:rPr>
          <w:rFonts w:ascii="Times New Roman" w:hAnsi="Times New Roman"/>
          <w:color w:val="000000"/>
          <w:sz w:val="28"/>
          <w:szCs w:val="28"/>
          <w:shd w:val="clear" w:color="auto" w:fill="FEFEFE"/>
        </w:rPr>
        <w:t>возрасте от 1,5 до 3-х лет в ДОУ округа функционируют 2 ясельные группы (ДОУ №41,46) и 48 первых младших групп, которые посещают 1027 восп</w:t>
      </w:r>
      <w:r w:rsidRPr="00C8510F">
        <w:rPr>
          <w:rFonts w:ascii="Times New Roman" w:hAnsi="Times New Roman"/>
          <w:color w:val="000000"/>
          <w:sz w:val="28"/>
          <w:szCs w:val="28"/>
          <w:shd w:val="clear" w:color="auto" w:fill="FEFEFE"/>
        </w:rPr>
        <w:t>и</w:t>
      </w:r>
      <w:r w:rsidRPr="00C8510F">
        <w:rPr>
          <w:rFonts w:ascii="Times New Roman" w:hAnsi="Times New Roman"/>
          <w:color w:val="000000"/>
          <w:sz w:val="28"/>
          <w:szCs w:val="28"/>
          <w:shd w:val="clear" w:color="auto" w:fill="FEFEFE"/>
        </w:rPr>
        <w:t>танников.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Продолжает действовать муниципальная информационная система «Аверс: web - комплектование», которая интегрирована в портал госуда</w:t>
      </w:r>
      <w:r w:rsidRPr="0066655A">
        <w:rPr>
          <w:rFonts w:ascii="Times New Roman" w:hAnsi="Times New Roman"/>
          <w:sz w:val="28"/>
          <w:szCs w:val="28"/>
        </w:rPr>
        <w:t>р</w:t>
      </w:r>
      <w:r w:rsidRPr="0066655A">
        <w:rPr>
          <w:rFonts w:ascii="Times New Roman" w:hAnsi="Times New Roman"/>
          <w:sz w:val="28"/>
          <w:szCs w:val="28"/>
        </w:rPr>
        <w:t>ственных и муниципальных услуг (функций) Георгиевского городского округа и Российской Федерации с целью предоставления возможности пол</w:t>
      </w:r>
      <w:r w:rsidRPr="0066655A">
        <w:rPr>
          <w:rFonts w:ascii="Times New Roman" w:hAnsi="Times New Roman"/>
          <w:sz w:val="28"/>
          <w:szCs w:val="28"/>
        </w:rPr>
        <w:t>у</w:t>
      </w:r>
      <w:r w:rsidRPr="0066655A">
        <w:rPr>
          <w:rFonts w:ascii="Times New Roman" w:hAnsi="Times New Roman"/>
          <w:sz w:val="28"/>
          <w:szCs w:val="28"/>
        </w:rPr>
        <w:t xml:space="preserve">чать услуги в электронном виде.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Во исполнение распоряжения Правительства Ставропольского края от 23 ноября 2011 г. № 501-рп «О работе министерства образования Ставр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польского края по реализации прав граждан на получение общедоступного дошкольного образования» в округе в 2018/2019 учебном году продолжалась работа по развитию вариативных форм дошколь</w:t>
      </w:r>
      <w:r w:rsidRPr="0066655A">
        <w:rPr>
          <w:rFonts w:ascii="Times New Roman" w:hAnsi="Times New Roman"/>
          <w:sz w:val="28"/>
          <w:szCs w:val="28"/>
        </w:rPr>
        <w:softHyphen/>
        <w:t xml:space="preserve">ного образования: </w:t>
      </w:r>
      <w:r w:rsidR="004D2C88" w:rsidRPr="0066655A">
        <w:rPr>
          <w:rFonts w:ascii="Times New Roman" w:hAnsi="Times New Roman"/>
          <w:sz w:val="28"/>
          <w:szCs w:val="28"/>
        </w:rPr>
        <w:t>функци</w:t>
      </w:r>
      <w:r w:rsidR="004D2C88" w:rsidRPr="0066655A">
        <w:rPr>
          <w:rFonts w:ascii="Times New Roman" w:hAnsi="Times New Roman"/>
          <w:sz w:val="28"/>
          <w:szCs w:val="28"/>
        </w:rPr>
        <w:t>о</w:t>
      </w:r>
      <w:r w:rsidR="004D2C88" w:rsidRPr="0066655A">
        <w:rPr>
          <w:rFonts w:ascii="Times New Roman" w:hAnsi="Times New Roman"/>
          <w:sz w:val="28"/>
          <w:szCs w:val="28"/>
        </w:rPr>
        <w:t>нирует 31</w:t>
      </w:r>
      <w:r w:rsidRPr="0066655A">
        <w:rPr>
          <w:rFonts w:ascii="Times New Roman" w:hAnsi="Times New Roman"/>
          <w:sz w:val="28"/>
          <w:szCs w:val="28"/>
        </w:rPr>
        <w:t xml:space="preserve"> группа кратковременного пребывания (275 детей) и 32 консульт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 xml:space="preserve">тивных пункта для детей, не посещающих детские сады. Успешно работает 2 лекотеки для детей с </w:t>
      </w:r>
      <w:r w:rsidR="004D2C88">
        <w:rPr>
          <w:rFonts w:ascii="Times New Roman" w:hAnsi="Times New Roman"/>
          <w:sz w:val="28"/>
          <w:szCs w:val="28"/>
        </w:rPr>
        <w:t>ограниченными возможностями здо</w:t>
      </w:r>
      <w:r w:rsidRPr="0066655A">
        <w:rPr>
          <w:rFonts w:ascii="Times New Roman" w:hAnsi="Times New Roman"/>
          <w:sz w:val="28"/>
          <w:szCs w:val="28"/>
        </w:rPr>
        <w:t>ровья.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Муниципальная система общего образования представлена 28 общео</w:t>
      </w:r>
      <w:r w:rsidRPr="0066655A">
        <w:rPr>
          <w:rFonts w:ascii="Times New Roman" w:hAnsi="Times New Roman"/>
          <w:sz w:val="28"/>
          <w:szCs w:val="28"/>
        </w:rPr>
        <w:t>б</w:t>
      </w:r>
      <w:r w:rsidRPr="0066655A">
        <w:rPr>
          <w:rFonts w:ascii="Times New Roman" w:hAnsi="Times New Roman"/>
          <w:sz w:val="28"/>
          <w:szCs w:val="28"/>
        </w:rPr>
        <w:t>разовательными учреждениями. Основные задачи развития общего образов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ния в 2018/2019 учебном году были направлены на предоставление кач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ственных образовательных услуг в соответствии с требованиями госуда</w:t>
      </w:r>
      <w:r w:rsidRPr="0066655A">
        <w:rPr>
          <w:rFonts w:ascii="Times New Roman" w:hAnsi="Times New Roman"/>
          <w:sz w:val="28"/>
          <w:szCs w:val="28"/>
        </w:rPr>
        <w:t>р</w:t>
      </w:r>
      <w:r w:rsidRPr="0066655A">
        <w:rPr>
          <w:rFonts w:ascii="Times New Roman" w:hAnsi="Times New Roman"/>
          <w:sz w:val="28"/>
          <w:szCs w:val="28"/>
        </w:rPr>
        <w:t>ственных образовательных стандартов и потребностями обучающихся и их родителей (законных представителей).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 xml:space="preserve"> В 2018/2019 учебном году в общеобразовательных учреждениях окр</w:t>
      </w:r>
      <w:r w:rsidRPr="0066655A">
        <w:rPr>
          <w:rFonts w:ascii="Times New Roman" w:hAnsi="Times New Roman"/>
          <w:sz w:val="28"/>
          <w:szCs w:val="28"/>
        </w:rPr>
        <w:t>у</w:t>
      </w:r>
      <w:r w:rsidRPr="0066655A">
        <w:rPr>
          <w:rFonts w:ascii="Times New Roman" w:hAnsi="Times New Roman"/>
          <w:sz w:val="28"/>
          <w:szCs w:val="28"/>
        </w:rPr>
        <w:t>га обучалось 16115 человек (в 2017/2018 учебном году – 15843), из них по образовательным программам: начального общего образования – 7210 чел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век, основного общего образования – 7791 человек, среднего общего образ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вания – 1114 человек.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Основной формой получения образования является очная, 2 обуча</w:t>
      </w:r>
      <w:r w:rsidRPr="0066655A">
        <w:rPr>
          <w:rFonts w:ascii="Times New Roman" w:hAnsi="Times New Roman"/>
          <w:sz w:val="28"/>
          <w:szCs w:val="28"/>
        </w:rPr>
        <w:t>ю</w:t>
      </w:r>
      <w:r w:rsidRPr="0066655A">
        <w:rPr>
          <w:rFonts w:ascii="Times New Roman" w:hAnsi="Times New Roman"/>
          <w:sz w:val="28"/>
          <w:szCs w:val="28"/>
        </w:rPr>
        <w:t>щихся получали образование в форме семейного образования. По индивид</w:t>
      </w:r>
      <w:r w:rsidRPr="0066655A">
        <w:rPr>
          <w:rFonts w:ascii="Times New Roman" w:hAnsi="Times New Roman"/>
          <w:sz w:val="28"/>
          <w:szCs w:val="28"/>
        </w:rPr>
        <w:t>у</w:t>
      </w:r>
      <w:r w:rsidRPr="0066655A">
        <w:rPr>
          <w:rFonts w:ascii="Times New Roman" w:hAnsi="Times New Roman"/>
          <w:sz w:val="28"/>
          <w:szCs w:val="28"/>
        </w:rPr>
        <w:t>альному плану на дому обучались 111 человек</w:t>
      </w:r>
      <w:r w:rsidR="004D2C88">
        <w:rPr>
          <w:rFonts w:ascii="Times New Roman" w:hAnsi="Times New Roman"/>
          <w:spacing w:val="-1"/>
          <w:sz w:val="28"/>
          <w:szCs w:val="28"/>
        </w:rPr>
        <w:t xml:space="preserve">, 11 </w:t>
      </w:r>
      <w:r w:rsidRPr="0066655A">
        <w:rPr>
          <w:rFonts w:ascii="Times New Roman" w:hAnsi="Times New Roman"/>
          <w:spacing w:val="-1"/>
          <w:sz w:val="28"/>
          <w:szCs w:val="28"/>
        </w:rPr>
        <w:t>из них с применением д</w:t>
      </w:r>
      <w:r w:rsidRPr="0066655A">
        <w:rPr>
          <w:rFonts w:ascii="Times New Roman" w:hAnsi="Times New Roman"/>
          <w:spacing w:val="-1"/>
          <w:sz w:val="28"/>
          <w:szCs w:val="28"/>
        </w:rPr>
        <w:t>и</w:t>
      </w:r>
      <w:r w:rsidRPr="0066655A">
        <w:rPr>
          <w:rFonts w:ascii="Times New Roman" w:hAnsi="Times New Roman"/>
          <w:spacing w:val="-1"/>
          <w:sz w:val="28"/>
          <w:szCs w:val="28"/>
        </w:rPr>
        <w:t>станционных технологий</w:t>
      </w:r>
      <w:r w:rsidRPr="0066655A">
        <w:rPr>
          <w:rFonts w:ascii="Times New Roman" w:hAnsi="Times New Roman"/>
          <w:sz w:val="28"/>
          <w:szCs w:val="28"/>
        </w:rPr>
        <w:t xml:space="preserve"> (СОШ № 5, 6, 9, 11, 15, 21, 22, 25, 26).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2018/2019 учебном году в 5 общеобразовательных учреждениях округа открыты 2 профильных класса (СОШ № 29 - 58 обучающихся) и 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lastRenderedPageBreak/>
        <w:t>должена реализация профильного обучения в 7-х классах (СОШ № 1, 7, 13, 26, 29 - 131 обучающийся) по 5 направлениям: естественно - научное (СОШ № 1), физико-математическое, химико-биологическое и многопрофильный класс (физико-математическая группа и химико-биологическая группа) (СОШ № 29), социально-экономическое (СОШ № 7, 29), социально-гуманитарное (СОШ № 13, 26). Направления профилей изучения определ</w:t>
      </w:r>
      <w:r w:rsidRPr="0066655A">
        <w:rPr>
          <w:rFonts w:ascii="Times New Roman" w:hAnsi="Times New Roman"/>
          <w:sz w:val="28"/>
          <w:szCs w:val="28"/>
        </w:rPr>
        <w:t>я</w:t>
      </w:r>
      <w:r w:rsidRPr="0066655A">
        <w:rPr>
          <w:rFonts w:ascii="Times New Roman" w:hAnsi="Times New Roman"/>
          <w:sz w:val="28"/>
          <w:szCs w:val="28"/>
        </w:rPr>
        <w:t>лись с учётом запросов и потребностей обучающихся, их родителей (зако</w:t>
      </w:r>
      <w:r w:rsidRPr="0066655A">
        <w:rPr>
          <w:rFonts w:ascii="Times New Roman" w:hAnsi="Times New Roman"/>
          <w:sz w:val="28"/>
          <w:szCs w:val="28"/>
        </w:rPr>
        <w:t>н</w:t>
      </w:r>
      <w:r w:rsidRPr="0066655A">
        <w:rPr>
          <w:rFonts w:ascii="Times New Roman" w:hAnsi="Times New Roman"/>
          <w:sz w:val="28"/>
          <w:szCs w:val="28"/>
        </w:rPr>
        <w:t>ных представителей).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общеобразовательных учреждениях округа наряду с общеобразов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тель</w:t>
      </w:r>
      <w:r w:rsidRPr="0066655A">
        <w:rPr>
          <w:rFonts w:ascii="Times New Roman" w:hAnsi="Times New Roman"/>
          <w:sz w:val="28"/>
          <w:szCs w:val="28"/>
        </w:rPr>
        <w:softHyphen/>
        <w:t>ными программами реализуются программы углубленного изучения о</w:t>
      </w:r>
      <w:r w:rsidRPr="0066655A">
        <w:rPr>
          <w:rFonts w:ascii="Times New Roman" w:hAnsi="Times New Roman"/>
          <w:sz w:val="28"/>
          <w:szCs w:val="28"/>
        </w:rPr>
        <w:t>т</w:t>
      </w:r>
      <w:r w:rsidRPr="0066655A">
        <w:rPr>
          <w:rFonts w:ascii="Times New Roman" w:hAnsi="Times New Roman"/>
          <w:sz w:val="28"/>
          <w:szCs w:val="28"/>
        </w:rPr>
        <w:t>дельных предметов (гуманитарного и математического профилей). Углу</w:t>
      </w:r>
      <w:r w:rsidRPr="0066655A">
        <w:rPr>
          <w:rFonts w:ascii="Times New Roman" w:hAnsi="Times New Roman"/>
          <w:sz w:val="28"/>
          <w:szCs w:val="28"/>
        </w:rPr>
        <w:t>б</w:t>
      </w:r>
      <w:r w:rsidRPr="0066655A">
        <w:rPr>
          <w:rFonts w:ascii="Times New Roman" w:hAnsi="Times New Roman"/>
          <w:sz w:val="28"/>
          <w:szCs w:val="28"/>
        </w:rPr>
        <w:t>ленным изучением английского языка в гимназии № 2 охвачено 708 человек, что составляет 91,1%, в лицее № 4 углубленным изучением математики охвачено 175 человек, что составляет 24,9%.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Организована деятельность классов казачьей направленности в 6 общ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обра</w:t>
      </w:r>
      <w:r w:rsidRPr="0066655A">
        <w:rPr>
          <w:rFonts w:ascii="Times New Roman" w:hAnsi="Times New Roman"/>
          <w:sz w:val="28"/>
          <w:szCs w:val="28"/>
        </w:rPr>
        <w:softHyphen/>
        <w:t>зовательных учреждениях (в 2017/2018 учебном году – 4): СОШ № 1 (1 класс – 20 человек), СОШ № 3 (1 класс – 30 человек), СОШ № 15 (8 классов – 181 человек), СОШ № 16 (6 классов – 126 человек), СОШ № 22 (1 класс – 21 человек), СОШ № 26 (2 класса – 49 человек).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общеобразовательных учреждениях продолжают функционировать кадетские классы: СОШ № 5 (4 класса – 100 человек), СОШ № 15 (5 классов – 111 человек).</w:t>
      </w:r>
    </w:p>
    <w:p w:rsidR="0066655A" w:rsidRPr="0066655A" w:rsidRDefault="0066655A" w:rsidP="004D2C88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С сентября 2018 года в общеобразовательных учреждениях открыты спортивные классы: в СОШ № 5 по виду спорта «Самбо» (1 класс – 28 чел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век), СОШ № 29 по виду спорта «Плавание» (1 класс – 30 человек).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655A">
        <w:rPr>
          <w:rFonts w:ascii="Times New Roman" w:hAnsi="Times New Roman"/>
          <w:sz w:val="28"/>
          <w:szCs w:val="28"/>
        </w:rPr>
        <w:t>Для достижения качественных образовательных результатов послед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вательно проводится работа по реализации Федерального государственного образовательного стандарта начального общего образования (далее – ФГОС НОО) и Федерального государственного образовательного стандарта осно</w:t>
      </w:r>
      <w:r w:rsidRPr="0066655A">
        <w:rPr>
          <w:rFonts w:ascii="Times New Roman" w:hAnsi="Times New Roman"/>
          <w:sz w:val="28"/>
          <w:szCs w:val="28"/>
        </w:rPr>
        <w:t>в</w:t>
      </w:r>
      <w:r w:rsidRPr="0066655A">
        <w:rPr>
          <w:rFonts w:ascii="Times New Roman" w:hAnsi="Times New Roman"/>
          <w:sz w:val="28"/>
          <w:szCs w:val="28"/>
        </w:rPr>
        <w:t>ного общего образования (далее – ФГОС ООО). В 2018/2019 учебном году обучались в соответствии с ФГОС ООО в штатном режиме учащиеся 5-8-х классов. Обучающиеся 9-11-х классов осваивали образовательную програ</w:t>
      </w:r>
      <w:r w:rsidRPr="0066655A">
        <w:rPr>
          <w:rFonts w:ascii="Times New Roman" w:hAnsi="Times New Roman"/>
          <w:sz w:val="28"/>
          <w:szCs w:val="28"/>
        </w:rPr>
        <w:t>м</w:t>
      </w:r>
      <w:r w:rsidRPr="0066655A">
        <w:rPr>
          <w:rFonts w:ascii="Times New Roman" w:hAnsi="Times New Roman"/>
          <w:sz w:val="28"/>
          <w:szCs w:val="28"/>
        </w:rPr>
        <w:t>му</w:t>
      </w:r>
      <w:r w:rsidRPr="0066655A">
        <w:rPr>
          <w:rFonts w:ascii="Times New Roman" w:hAnsi="Times New Roman"/>
          <w:sz w:val="28"/>
          <w:szCs w:val="28"/>
          <w:shd w:val="clear" w:color="auto" w:fill="FFFFFF"/>
        </w:rPr>
        <w:t xml:space="preserve"> на основании федерального базисного учебного плана, разработанного на основе федерального компонента государственного стандарта общего обр</w:t>
      </w:r>
      <w:r w:rsidRPr="0066655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66655A">
        <w:rPr>
          <w:rFonts w:ascii="Times New Roman" w:hAnsi="Times New Roman"/>
          <w:sz w:val="28"/>
          <w:szCs w:val="28"/>
          <w:shd w:val="clear" w:color="auto" w:fill="FFFFFF"/>
        </w:rPr>
        <w:t>зования.</w:t>
      </w:r>
    </w:p>
    <w:p w:rsidR="004D2C88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По результатам 2018/2019 учебного года анализ мониторинга показал, что уровень обученности остался на прежнем уровне и составляет 99,8%.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Уровень качества образования снизился с 44% до 42,9%. Показатель качества знаний по образовательным программам начального общего образ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вания – 50,6% (в 2017/2018 учебном году - 51,8%); по образовательным 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граммам основного общего образования – 35,5% (в 2017/2018 учебном году - 36,5%); по образовательным программам среднего общего образования – 56,6% (в 2017/2018 учебном году - 57,3%).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lastRenderedPageBreak/>
        <w:t xml:space="preserve">На «отлично» успевают – 1118 обучающихся (7,9%), на «хорошо» </w:t>
      </w:r>
      <w:r w:rsidR="0031150B">
        <w:rPr>
          <w:rFonts w:ascii="Times New Roman" w:hAnsi="Times New Roman"/>
          <w:sz w:val="28"/>
          <w:szCs w:val="28"/>
        </w:rPr>
        <w:t>-</w:t>
      </w:r>
      <w:r w:rsidR="0031150B" w:rsidRPr="0066655A">
        <w:rPr>
          <w:rFonts w:ascii="Times New Roman" w:hAnsi="Times New Roman"/>
          <w:sz w:val="28"/>
          <w:szCs w:val="28"/>
        </w:rPr>
        <w:t xml:space="preserve"> </w:t>
      </w:r>
      <w:r w:rsidR="0031150B">
        <w:rPr>
          <w:rFonts w:ascii="Times New Roman" w:hAnsi="Times New Roman"/>
          <w:sz w:val="28"/>
          <w:szCs w:val="28"/>
        </w:rPr>
        <w:t>4982</w:t>
      </w:r>
      <w:r w:rsidRPr="0066655A">
        <w:rPr>
          <w:rFonts w:ascii="Times New Roman" w:hAnsi="Times New Roman"/>
          <w:sz w:val="28"/>
          <w:szCs w:val="28"/>
        </w:rPr>
        <w:t xml:space="preserve"> обучающихся (35%).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По итогам 2018/2019 учебного года наиболее высокий показатель кач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ства знаний в общеобразовательных учреждениях: гимназия № 2 – 63,4% (директор Гатальская Е.А.), СОШ № 29 – 57,3% (директор Щербина И.П.), лицей № 4 – 55,3% (директор Соболева О.А.).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2018/2019 учебном году аттестаты особого образца и медали Росси</w:t>
      </w:r>
      <w:r w:rsidRPr="0066655A">
        <w:rPr>
          <w:rFonts w:ascii="Times New Roman" w:hAnsi="Times New Roman"/>
          <w:sz w:val="28"/>
          <w:szCs w:val="28"/>
        </w:rPr>
        <w:t>й</w:t>
      </w:r>
      <w:r w:rsidRPr="0066655A">
        <w:rPr>
          <w:rFonts w:ascii="Times New Roman" w:hAnsi="Times New Roman"/>
          <w:sz w:val="28"/>
          <w:szCs w:val="28"/>
        </w:rPr>
        <w:t>ской Федерации «За особые успехи в учении» получили 72 выпускника 11-х классов (в 2017/2018 учебном году – 91).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Золотыми медалями Ставропольского края «За особые успехи в обуч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нии» поощрены 47 выпускников (в 2017/2018 учебном году – 50).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Серебряными медалями Ставропольского края «За особые успехи в обучении» - 28 выпускников (в 2017/2018 учебном году – 25).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Реализация права на образование лиц с ОВЗ и инвалидов является о</w:t>
      </w:r>
      <w:r w:rsidRPr="0066655A">
        <w:rPr>
          <w:rFonts w:ascii="Times New Roman" w:hAnsi="Times New Roman"/>
          <w:sz w:val="28"/>
          <w:szCs w:val="28"/>
        </w:rPr>
        <w:t>д</w:t>
      </w:r>
      <w:r w:rsidRPr="0066655A">
        <w:rPr>
          <w:rFonts w:ascii="Times New Roman" w:hAnsi="Times New Roman"/>
          <w:sz w:val="28"/>
          <w:szCs w:val="28"/>
        </w:rPr>
        <w:t>ним из значимых аспектов государственной политики в сфере образования.</w:t>
      </w:r>
    </w:p>
    <w:p w:rsidR="0066655A" w:rsidRPr="0066655A" w:rsidRDefault="0066655A" w:rsidP="004D2C88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2018/2019 учебном году в округе в общеобразовательных учрежд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ниях обучалось 1142 ребенка с ОВЗ и детей-инвалидов, в дошкольных обр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зовательных учреждениях воспитывалось 304 ребенка с ОВЗ и детей-инвалидов.</w:t>
      </w:r>
    </w:p>
    <w:p w:rsidR="0066655A" w:rsidRPr="0066655A" w:rsidRDefault="0066655A" w:rsidP="004D2C88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системе дошкольного образования округа функционировало 13 м</w:t>
      </w:r>
      <w:r w:rsidRPr="0066655A">
        <w:rPr>
          <w:rFonts w:ascii="Times New Roman" w:hAnsi="Times New Roman"/>
          <w:sz w:val="28"/>
          <w:szCs w:val="28"/>
        </w:rPr>
        <w:t>у</w:t>
      </w:r>
      <w:r w:rsidRPr="0066655A">
        <w:rPr>
          <w:rFonts w:ascii="Times New Roman" w:hAnsi="Times New Roman"/>
          <w:sz w:val="28"/>
          <w:szCs w:val="28"/>
        </w:rPr>
        <w:t>ниципальных дошкольных образовательных учреждений, в которых 16 групп компенсирующей направленности для детей с тяжёлыми нарушениями речи (ДОУ № 6, 8, 17, 24, 26, 33, 35, 38, 39, 41, 42) и 3 группы компенсирующей направленности для детей с задержкой психического развития (ДОУ № 34, 36).</w:t>
      </w:r>
    </w:p>
    <w:p w:rsidR="0066655A" w:rsidRPr="0066655A" w:rsidRDefault="0066655A" w:rsidP="004D2C88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13 общеобразовательных учреждениях округа организовано обуч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ние 70 классов по адаптированным основным общеобразовательным 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граммам для детей с ОВЗ.</w:t>
      </w:r>
    </w:p>
    <w:p w:rsidR="0066655A" w:rsidRPr="0066655A" w:rsidRDefault="0066655A" w:rsidP="004D2C88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округе развиваются различные формы обучения детей-инвалидов и детей с ОВЗ. Так, на дому индивидуально обучались по программам д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школьного образования 7 детей, по основным общеобразовательным 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граммам - 88 детей, из которых 46 детей обучались по адаптированным о</w:t>
      </w:r>
      <w:r w:rsidRPr="0066655A">
        <w:rPr>
          <w:rFonts w:ascii="Times New Roman" w:hAnsi="Times New Roman"/>
          <w:sz w:val="28"/>
          <w:szCs w:val="28"/>
        </w:rPr>
        <w:t>с</w:t>
      </w:r>
      <w:r w:rsidRPr="0066655A">
        <w:rPr>
          <w:rFonts w:ascii="Times New Roman" w:hAnsi="Times New Roman"/>
          <w:sz w:val="28"/>
          <w:szCs w:val="28"/>
        </w:rPr>
        <w:t>новным общеобразовательным программам. С 2010 года созданы условия для дистанционного обучения детей–инвалидов: подготовлены педагогические кадры в общеобразовательных учреждениях, оснащены компьютерным об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рудованием рабочие места преподавателей, компьютерное оборудование адаптировано в соответствии с видом нарушений в развитии ребёнка и пре</w:t>
      </w:r>
      <w:r w:rsidRPr="0066655A">
        <w:rPr>
          <w:rFonts w:ascii="Times New Roman" w:hAnsi="Times New Roman"/>
          <w:sz w:val="28"/>
          <w:szCs w:val="28"/>
        </w:rPr>
        <w:t>д</w:t>
      </w:r>
      <w:r w:rsidRPr="0066655A">
        <w:rPr>
          <w:rFonts w:ascii="Times New Roman" w:hAnsi="Times New Roman"/>
          <w:sz w:val="28"/>
          <w:szCs w:val="28"/>
        </w:rPr>
        <w:t>назначено для организации обучения по дистанционным образовательным технологиям. В 2018/2019 учебном году в 9 общеобразовательных учре</w:t>
      </w:r>
      <w:r w:rsidR="004D2C88">
        <w:rPr>
          <w:rFonts w:ascii="Times New Roman" w:hAnsi="Times New Roman"/>
          <w:sz w:val="28"/>
          <w:szCs w:val="28"/>
        </w:rPr>
        <w:t>жд</w:t>
      </w:r>
      <w:r w:rsidR="004D2C88">
        <w:rPr>
          <w:rFonts w:ascii="Times New Roman" w:hAnsi="Times New Roman"/>
          <w:sz w:val="28"/>
          <w:szCs w:val="28"/>
        </w:rPr>
        <w:t>е</w:t>
      </w:r>
      <w:r w:rsidR="004D2C88">
        <w:rPr>
          <w:rFonts w:ascii="Times New Roman" w:hAnsi="Times New Roman"/>
          <w:sz w:val="28"/>
          <w:szCs w:val="28"/>
        </w:rPr>
        <w:t>ниях осуществлялось обучение</w:t>
      </w:r>
      <w:r w:rsidRPr="0066655A">
        <w:rPr>
          <w:rFonts w:ascii="Times New Roman" w:hAnsi="Times New Roman"/>
          <w:sz w:val="28"/>
          <w:szCs w:val="28"/>
        </w:rPr>
        <w:t xml:space="preserve"> с использованием дистанционных образов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тельных технологий для 11 детей-инвалидов, не имеющих медицинских 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 xml:space="preserve">тивопоказаний для работы на компьютере (СОШ № 5, 6, 9, 11, 15, 21, 22, 25, 26).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lastRenderedPageBreak/>
        <w:t xml:space="preserve">В 2019 году на базе образовательных организаций ДОУ № 17, 21, 34, 35, 42, 45, ЦО № 10, СОШ № </w:t>
      </w:r>
      <w:r w:rsidR="004D2C88">
        <w:rPr>
          <w:rFonts w:ascii="Times New Roman" w:hAnsi="Times New Roman"/>
          <w:sz w:val="28"/>
          <w:szCs w:val="28"/>
        </w:rPr>
        <w:t xml:space="preserve">20 и ДЮСШ </w:t>
      </w:r>
      <w:r w:rsidRPr="0066655A">
        <w:rPr>
          <w:rFonts w:ascii="Times New Roman" w:hAnsi="Times New Roman"/>
          <w:sz w:val="28"/>
          <w:szCs w:val="28"/>
        </w:rPr>
        <w:t>стартовал инновационный соц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альный проект «Держась за руки», направленный на активную поддержку родителей, воспитывающих детей-инвалидов и детей с ОВЗ.  В результате победы в конкурсе инновационных социальных проектов муниципальных образований, организованном Фондом поддержки детей, находящихся в трудной жизненной ситуации, (г. Москва) получены денежные средства в размере 2 000 000 рублей, из них 600 000 рублей выделены из средств мес</w:t>
      </w:r>
      <w:r w:rsidRPr="0066655A">
        <w:rPr>
          <w:rFonts w:ascii="Times New Roman" w:hAnsi="Times New Roman"/>
          <w:sz w:val="28"/>
          <w:szCs w:val="28"/>
        </w:rPr>
        <w:t>т</w:t>
      </w:r>
      <w:r w:rsidRPr="0066655A">
        <w:rPr>
          <w:rFonts w:ascii="Times New Roman" w:hAnsi="Times New Roman"/>
          <w:sz w:val="28"/>
          <w:szCs w:val="28"/>
        </w:rPr>
        <w:t>ного бюджета. Проводимые мероприятия направлены на создание условий для получения образования и дальнейшую успешную интеграцию в общество детей с ОВЗ и детей-инвалидов. Реализация проекта рассчитана на два года.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округе созданы все условия для обеспечения равного доступа к кач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ственному дополнительному образованию детей. В системе дополнительного образования в 2018/2019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928 кружках и секциях. Всего детей в во</w:t>
      </w:r>
      <w:r w:rsidRPr="0066655A">
        <w:rPr>
          <w:rFonts w:ascii="Times New Roman" w:hAnsi="Times New Roman"/>
          <w:sz w:val="28"/>
          <w:szCs w:val="28"/>
        </w:rPr>
        <w:t>з</w:t>
      </w:r>
      <w:r w:rsidRPr="0066655A">
        <w:rPr>
          <w:rFonts w:ascii="Times New Roman" w:hAnsi="Times New Roman"/>
          <w:sz w:val="28"/>
          <w:szCs w:val="28"/>
        </w:rPr>
        <w:t>расте от 5 до 18 лет, обучающихся по дополнительным образовательным программам, – 20543 человека, что составляет 84% от общего количества д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тей в возрасте от 5 до 18 лет, проживающих в округе.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 учреждениях дополнительного образования детей реализуются о</w:t>
      </w:r>
      <w:r w:rsidRPr="0066655A">
        <w:rPr>
          <w:rFonts w:ascii="Times New Roman" w:hAnsi="Times New Roman"/>
          <w:sz w:val="28"/>
          <w:szCs w:val="28"/>
        </w:rPr>
        <w:t>б</w:t>
      </w:r>
      <w:r w:rsidRPr="0066655A">
        <w:rPr>
          <w:rFonts w:ascii="Times New Roman" w:hAnsi="Times New Roman"/>
          <w:sz w:val="28"/>
          <w:szCs w:val="28"/>
        </w:rPr>
        <w:t>щеобразовательные программы дополнительного образования с учетом з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просов и потребностей потребителей образовательных услуг.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Реализация молодёжной политики в 2018/20</w:t>
      </w:r>
      <w:r w:rsidR="004D2C88">
        <w:rPr>
          <w:rFonts w:ascii="Times New Roman" w:hAnsi="Times New Roman"/>
          <w:sz w:val="28"/>
          <w:szCs w:val="28"/>
        </w:rPr>
        <w:t>19 учебном году осущест</w:t>
      </w:r>
      <w:r w:rsidR="004D2C88">
        <w:rPr>
          <w:rFonts w:ascii="Times New Roman" w:hAnsi="Times New Roman"/>
          <w:sz w:val="28"/>
          <w:szCs w:val="28"/>
        </w:rPr>
        <w:t>в</w:t>
      </w:r>
      <w:r w:rsidR="004D2C88">
        <w:rPr>
          <w:rFonts w:ascii="Times New Roman" w:hAnsi="Times New Roman"/>
          <w:sz w:val="28"/>
          <w:szCs w:val="28"/>
        </w:rPr>
        <w:t xml:space="preserve">лялась управлением образования </w:t>
      </w:r>
      <w:r w:rsidRPr="0066655A">
        <w:rPr>
          <w:rFonts w:ascii="Times New Roman" w:hAnsi="Times New Roman"/>
          <w:sz w:val="28"/>
          <w:szCs w:val="28"/>
        </w:rPr>
        <w:t>и молодёжной политики в соответствии с муниципальной программой «Развитие образования и молодёжной полит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ки», утверждённой постановлением администрации Георгиевского городск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го округа от 29 декабря 2018 г. № 3746.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Управлением образования и МУ «Центр молодёжных проектов» (далее -  ЦМП) на территории Георгиевского городского округа за истекший период проведено 250 мероприятий. Охват молодёжи мероприятиями за отчетный период составил 123 608 человек.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ЦМП в своей деятельности охватывает молодёжь в возрасте от 14 до 30 лет, это 54 158 человек. Общая численность населения округа на 2018 год с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ставляет 170 866 человек.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Одним из приоритетных направлений реализации государственной м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лодежной политики на территории Георгиевского городского округа являе</w:t>
      </w:r>
      <w:r w:rsidRPr="0066655A">
        <w:rPr>
          <w:rFonts w:ascii="Times New Roman" w:hAnsi="Times New Roman"/>
          <w:sz w:val="28"/>
          <w:szCs w:val="28"/>
        </w:rPr>
        <w:t>т</w:t>
      </w:r>
      <w:r w:rsidRPr="0066655A">
        <w:rPr>
          <w:rFonts w:ascii="Times New Roman" w:hAnsi="Times New Roman"/>
          <w:sz w:val="28"/>
          <w:szCs w:val="28"/>
        </w:rPr>
        <w:t>ся развитие добровольчества. За отчётный период 115 человек пополнили р</w:t>
      </w:r>
      <w:r w:rsidRPr="0066655A">
        <w:rPr>
          <w:rFonts w:ascii="Times New Roman" w:hAnsi="Times New Roman"/>
          <w:sz w:val="28"/>
          <w:szCs w:val="28"/>
        </w:rPr>
        <w:t>я</w:t>
      </w:r>
      <w:r w:rsidRPr="0066655A">
        <w:rPr>
          <w:rFonts w:ascii="Times New Roman" w:hAnsi="Times New Roman"/>
          <w:sz w:val="28"/>
          <w:szCs w:val="28"/>
        </w:rPr>
        <w:t>ды волонтёров.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При ЦМП создан городской штаб студенческих отрядов, на летний п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риод около 100 бойцов студенческих отрядов города (ГРК «Интеграл» и «Г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оргиевский колледж») трудоустроены в детские летние лагеря Черноморск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го побережья в составе педагогических и сервисных студенческих отрядов.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lastRenderedPageBreak/>
        <w:t>ЦМП организованы и проведены мероприятия по профилактике асоц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альных явлений в молодежной среде: профилактика правонарушений, таб</w:t>
      </w:r>
      <w:r w:rsidRPr="0066655A">
        <w:rPr>
          <w:rFonts w:ascii="Times New Roman" w:hAnsi="Times New Roman"/>
          <w:sz w:val="28"/>
          <w:szCs w:val="28"/>
        </w:rPr>
        <w:t>а</w:t>
      </w:r>
      <w:r w:rsidRPr="0066655A">
        <w:rPr>
          <w:rFonts w:ascii="Times New Roman" w:hAnsi="Times New Roman"/>
          <w:sz w:val="28"/>
          <w:szCs w:val="28"/>
        </w:rPr>
        <w:t>кокурения, алкоголизма и наркомании. Специалистами центра регулярно проводятся информационно - профилактические акции «Мы выбираем жизнь», «Стоп СПИД», «Молодёжь и закон», «Молодёжь против коррупции» и т.д.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Большое значение в реализации государственной молодёжной полит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ки на территории округа уделяется формированию условий для гражданского становления, патриотического, духовно-нравственного воспитания молод</w:t>
      </w:r>
      <w:r w:rsidRPr="0066655A">
        <w:rPr>
          <w:rFonts w:ascii="Times New Roman" w:hAnsi="Times New Roman"/>
          <w:sz w:val="28"/>
          <w:szCs w:val="28"/>
        </w:rPr>
        <w:t>ё</w:t>
      </w:r>
      <w:r w:rsidRPr="0066655A">
        <w:rPr>
          <w:rFonts w:ascii="Times New Roman" w:hAnsi="Times New Roman"/>
          <w:sz w:val="28"/>
          <w:szCs w:val="28"/>
        </w:rPr>
        <w:t>жи, увековечивания памяти защитников Отечества.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Отрасль образования в сфере культуры Георгиевского городского округа включает в себя 5 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</w:t>
      </w:r>
      <w:r w:rsidRPr="0066655A">
        <w:rPr>
          <w:rFonts w:ascii="Times New Roman" w:hAnsi="Times New Roman"/>
          <w:sz w:val="28"/>
          <w:szCs w:val="28"/>
        </w:rPr>
        <w:t>с</w:t>
      </w:r>
      <w:r w:rsidRPr="0066655A">
        <w:rPr>
          <w:rFonts w:ascii="Times New Roman" w:hAnsi="Times New Roman"/>
          <w:sz w:val="28"/>
          <w:szCs w:val="28"/>
        </w:rPr>
        <w:t>кусств станицы Незлобной», МБУ ДО «Детская школа искусств станицы Л</w:t>
      </w:r>
      <w:r w:rsidRPr="0066655A">
        <w:rPr>
          <w:rFonts w:ascii="Times New Roman" w:hAnsi="Times New Roman"/>
          <w:sz w:val="28"/>
          <w:szCs w:val="28"/>
        </w:rPr>
        <w:t>ы</w:t>
      </w:r>
      <w:r w:rsidRPr="0066655A">
        <w:rPr>
          <w:rFonts w:ascii="Times New Roman" w:hAnsi="Times New Roman"/>
          <w:sz w:val="28"/>
          <w:szCs w:val="28"/>
        </w:rPr>
        <w:t>согорской», в которую входит 5 филиалов, расположенных в ст. Алекса</w:t>
      </w:r>
      <w:r w:rsidRPr="0066655A">
        <w:rPr>
          <w:rFonts w:ascii="Times New Roman" w:hAnsi="Times New Roman"/>
          <w:sz w:val="28"/>
          <w:szCs w:val="28"/>
        </w:rPr>
        <w:t>н</w:t>
      </w:r>
      <w:r w:rsidRPr="0066655A">
        <w:rPr>
          <w:rFonts w:ascii="Times New Roman" w:hAnsi="Times New Roman"/>
          <w:sz w:val="28"/>
          <w:szCs w:val="28"/>
        </w:rPr>
        <w:t>дрийской, ст. Георгиевской, с. Новозаведенном, с. Обильном, пос. Шаумя</w:t>
      </w:r>
      <w:r w:rsidRPr="0066655A">
        <w:rPr>
          <w:rFonts w:ascii="Times New Roman" w:hAnsi="Times New Roman"/>
          <w:sz w:val="28"/>
          <w:szCs w:val="28"/>
        </w:rPr>
        <w:t>н</w:t>
      </w:r>
      <w:r w:rsidRPr="0066655A">
        <w:rPr>
          <w:rFonts w:ascii="Times New Roman" w:hAnsi="Times New Roman"/>
          <w:sz w:val="28"/>
          <w:szCs w:val="28"/>
        </w:rPr>
        <w:t>ском, МБУ ДО «Детская школа искусств села Краснокумского», в которую входит 1 филиал, расположенный в пос. Новом.</w:t>
      </w:r>
    </w:p>
    <w:p w:rsidR="0066655A" w:rsidRPr="0066655A" w:rsidRDefault="0066655A" w:rsidP="004D2C88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Целями Программы с учетом изложенных приоритетов развития сферы образования являются: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развитие дошкольного образования, создание условий обеспечива</w:t>
      </w:r>
      <w:r w:rsidRPr="0066655A">
        <w:rPr>
          <w:rFonts w:ascii="Times New Roman" w:hAnsi="Times New Roman"/>
          <w:iCs/>
          <w:sz w:val="28"/>
          <w:szCs w:val="28"/>
        </w:rPr>
        <w:t>ю</w:t>
      </w:r>
      <w:r w:rsidRPr="0066655A">
        <w:rPr>
          <w:rFonts w:ascii="Times New Roman" w:hAnsi="Times New Roman"/>
          <w:iCs/>
          <w:sz w:val="28"/>
          <w:szCs w:val="28"/>
        </w:rPr>
        <w:t>щих детям равные возможности для получения дошкольного образования;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создание в системе общего образования  равных возможностей получ</w:t>
      </w:r>
      <w:r w:rsidRPr="0066655A">
        <w:rPr>
          <w:rFonts w:ascii="Times New Roman" w:hAnsi="Times New Roman"/>
          <w:iCs/>
          <w:sz w:val="28"/>
          <w:szCs w:val="28"/>
        </w:rPr>
        <w:t>е</w:t>
      </w:r>
      <w:r w:rsidRPr="0066655A">
        <w:rPr>
          <w:rFonts w:ascii="Times New Roman" w:hAnsi="Times New Roman"/>
          <w:iCs/>
          <w:sz w:val="28"/>
          <w:szCs w:val="28"/>
        </w:rPr>
        <w:t xml:space="preserve">ния доступного и качественного образования, </w:t>
      </w:r>
      <w:r w:rsidR="0031150B" w:rsidRPr="0066655A">
        <w:rPr>
          <w:rFonts w:ascii="Times New Roman" w:hAnsi="Times New Roman"/>
          <w:iCs/>
          <w:sz w:val="28"/>
          <w:szCs w:val="28"/>
        </w:rPr>
        <w:t>сохранение</w:t>
      </w:r>
      <w:r w:rsidRPr="0066655A">
        <w:rPr>
          <w:rFonts w:ascii="Times New Roman" w:hAnsi="Times New Roman"/>
          <w:iCs/>
          <w:sz w:val="28"/>
          <w:szCs w:val="28"/>
        </w:rPr>
        <w:t xml:space="preserve"> и укрепление зд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ровья детей и подростков;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создание в системе дополнительного образования  равных возможн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стей получения доступного и качественного воспитания, образования и поз</w:t>
      </w:r>
      <w:r w:rsidRPr="0066655A">
        <w:rPr>
          <w:rFonts w:ascii="Times New Roman" w:hAnsi="Times New Roman"/>
          <w:iCs/>
          <w:sz w:val="28"/>
          <w:szCs w:val="28"/>
        </w:rPr>
        <w:t>и</w:t>
      </w:r>
      <w:r w:rsidRPr="0066655A">
        <w:rPr>
          <w:rFonts w:ascii="Times New Roman" w:hAnsi="Times New Roman"/>
          <w:iCs/>
          <w:sz w:val="28"/>
          <w:szCs w:val="28"/>
        </w:rPr>
        <w:t>тивной социализации детей, оказание психолого-педагогической помощи д</w:t>
      </w:r>
      <w:r w:rsidRPr="0066655A">
        <w:rPr>
          <w:rFonts w:ascii="Times New Roman" w:hAnsi="Times New Roman"/>
          <w:iCs/>
          <w:sz w:val="28"/>
          <w:szCs w:val="28"/>
        </w:rPr>
        <w:t>е</w:t>
      </w:r>
      <w:r w:rsidRPr="0066655A">
        <w:rPr>
          <w:rFonts w:ascii="Times New Roman" w:hAnsi="Times New Roman"/>
          <w:iCs/>
          <w:sz w:val="28"/>
          <w:szCs w:val="28"/>
        </w:rPr>
        <w:t>тям, подросткам и их родителям в Георгиевском городском округе Ставр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польского края;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социализация молодых граждан в современном обществе, создание условий для реализации и развития потенциала молодёжи, повышения уро</w:t>
      </w:r>
      <w:r w:rsidRPr="0066655A">
        <w:rPr>
          <w:rFonts w:ascii="Times New Roman" w:hAnsi="Times New Roman"/>
          <w:iCs/>
          <w:sz w:val="28"/>
          <w:szCs w:val="28"/>
        </w:rPr>
        <w:t>в</w:t>
      </w:r>
      <w:r w:rsidRPr="0066655A">
        <w:rPr>
          <w:rFonts w:ascii="Times New Roman" w:hAnsi="Times New Roman"/>
          <w:iCs/>
          <w:sz w:val="28"/>
          <w:szCs w:val="28"/>
        </w:rPr>
        <w:t>ня ее конкурентоспособности во всех сферах общественной жизни в интер</w:t>
      </w:r>
      <w:r w:rsidRPr="0066655A">
        <w:rPr>
          <w:rFonts w:ascii="Times New Roman" w:hAnsi="Times New Roman"/>
          <w:iCs/>
          <w:sz w:val="28"/>
          <w:szCs w:val="28"/>
        </w:rPr>
        <w:t>е</w:t>
      </w:r>
      <w:r w:rsidRPr="0066655A">
        <w:rPr>
          <w:rFonts w:ascii="Times New Roman" w:hAnsi="Times New Roman"/>
          <w:iCs/>
          <w:sz w:val="28"/>
          <w:szCs w:val="28"/>
        </w:rPr>
        <w:t>сах социального развития Георгиевского городского округа Ставропольского края;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создание в Георгиевском городском округе Ставропольского края ко</w:t>
      </w:r>
      <w:r w:rsidRPr="0066655A">
        <w:rPr>
          <w:rFonts w:ascii="Times New Roman" w:hAnsi="Times New Roman"/>
          <w:iCs/>
          <w:sz w:val="28"/>
          <w:szCs w:val="28"/>
        </w:rPr>
        <w:t>м</w:t>
      </w:r>
      <w:r w:rsidRPr="0066655A">
        <w:rPr>
          <w:rFonts w:ascii="Times New Roman" w:hAnsi="Times New Roman"/>
          <w:iCs/>
          <w:sz w:val="28"/>
          <w:szCs w:val="28"/>
        </w:rPr>
        <w:t xml:space="preserve">плексной системы решения проблем семейного и детского неблагополучия, социального сиротства, социальные выплаты гражданам, проживающим на территории Георгиевского городского округа Ставропольского края; 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создание новых мест в муниципальных образовательных организациях;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lastRenderedPageBreak/>
        <w:t>организация занятости обучающихся в период каникул, создание усл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вий для оздоровления, отдыха и личностного развития обучающихся, проф</w:t>
      </w:r>
      <w:r w:rsidRPr="0066655A">
        <w:rPr>
          <w:rFonts w:ascii="Times New Roman" w:hAnsi="Times New Roman"/>
          <w:iCs/>
          <w:sz w:val="28"/>
          <w:szCs w:val="28"/>
        </w:rPr>
        <w:t>и</w:t>
      </w:r>
      <w:r w:rsidRPr="0066655A">
        <w:rPr>
          <w:rFonts w:ascii="Times New Roman" w:hAnsi="Times New Roman"/>
          <w:iCs/>
          <w:sz w:val="28"/>
          <w:szCs w:val="28"/>
        </w:rPr>
        <w:t>лактика беспризорности и безнадзорности в Георгиевском городском округе Ставропольского края;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создание условий для реализации мероприятий Программы и обесп</w:t>
      </w:r>
      <w:r w:rsidRPr="0066655A">
        <w:rPr>
          <w:rFonts w:ascii="Times New Roman" w:hAnsi="Times New Roman"/>
          <w:iCs/>
          <w:sz w:val="28"/>
          <w:szCs w:val="28"/>
        </w:rPr>
        <w:t>е</w:t>
      </w:r>
      <w:r w:rsidRPr="0066655A">
        <w:rPr>
          <w:rFonts w:ascii="Times New Roman" w:hAnsi="Times New Roman"/>
          <w:iCs/>
          <w:sz w:val="28"/>
          <w:szCs w:val="28"/>
        </w:rPr>
        <w:t>чения качества образовательного процесса;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повышение энергетической эффективности муниципальных организ</w:t>
      </w:r>
      <w:r w:rsidRPr="0066655A">
        <w:rPr>
          <w:rFonts w:ascii="Times New Roman" w:hAnsi="Times New Roman"/>
          <w:iCs/>
          <w:sz w:val="28"/>
          <w:szCs w:val="28"/>
        </w:rPr>
        <w:t>а</w:t>
      </w:r>
      <w:r w:rsidRPr="0066655A">
        <w:rPr>
          <w:rFonts w:ascii="Times New Roman" w:hAnsi="Times New Roman"/>
          <w:iCs/>
          <w:sz w:val="28"/>
          <w:szCs w:val="28"/>
        </w:rPr>
        <w:t>ций Георгиевского городского округа Ставропольского края;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 xml:space="preserve">реализация механизма комплексной поддержки  родителей, </w:t>
      </w:r>
      <w:r w:rsidRPr="0066655A">
        <w:rPr>
          <w:rFonts w:ascii="Times New Roman" w:hAnsi="Times New Roman"/>
          <w:sz w:val="28"/>
          <w:szCs w:val="28"/>
          <w:lang w:eastAsia="en-US"/>
        </w:rPr>
        <w:t>воспит</w:t>
      </w:r>
      <w:r w:rsidRPr="0066655A">
        <w:rPr>
          <w:rFonts w:ascii="Times New Roman" w:hAnsi="Times New Roman"/>
          <w:sz w:val="28"/>
          <w:szCs w:val="28"/>
          <w:lang w:eastAsia="en-US"/>
        </w:rPr>
        <w:t>ы</w:t>
      </w:r>
      <w:r w:rsidRPr="0066655A">
        <w:rPr>
          <w:rFonts w:ascii="Times New Roman" w:hAnsi="Times New Roman"/>
          <w:sz w:val="28"/>
          <w:szCs w:val="28"/>
          <w:lang w:eastAsia="en-US"/>
        </w:rPr>
        <w:t>вающих детей-инвалидов и детей  с ограниченными возможностями здор</w:t>
      </w:r>
      <w:r w:rsidRPr="0066655A">
        <w:rPr>
          <w:rFonts w:ascii="Times New Roman" w:hAnsi="Times New Roman"/>
          <w:sz w:val="28"/>
          <w:szCs w:val="28"/>
          <w:lang w:eastAsia="en-US"/>
        </w:rPr>
        <w:t>о</w:t>
      </w:r>
      <w:r w:rsidRPr="0066655A">
        <w:rPr>
          <w:rFonts w:ascii="Times New Roman" w:hAnsi="Times New Roman"/>
          <w:sz w:val="28"/>
          <w:szCs w:val="28"/>
          <w:lang w:eastAsia="en-US"/>
        </w:rPr>
        <w:t xml:space="preserve">вья, </w:t>
      </w:r>
      <w:r w:rsidRPr="0066655A">
        <w:rPr>
          <w:rFonts w:ascii="Times New Roman" w:hAnsi="Times New Roman"/>
          <w:sz w:val="28"/>
          <w:szCs w:val="28"/>
        </w:rPr>
        <w:t>направленного на повышение качества  жизни семей</w:t>
      </w:r>
      <w:r w:rsidRPr="0066655A">
        <w:rPr>
          <w:rFonts w:ascii="Times New Roman" w:hAnsi="Times New Roman"/>
          <w:iCs/>
          <w:sz w:val="28"/>
          <w:szCs w:val="28"/>
        </w:rPr>
        <w:t>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На достижение цели и решения задачи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66655A">
        <w:rPr>
          <w:rFonts w:ascii="Times New Roman" w:hAnsi="Times New Roman"/>
          <w:sz w:val="28"/>
          <w:szCs w:val="28"/>
        </w:rPr>
        <w:t>и</w:t>
      </w:r>
      <w:r w:rsidRPr="0066655A">
        <w:rPr>
          <w:rFonts w:ascii="Times New Roman" w:hAnsi="Times New Roman"/>
          <w:sz w:val="28"/>
          <w:szCs w:val="28"/>
        </w:rPr>
        <w:t>тель Подпрограммы – управление образования и молодёжной политики.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К внутренним рискам реализации Подпрограммы относятся: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возникновение дополнительных или увеличение действующих расхо</w:t>
      </w:r>
      <w:r w:rsidRPr="0066655A">
        <w:rPr>
          <w:rFonts w:ascii="Times New Roman" w:hAnsi="Times New Roman"/>
          <w:sz w:val="28"/>
          <w:szCs w:val="28"/>
        </w:rPr>
        <w:t>д</w:t>
      </w:r>
      <w:r w:rsidRPr="0066655A">
        <w:rPr>
          <w:rFonts w:ascii="Times New Roman" w:hAnsi="Times New Roman"/>
          <w:sz w:val="28"/>
          <w:szCs w:val="28"/>
        </w:rPr>
        <w:t>ных обязательств;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формальный подход к планированию и оценке результатов деятельн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сти, недостаток обоснованности и точности оценок бюджетных ассигнований и результатов деятельности;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длительный срок реализации Программы и, как следствие, возрастание неопределённости по мере реализации Программы.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Мерами управления внутренними рисками реализации Программы я</w:t>
      </w:r>
      <w:r w:rsidRPr="0066655A">
        <w:rPr>
          <w:rFonts w:ascii="Times New Roman" w:hAnsi="Times New Roman"/>
          <w:sz w:val="28"/>
          <w:szCs w:val="28"/>
        </w:rPr>
        <w:t>в</w:t>
      </w:r>
      <w:r w:rsidRPr="0066655A">
        <w:rPr>
          <w:rFonts w:ascii="Times New Roman" w:hAnsi="Times New Roman"/>
          <w:sz w:val="28"/>
          <w:szCs w:val="28"/>
        </w:rPr>
        <w:t>ляются: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оперативный мониторинг выполнения основных мероприятий Подпр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граммы;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открытость и подотчетность;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информационное сопровождение и общественные коммуникации;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взаимоувязка целей, задач и результатов муниципальных учреждений с выделяемыми бюджетными ассигнованиями в рамках муниципальной пр</w:t>
      </w:r>
      <w:r w:rsidRPr="0066655A">
        <w:rPr>
          <w:rFonts w:ascii="Times New Roman" w:hAnsi="Times New Roman"/>
          <w:sz w:val="28"/>
          <w:szCs w:val="28"/>
        </w:rPr>
        <w:t>о</w:t>
      </w:r>
      <w:r w:rsidRPr="0066655A">
        <w:rPr>
          <w:rFonts w:ascii="Times New Roman" w:hAnsi="Times New Roman"/>
          <w:sz w:val="28"/>
          <w:szCs w:val="28"/>
        </w:rPr>
        <w:t>граммы, по результатам исполнения которой применяется механизм корре</w:t>
      </w:r>
      <w:r w:rsidRPr="0066655A">
        <w:rPr>
          <w:rFonts w:ascii="Times New Roman" w:hAnsi="Times New Roman"/>
          <w:sz w:val="28"/>
          <w:szCs w:val="28"/>
        </w:rPr>
        <w:t>к</w:t>
      </w:r>
      <w:r w:rsidRPr="0066655A">
        <w:rPr>
          <w:rFonts w:ascii="Times New Roman" w:hAnsi="Times New Roman"/>
          <w:sz w:val="28"/>
          <w:szCs w:val="28"/>
        </w:rPr>
        <w:t>тировки бюджетных ассигнований;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своевременная актуализация содержания и сроков исполнения осно</w:t>
      </w:r>
      <w:r w:rsidRPr="0066655A">
        <w:rPr>
          <w:rFonts w:ascii="Times New Roman" w:hAnsi="Times New Roman"/>
          <w:sz w:val="28"/>
          <w:szCs w:val="28"/>
        </w:rPr>
        <w:t>в</w:t>
      </w:r>
      <w:r w:rsidRPr="0066655A">
        <w:rPr>
          <w:rFonts w:ascii="Times New Roman" w:hAnsi="Times New Roman"/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К внешним рискам реализации Подпрограммы относятся: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отсутствие финансирования средств из краевого бюджета;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рост инфляции;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lastRenderedPageBreak/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66655A" w:rsidRPr="0066655A" w:rsidRDefault="0066655A" w:rsidP="004D2C88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Для управления внешними рисками реализации Подпрограммы в теч</w:t>
      </w:r>
      <w:r w:rsidRPr="0066655A">
        <w:rPr>
          <w:rFonts w:ascii="Times New Roman" w:hAnsi="Times New Roman"/>
          <w:sz w:val="28"/>
          <w:szCs w:val="28"/>
        </w:rPr>
        <w:t>е</w:t>
      </w:r>
      <w:r w:rsidRPr="0066655A">
        <w:rPr>
          <w:rFonts w:ascii="Times New Roman" w:hAnsi="Times New Roman"/>
          <w:sz w:val="28"/>
          <w:szCs w:val="28"/>
        </w:rPr>
        <w:t>ние всего срока её реализации необходимо осуществлять мониторинг выпо</w:t>
      </w:r>
      <w:r w:rsidRPr="0066655A">
        <w:rPr>
          <w:rFonts w:ascii="Times New Roman" w:hAnsi="Times New Roman"/>
          <w:sz w:val="28"/>
          <w:szCs w:val="28"/>
        </w:rPr>
        <w:t>л</w:t>
      </w:r>
      <w:r w:rsidRPr="0066655A">
        <w:rPr>
          <w:rFonts w:ascii="Times New Roman" w:hAnsi="Times New Roman"/>
          <w:sz w:val="28"/>
          <w:szCs w:val="28"/>
        </w:rPr>
        <w:t>нения программных мероприятий и своевременное внесение изменений по ее корректировки.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«Развитие дошкольного образования в Георгиевском г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родском округе Ставропольского края» (приведена в приложении 1 к Пр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грамме);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«Развитие общего образования в Георгиевском горо</w:t>
      </w:r>
      <w:r w:rsidRPr="0066655A">
        <w:rPr>
          <w:rFonts w:ascii="Times New Roman" w:hAnsi="Times New Roman"/>
          <w:iCs/>
          <w:sz w:val="28"/>
          <w:szCs w:val="28"/>
        </w:rPr>
        <w:t>д</w:t>
      </w:r>
      <w:r w:rsidRPr="0066655A">
        <w:rPr>
          <w:rFonts w:ascii="Times New Roman" w:hAnsi="Times New Roman"/>
          <w:iCs/>
          <w:sz w:val="28"/>
          <w:szCs w:val="28"/>
        </w:rPr>
        <w:t>ском округе Ставропольского края» (приведена в приложении 2 к Програ</w:t>
      </w:r>
      <w:r w:rsidRPr="0066655A">
        <w:rPr>
          <w:rFonts w:ascii="Times New Roman" w:hAnsi="Times New Roman"/>
          <w:iCs/>
          <w:sz w:val="28"/>
          <w:szCs w:val="28"/>
        </w:rPr>
        <w:t>м</w:t>
      </w:r>
      <w:r w:rsidRPr="0066655A">
        <w:rPr>
          <w:rFonts w:ascii="Times New Roman" w:hAnsi="Times New Roman"/>
          <w:iCs/>
          <w:sz w:val="28"/>
          <w:szCs w:val="28"/>
        </w:rPr>
        <w:t>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«Развитие дополнительного образования и молодёжной политики в Георгиевском городском округе Ставропольского края» (прив</w:t>
      </w:r>
      <w:r w:rsidRPr="0066655A">
        <w:rPr>
          <w:rFonts w:ascii="Times New Roman" w:hAnsi="Times New Roman"/>
          <w:iCs/>
          <w:sz w:val="28"/>
          <w:szCs w:val="28"/>
        </w:rPr>
        <w:t>е</w:t>
      </w:r>
      <w:r w:rsidRPr="0066655A">
        <w:rPr>
          <w:rFonts w:ascii="Times New Roman" w:hAnsi="Times New Roman"/>
          <w:iCs/>
          <w:sz w:val="28"/>
          <w:szCs w:val="28"/>
        </w:rPr>
        <w:t>дена в приложении 3 к Программе);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«Поддержка детей-сирот, детей, оставшихся без попеч</w:t>
      </w:r>
      <w:r w:rsidRPr="0066655A">
        <w:rPr>
          <w:rFonts w:ascii="Times New Roman" w:hAnsi="Times New Roman"/>
          <w:iCs/>
          <w:sz w:val="28"/>
          <w:szCs w:val="28"/>
        </w:rPr>
        <w:t>е</w:t>
      </w:r>
      <w:r w:rsidRPr="0066655A">
        <w:rPr>
          <w:rFonts w:ascii="Times New Roman" w:hAnsi="Times New Roman"/>
          <w:iCs/>
          <w:sz w:val="28"/>
          <w:szCs w:val="28"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«Развитие дополнительного образования в сфере кул</w:t>
      </w:r>
      <w:r w:rsidRPr="0066655A">
        <w:rPr>
          <w:rFonts w:ascii="Times New Roman" w:hAnsi="Times New Roman"/>
          <w:iCs/>
          <w:sz w:val="28"/>
          <w:szCs w:val="28"/>
        </w:rPr>
        <w:t>ь</w:t>
      </w:r>
      <w:r w:rsidRPr="0066655A">
        <w:rPr>
          <w:rFonts w:ascii="Times New Roman" w:hAnsi="Times New Roman"/>
          <w:iCs/>
          <w:sz w:val="28"/>
          <w:szCs w:val="28"/>
        </w:rPr>
        <w:t>туры в Георгиевском городском округе Ставропольского края» (приведена в приложении 5 к Программе);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«Строительство и реконструкция объектов муниципал</w:t>
      </w:r>
      <w:r w:rsidRPr="0066655A">
        <w:rPr>
          <w:rFonts w:ascii="Times New Roman" w:hAnsi="Times New Roman"/>
          <w:iCs/>
          <w:sz w:val="28"/>
          <w:szCs w:val="28"/>
        </w:rPr>
        <w:t>ь</w:t>
      </w:r>
      <w:r w:rsidRPr="0066655A">
        <w:rPr>
          <w:rFonts w:ascii="Times New Roman" w:hAnsi="Times New Roman"/>
          <w:iCs/>
          <w:sz w:val="28"/>
          <w:szCs w:val="28"/>
        </w:rPr>
        <w:t>ной собственности Георгиевского городского округа Ставропольского края» (приведена в приложении 6 к Программе);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подпрограмма «Организация  летнего отдыха и занятости детей и по</w:t>
      </w:r>
      <w:r w:rsidRPr="0066655A">
        <w:rPr>
          <w:rFonts w:ascii="Times New Roman" w:hAnsi="Times New Roman"/>
          <w:iCs/>
          <w:sz w:val="28"/>
          <w:szCs w:val="28"/>
        </w:rPr>
        <w:t>д</w:t>
      </w:r>
      <w:r w:rsidRPr="0066655A">
        <w:rPr>
          <w:rFonts w:ascii="Times New Roman" w:hAnsi="Times New Roman"/>
          <w:iCs/>
          <w:sz w:val="28"/>
          <w:szCs w:val="28"/>
        </w:rPr>
        <w:t>ростков в каникулярный период в Георгиевском городском округе Ставр</w:t>
      </w:r>
      <w:r w:rsidRPr="0066655A">
        <w:rPr>
          <w:rFonts w:ascii="Times New Roman" w:hAnsi="Times New Roman"/>
          <w:iCs/>
          <w:sz w:val="28"/>
          <w:szCs w:val="28"/>
        </w:rPr>
        <w:t>о</w:t>
      </w:r>
      <w:r w:rsidRPr="0066655A">
        <w:rPr>
          <w:rFonts w:ascii="Times New Roman" w:hAnsi="Times New Roman"/>
          <w:iCs/>
          <w:sz w:val="28"/>
          <w:szCs w:val="28"/>
        </w:rPr>
        <w:t>польского края (приведена в приложении 7 к Программе);</w:t>
      </w:r>
    </w:p>
    <w:p w:rsidR="0066655A" w:rsidRPr="0066655A" w:rsidRDefault="0066655A" w:rsidP="004D2C88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 xml:space="preserve">подпрограмма «Обеспечение реализации муниципальной программы и </w:t>
      </w:r>
      <w:r w:rsidR="004D2C88" w:rsidRPr="0066655A">
        <w:rPr>
          <w:rFonts w:ascii="Times New Roman" w:hAnsi="Times New Roman"/>
          <w:iCs/>
          <w:sz w:val="28"/>
          <w:szCs w:val="28"/>
        </w:rPr>
        <w:t>обще программные</w:t>
      </w:r>
      <w:r w:rsidRPr="0066655A">
        <w:rPr>
          <w:rFonts w:ascii="Times New Roman" w:hAnsi="Times New Roman"/>
          <w:iCs/>
          <w:sz w:val="28"/>
          <w:szCs w:val="28"/>
        </w:rPr>
        <w:t xml:space="preserve"> мероприятия» (приведена в приложении 8 к Программе);</w:t>
      </w:r>
    </w:p>
    <w:p w:rsidR="0066655A" w:rsidRPr="0066655A" w:rsidRDefault="0066655A" w:rsidP="004D2C88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sz w:val="28"/>
          <w:szCs w:val="28"/>
        </w:rPr>
        <w:t>подпрограмма «Поддержка родителей, воспитывающих детей-инвалидов и детей с ограниченными возможностями здоровья» (приведена в приложении 9 к Программе)</w:t>
      </w:r>
      <w:r w:rsidRPr="0066655A">
        <w:rPr>
          <w:rFonts w:ascii="Times New Roman" w:hAnsi="Times New Roman"/>
          <w:iCs/>
          <w:sz w:val="28"/>
          <w:szCs w:val="28"/>
        </w:rPr>
        <w:t>.</w:t>
      </w:r>
    </w:p>
    <w:p w:rsidR="0066655A" w:rsidRDefault="0066655A" w:rsidP="004D2C88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t>Сведения о составе, значениях и взаимосвязи показателей муниципал</w:t>
      </w:r>
      <w:r w:rsidRPr="0066655A">
        <w:rPr>
          <w:rFonts w:ascii="Times New Roman" w:hAnsi="Times New Roman"/>
          <w:iCs/>
          <w:sz w:val="28"/>
          <w:szCs w:val="28"/>
        </w:rPr>
        <w:t>ь</w:t>
      </w:r>
      <w:r w:rsidRPr="0066655A">
        <w:rPr>
          <w:rFonts w:ascii="Times New Roman" w:hAnsi="Times New Roman"/>
          <w:iCs/>
          <w:sz w:val="28"/>
          <w:szCs w:val="28"/>
        </w:rPr>
        <w:t>ной программы приведены в приложении 10 к Программе.</w:t>
      </w:r>
    </w:p>
    <w:p w:rsidR="0031150B" w:rsidRDefault="0031150B" w:rsidP="004D2C88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31150B" w:rsidRDefault="0031150B" w:rsidP="004D2C88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31150B" w:rsidRDefault="0031150B" w:rsidP="004D2C88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31150B" w:rsidRPr="0066655A" w:rsidRDefault="0031150B" w:rsidP="004D2C88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66655A" w:rsidRPr="0066655A" w:rsidRDefault="0066655A" w:rsidP="004D2C88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66655A">
        <w:rPr>
          <w:rFonts w:ascii="Times New Roman" w:hAnsi="Times New Roman"/>
          <w:iCs/>
          <w:sz w:val="28"/>
          <w:szCs w:val="28"/>
        </w:rPr>
        <w:lastRenderedPageBreak/>
        <w:tab/>
        <w:t>Сведения о весовых коэффициентах, присвоенных целям Программы, задачам подпрограмм Программы приведены в приложении 11 к Программе.</w:t>
      </w:r>
    </w:p>
    <w:p w:rsidR="0066655A" w:rsidRPr="0066655A" w:rsidRDefault="0066655A" w:rsidP="0066655A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66655A" w:rsidRPr="0066655A" w:rsidRDefault="0066655A" w:rsidP="0066655A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66655A" w:rsidRPr="0066655A" w:rsidRDefault="0066655A" w:rsidP="0066655A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31150B" w:rsidRDefault="0066655A" w:rsidP="0031150B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Исполняющий обязанности</w:t>
      </w:r>
    </w:p>
    <w:p w:rsidR="0031150B" w:rsidRDefault="0066655A" w:rsidP="0031150B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 xml:space="preserve">управляющего делами администрации </w:t>
      </w:r>
    </w:p>
    <w:p w:rsidR="0031150B" w:rsidRDefault="0066655A" w:rsidP="0031150B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66655A">
        <w:rPr>
          <w:rFonts w:ascii="Times New Roman" w:hAnsi="Times New Roman"/>
          <w:color w:val="000000"/>
          <w:sz w:val="28"/>
          <w:szCs w:val="28"/>
        </w:rPr>
        <w:t>Георгиевского городского округа</w:t>
      </w:r>
    </w:p>
    <w:p w:rsidR="00D138DA" w:rsidRDefault="0066655A" w:rsidP="0031150B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  <w:sectPr w:rsidR="00D138DA" w:rsidSect="0066655A">
          <w:headerReference w:type="default" r:id="rId12"/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66655A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                                 </w:t>
      </w:r>
      <w:r w:rsidR="0031150B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Pr="0066655A">
        <w:rPr>
          <w:rFonts w:ascii="Times New Roman" w:hAnsi="Times New Roman"/>
          <w:color w:val="000000"/>
          <w:sz w:val="28"/>
          <w:szCs w:val="28"/>
        </w:rPr>
        <w:t xml:space="preserve">     А.Н.Савченко</w:t>
      </w:r>
    </w:p>
    <w:p w:rsidR="00D138DA" w:rsidRPr="00D138DA" w:rsidRDefault="00D138DA" w:rsidP="00D138DA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138DA" w:rsidRPr="00D138DA" w:rsidRDefault="00D138DA" w:rsidP="00D138DA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D138DA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к муниципальной программе Геор</w:t>
      </w:r>
      <w:r w:rsidRPr="00D138DA">
        <w:rPr>
          <w:rFonts w:ascii="Times New Roman" w:hAnsi="Times New Roman"/>
          <w:sz w:val="28"/>
          <w:szCs w:val="28"/>
        </w:rPr>
        <w:softHyphen/>
        <w:t>гиевского городского округа Ста</w:t>
      </w:r>
      <w:r w:rsidRPr="00D138DA">
        <w:rPr>
          <w:rFonts w:ascii="Times New Roman" w:hAnsi="Times New Roman"/>
          <w:sz w:val="28"/>
          <w:szCs w:val="28"/>
        </w:rPr>
        <w:t>в</w:t>
      </w:r>
      <w:r w:rsidRPr="00D138DA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D138DA">
        <w:rPr>
          <w:rFonts w:ascii="Times New Roman" w:hAnsi="Times New Roman"/>
          <w:sz w:val="28"/>
          <w:szCs w:val="28"/>
        </w:rPr>
        <w:t>а</w:t>
      </w:r>
      <w:r w:rsidRPr="00D138DA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ПОДПРОГРАММА</w:t>
      </w: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«Развитие дошкольного образования в Георгиевском</w:t>
      </w: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ПАСПОРТ</w:t>
      </w: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«Развитие дошкольного образования в Георгиевском</w:t>
      </w:r>
    </w:p>
    <w:p w:rsidR="00D138DA" w:rsidRPr="00D138DA" w:rsidRDefault="00D138DA" w:rsidP="00BA524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D138DA" w:rsidRPr="00D138DA" w:rsidRDefault="00D138DA" w:rsidP="00D138DA">
      <w:pPr>
        <w:jc w:val="center"/>
        <w:rPr>
          <w:rFonts w:ascii="Times New Roman" w:hAnsi="Times New Roman"/>
          <w:i/>
          <w:sz w:val="28"/>
          <w:szCs w:val="28"/>
        </w:rPr>
      </w:pPr>
    </w:p>
    <w:p w:rsidR="00D138DA" w:rsidRPr="00D138DA" w:rsidRDefault="00D138DA" w:rsidP="00D138DA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3845"/>
        <w:gridCol w:w="5725"/>
      </w:tblGrid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подпрограмма «Развитие дошкольного обр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зования в Георгиевском городском округе Ставропольского края» (далее - Подпрогра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м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 xml:space="preserve">ма)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D138DA" w:rsidRPr="00D138DA" w:rsidRDefault="00D138DA" w:rsidP="009D088F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и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тики администрации Георгиевского горо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д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ского округа Ставропольского края (далее – управление образования и молодёжной пол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и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тики)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38DA" w:rsidRPr="00D138DA" w:rsidRDefault="00D138DA" w:rsidP="009D088F">
            <w:pPr>
              <w:pStyle w:val="ConsPlusCell"/>
              <w:jc w:val="both"/>
            </w:pPr>
            <w:r w:rsidRPr="00D138DA">
              <w:t>муниципальные образовательные организ</w:t>
            </w:r>
            <w:r w:rsidRPr="00D138DA">
              <w:t>а</w:t>
            </w:r>
            <w:r w:rsidRPr="00D138DA">
              <w:t>ции, подведомственные управлению образ</w:t>
            </w:r>
            <w:r w:rsidRPr="00D138DA">
              <w:t>о</w:t>
            </w:r>
            <w:r w:rsidRPr="00D138DA">
              <w:t>вания и молодёжной политики</w:t>
            </w:r>
          </w:p>
          <w:p w:rsidR="00D138DA" w:rsidRPr="00D138DA" w:rsidRDefault="00D138DA" w:rsidP="009D088F">
            <w:pPr>
              <w:pStyle w:val="ConsPlusCell"/>
              <w:jc w:val="both"/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государственных гарантий на получение дошкольного образования и п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вышения качества образовательных услуг, предоставляемых населению Георгиевского городского округа Ставропольского края с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стемой дошкольного образования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lastRenderedPageBreak/>
              <w:t>Показатели решения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задач Подпрограммы</w:t>
            </w: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доля детей в возрасте от 1 до 6 лет, получ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ющих дошкольную образовательную услугу и услугу по их содержанию в муниципал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ных образовательных организациях, в общей численности детей от 1 до 6 лет;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численность детей, получающих дошкольное образование в муниципальных дошкольных образовательных организациях Георгиевск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го городского округа Ставропольского края;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поступление от оказания услуг на платной основе, запланированных в бюджете по д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школьным образовательным организациям Георгиевского городского округа Ставр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доля муниципальных дошкольных образов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тельных организаций, здания которых нах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дятся в аварийном состоянии или требуют капитального ремонта, в общем числе мун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ципальных дошкольных образовательных 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ганизаций;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доля замененных оконных блоков в д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школьных организациях в общем количестве оконных блоков, требующих замены в  д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школьных образовательных организациях;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доля дошкольных организаций в общем к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личестве дошкольных образовательных орг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низаций, в которых проведены ремонты;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евого бюджетов субсидий и иных межбю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д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жетных трансфертов на 1 рубль финансир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вания средств бюджета Георгиевского горо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д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ского округа, выделенных на софинансир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вание мероприятий Подпрограммы Пр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138DA" w:rsidRPr="00D138DA" w:rsidRDefault="00D138D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1" w:type="pct"/>
          </w:tcPr>
          <w:p w:rsidR="00D138DA" w:rsidRPr="00D138DA" w:rsidRDefault="00D138DA" w:rsidP="009D088F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3 894 538,88 тыс. рублей, в том числе по годам: 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688 323,29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704 571,37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626 548,70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2022 году – 625 031,84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625 031,84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625 031,84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3 687 001,38 тыс. рублей, в том числе по г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650 174,25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669 013,39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593 091,08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591 574,22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591 574,22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591 574,22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1 598 045,39  тыс. рублей, в том числе по годам: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286 530,82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299 693,95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249 132,90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254 229,24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254 229,24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254 229,24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 – 2 088 955,99 тыс. рублей, в том числе по годам: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363 643,43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369 319,44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343 958,18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337 344,98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337 344,98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337 344,98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207 537,50  тыс. рублей, в том числе по годам: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38 149,04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35 557,98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33 457,62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33 457,62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33 457,62 тыс. рублей;</w:t>
            </w:r>
          </w:p>
          <w:p w:rsidR="00D138DA" w:rsidRPr="00D138DA" w:rsidRDefault="00D138DA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33 457,62 тыс. рублей</w:t>
            </w:r>
          </w:p>
          <w:p w:rsidR="00D138DA" w:rsidRPr="00D138DA" w:rsidRDefault="00D138DA" w:rsidP="009D088F">
            <w:pPr>
              <w:ind w:left="612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D138DA" w:rsidRPr="00D138DA" w:rsidTr="009D088F">
        <w:trPr>
          <w:jc w:val="center"/>
        </w:trPr>
        <w:tc>
          <w:tcPr>
            <w:tcW w:w="2009" w:type="pct"/>
          </w:tcPr>
          <w:p w:rsidR="00D138DA" w:rsidRPr="00D138DA" w:rsidRDefault="00D138D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D138DA" w:rsidRPr="00D138DA" w:rsidRDefault="00D138D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D138DA" w:rsidRPr="00D138DA" w:rsidRDefault="00D138D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991" w:type="pct"/>
          </w:tcPr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детей в возрасте от 1 до 6 лет, получающих дошкольную образовател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ную услугу и услугу по их содержанию в м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ниципальных образовательных организациях, 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общей численности детей от 1 до 6 лет до 55,7 процентов в 2024 году;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численности детей, получающих дошкольное образование в муниципальных дошкольных образовательных организациях Георгиевского городского округа Ставр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края, до 7 719 человек в 2024 году;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поступлений от оказания услуг на платной основе, запланированных в бю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жете по дошкольным образовательным орг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низациям Георгиевского городского округа Ставропольского края;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доли муниципальных дошкол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вательных организаций до 4,3 процента в 2020 году;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замененных оконных бл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ков в дошкольных организациях в общем к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личестве оконных блоков, требующих зам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ны в дошкольных образовательных орган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зациях, до 100,0 процентов в 2020 году;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дошкольных организаций в общем количестве дошкольных образов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тельных организаций, в которых проведены ремонты, 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до 4,3 процента в 2020 году;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8DA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рального и краевого бюджетов субсидий и иных межбюджетных трансфертов на 1 рубль финансирования средств бюджета Георгие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в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ского городского округа, выделенных на с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м</w:t>
            </w:r>
            <w:r w:rsidRPr="00D138DA">
              <w:rPr>
                <w:rFonts w:ascii="Times New Roman" w:hAnsi="Times New Roman"/>
                <w:sz w:val="28"/>
                <w:szCs w:val="28"/>
              </w:rPr>
              <w:t>мы Программы</w:t>
            </w:r>
            <w:r w:rsidRPr="00D13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138DA" w:rsidRPr="00D138DA" w:rsidRDefault="00D138D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138DA" w:rsidRPr="00D138DA" w:rsidRDefault="00D138DA" w:rsidP="00BA52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D138DA" w:rsidRPr="00D138DA" w:rsidRDefault="00D138DA" w:rsidP="00D138DA">
      <w:pPr>
        <w:jc w:val="center"/>
        <w:rPr>
          <w:rFonts w:ascii="Times New Roman" w:hAnsi="Times New Roman"/>
          <w:sz w:val="28"/>
          <w:szCs w:val="28"/>
        </w:rPr>
      </w:pP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 обеспечение государстве</w:t>
      </w:r>
      <w:r w:rsidRPr="00D138DA">
        <w:rPr>
          <w:rFonts w:ascii="Times New Roman" w:hAnsi="Times New Roman"/>
          <w:color w:val="000000"/>
          <w:sz w:val="28"/>
          <w:szCs w:val="28"/>
        </w:rPr>
        <w:t>н</w:t>
      </w:r>
      <w:r w:rsidRPr="00D138DA">
        <w:rPr>
          <w:rFonts w:ascii="Times New Roman" w:hAnsi="Times New Roman"/>
          <w:color w:val="000000"/>
          <w:sz w:val="28"/>
          <w:szCs w:val="28"/>
        </w:rPr>
        <w:t>ных гарантий на получение дошкольного образования и повышения качества образовательных услуг, предоставляемых населению Георгиевского горо</w:t>
      </w:r>
      <w:r w:rsidRPr="00D138DA">
        <w:rPr>
          <w:rFonts w:ascii="Times New Roman" w:hAnsi="Times New Roman"/>
          <w:color w:val="000000"/>
          <w:sz w:val="28"/>
          <w:szCs w:val="28"/>
        </w:rPr>
        <w:t>д</w:t>
      </w:r>
      <w:r w:rsidRPr="00D138DA">
        <w:rPr>
          <w:rFonts w:ascii="Times New Roman" w:hAnsi="Times New Roman"/>
          <w:color w:val="000000"/>
          <w:sz w:val="28"/>
          <w:szCs w:val="28"/>
        </w:rPr>
        <w:t>ского округа Ставропольского края системой дошкольного образования.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D138DA">
        <w:rPr>
          <w:rFonts w:ascii="Times New Roman" w:hAnsi="Times New Roman"/>
          <w:sz w:val="28"/>
          <w:szCs w:val="28"/>
        </w:rPr>
        <w:t>е</w:t>
      </w:r>
      <w:r w:rsidRPr="00D138DA">
        <w:rPr>
          <w:rFonts w:ascii="Times New Roman" w:hAnsi="Times New Roman"/>
          <w:sz w:val="28"/>
          <w:szCs w:val="28"/>
        </w:rPr>
        <w:t>роприятий: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eastAsia="Calibri" w:hAnsi="Times New Roman"/>
          <w:sz w:val="28"/>
          <w:szCs w:val="28"/>
          <w:lang w:eastAsia="en-US"/>
        </w:rPr>
        <w:lastRenderedPageBreak/>
        <w:t>1) «О</w:t>
      </w:r>
      <w:r w:rsidRPr="00D138DA">
        <w:rPr>
          <w:rFonts w:ascii="Times New Roman" w:hAnsi="Times New Roman"/>
          <w:sz w:val="28"/>
          <w:szCs w:val="28"/>
        </w:rPr>
        <w:t>беспечение деятельности детских дошкольных организаций, пр</w:t>
      </w:r>
      <w:r w:rsidRPr="00D138DA">
        <w:rPr>
          <w:rFonts w:ascii="Times New Roman" w:hAnsi="Times New Roman"/>
          <w:sz w:val="28"/>
          <w:szCs w:val="28"/>
        </w:rPr>
        <w:t>и</w:t>
      </w:r>
      <w:r w:rsidRPr="00D138DA">
        <w:rPr>
          <w:rFonts w:ascii="Times New Roman" w:hAnsi="Times New Roman"/>
          <w:sz w:val="28"/>
          <w:szCs w:val="28"/>
        </w:rPr>
        <w:t>смотр и уход, реализация общеобразовательных программ дошкольного о</w:t>
      </w:r>
      <w:r w:rsidRPr="00D138DA">
        <w:rPr>
          <w:rFonts w:ascii="Times New Roman" w:hAnsi="Times New Roman"/>
          <w:sz w:val="28"/>
          <w:szCs w:val="28"/>
        </w:rPr>
        <w:t>б</w:t>
      </w:r>
      <w:r w:rsidRPr="00D138DA">
        <w:rPr>
          <w:rFonts w:ascii="Times New Roman" w:hAnsi="Times New Roman"/>
          <w:sz w:val="28"/>
          <w:szCs w:val="28"/>
        </w:rPr>
        <w:t>разования, в том числе программ, адаптированных для детей с ограниченн</w:t>
      </w:r>
      <w:r w:rsidRPr="00D138DA">
        <w:rPr>
          <w:rFonts w:ascii="Times New Roman" w:hAnsi="Times New Roman"/>
          <w:sz w:val="28"/>
          <w:szCs w:val="28"/>
        </w:rPr>
        <w:t>ы</w:t>
      </w:r>
      <w:r w:rsidRPr="00D138DA">
        <w:rPr>
          <w:rFonts w:ascii="Times New Roman" w:hAnsi="Times New Roman"/>
          <w:sz w:val="28"/>
          <w:szCs w:val="28"/>
        </w:rPr>
        <w:t>ми возможностями здоровья и детей-инвалидов (на дому)», в рамках котор</w:t>
      </w:r>
      <w:r w:rsidRPr="00D138DA">
        <w:rPr>
          <w:rFonts w:ascii="Times New Roman" w:hAnsi="Times New Roman"/>
          <w:sz w:val="28"/>
          <w:szCs w:val="28"/>
        </w:rPr>
        <w:t>о</w:t>
      </w:r>
      <w:r w:rsidRPr="00D138DA">
        <w:rPr>
          <w:rFonts w:ascii="Times New Roman" w:hAnsi="Times New Roman"/>
          <w:sz w:val="28"/>
          <w:szCs w:val="28"/>
        </w:rPr>
        <w:t>го предполагается:</w:t>
      </w:r>
    </w:p>
    <w:p w:rsidR="00D138DA" w:rsidRPr="00D138DA" w:rsidRDefault="00D138DA" w:rsidP="00D138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реализация образовательных программ дошкольного образования в с</w:t>
      </w:r>
      <w:r w:rsidRPr="00D138DA">
        <w:rPr>
          <w:rFonts w:ascii="Times New Roman" w:hAnsi="Times New Roman"/>
          <w:sz w:val="28"/>
          <w:szCs w:val="28"/>
        </w:rPr>
        <w:t>о</w:t>
      </w:r>
      <w:r w:rsidRPr="00D138DA">
        <w:rPr>
          <w:rFonts w:ascii="Times New Roman" w:hAnsi="Times New Roman"/>
          <w:sz w:val="28"/>
          <w:szCs w:val="28"/>
        </w:rPr>
        <w:t>ответствии с Федеральным государственным образовательным стандартом дошкольного образования;</w:t>
      </w:r>
    </w:p>
    <w:p w:rsidR="00D138DA" w:rsidRPr="00D138DA" w:rsidRDefault="00D138DA" w:rsidP="00D138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реализация обеспечения присмотра и ухода за детьми;</w:t>
      </w:r>
    </w:p>
    <w:p w:rsidR="00D138DA" w:rsidRPr="00D138DA" w:rsidRDefault="00D138DA" w:rsidP="00D138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обеспечение деятельности (оказание услуг) детских дошкольных орг</w:t>
      </w:r>
      <w:r w:rsidRPr="00D138DA">
        <w:rPr>
          <w:rFonts w:ascii="Times New Roman" w:hAnsi="Times New Roman"/>
          <w:sz w:val="28"/>
          <w:szCs w:val="28"/>
        </w:rPr>
        <w:t>а</w:t>
      </w:r>
      <w:r w:rsidRPr="00D138DA">
        <w:rPr>
          <w:rFonts w:ascii="Times New Roman" w:hAnsi="Times New Roman"/>
          <w:sz w:val="28"/>
          <w:szCs w:val="28"/>
        </w:rPr>
        <w:t>низаций;</w:t>
      </w:r>
    </w:p>
    <w:p w:rsidR="00D138DA" w:rsidRPr="00D138DA" w:rsidRDefault="00D138DA" w:rsidP="00D138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организация процесса обучения детей-инвалидов вне учреждений д</w:t>
      </w:r>
      <w:r w:rsidRPr="00D138DA">
        <w:rPr>
          <w:rFonts w:ascii="Times New Roman" w:hAnsi="Times New Roman"/>
          <w:sz w:val="28"/>
          <w:szCs w:val="28"/>
        </w:rPr>
        <w:t>о</w:t>
      </w:r>
      <w:r w:rsidRPr="00D138DA">
        <w:rPr>
          <w:rFonts w:ascii="Times New Roman" w:hAnsi="Times New Roman"/>
          <w:sz w:val="28"/>
          <w:szCs w:val="28"/>
        </w:rPr>
        <w:t>школьного образования;</w:t>
      </w:r>
    </w:p>
    <w:p w:rsidR="00D138DA" w:rsidRPr="00D138DA" w:rsidRDefault="00D138DA" w:rsidP="00D138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  <w:lang w:eastAsia="ko-KR"/>
        </w:rPr>
        <w:t>профилактика терроризма, экстремизма в дошкольных образовател</w:t>
      </w:r>
      <w:r w:rsidRPr="00D138DA">
        <w:rPr>
          <w:rFonts w:ascii="Times New Roman" w:hAnsi="Times New Roman"/>
          <w:sz w:val="28"/>
          <w:szCs w:val="28"/>
          <w:lang w:eastAsia="ko-KR"/>
        </w:rPr>
        <w:t>ь</w:t>
      </w:r>
      <w:r w:rsidRPr="00D138DA">
        <w:rPr>
          <w:rFonts w:ascii="Times New Roman" w:hAnsi="Times New Roman"/>
          <w:sz w:val="28"/>
          <w:szCs w:val="28"/>
          <w:lang w:eastAsia="ko-KR"/>
        </w:rPr>
        <w:t>ных организациях;</w:t>
      </w:r>
    </w:p>
    <w:p w:rsidR="00D138DA" w:rsidRPr="00D138DA" w:rsidRDefault="00D138DA" w:rsidP="00D138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обеспечение противопожарной безопасности дошкольных образов</w:t>
      </w:r>
      <w:r w:rsidRPr="00D138DA">
        <w:rPr>
          <w:rFonts w:ascii="Times New Roman" w:hAnsi="Times New Roman"/>
          <w:sz w:val="28"/>
          <w:szCs w:val="28"/>
        </w:rPr>
        <w:t>а</w:t>
      </w:r>
      <w:r w:rsidRPr="00D138DA">
        <w:rPr>
          <w:rFonts w:ascii="Times New Roman" w:hAnsi="Times New Roman"/>
          <w:sz w:val="28"/>
          <w:szCs w:val="28"/>
        </w:rPr>
        <w:t>тельных организаций округа, прочие мероприятия в области  дошкольного образования.</w:t>
      </w:r>
    </w:p>
    <w:p w:rsidR="00D138DA" w:rsidRPr="00D138DA" w:rsidRDefault="00D138DA" w:rsidP="00D138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8DA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D138DA">
        <w:rPr>
          <w:rFonts w:ascii="Times New Roman" w:hAnsi="Times New Roman" w:cs="Times New Roman"/>
          <w:sz w:val="28"/>
          <w:szCs w:val="28"/>
        </w:rPr>
        <w:t>о</w:t>
      </w:r>
      <w:r w:rsidRPr="00D138DA">
        <w:rPr>
          <w:rFonts w:ascii="Times New Roman" w:hAnsi="Times New Roman" w:cs="Times New Roman"/>
          <w:sz w:val="28"/>
          <w:szCs w:val="28"/>
        </w:rPr>
        <w:t xml:space="preserve">приятия Подпрограммы станет:  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увеличение доли детей в возрасте от 1 до 6 лет, получающих дошкол</w:t>
      </w:r>
      <w:r w:rsidRPr="00D138DA">
        <w:rPr>
          <w:rFonts w:ascii="Times New Roman" w:hAnsi="Times New Roman"/>
          <w:color w:val="000000"/>
          <w:sz w:val="28"/>
          <w:szCs w:val="28"/>
        </w:rPr>
        <w:t>ь</w:t>
      </w:r>
      <w:r w:rsidRPr="00D138DA">
        <w:rPr>
          <w:rFonts w:ascii="Times New Roman" w:hAnsi="Times New Roman"/>
          <w:color w:val="000000"/>
          <w:sz w:val="28"/>
          <w:szCs w:val="28"/>
        </w:rPr>
        <w:t>ную образовательную услугу и услугу по их содержанию в муниципальных образовательных организациях, в общей численности детей от 1 до 6 лет до 55,7 процентов в 2024 году;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увеличение численности детей, получающих дошкольное образование в муниципальных дошкольных образовательных организациях Георгиевского городского округа Ставропольского края, до 7 719 человек в 2024 году;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обеспечение поступлений от оказания услуг на платной основе, запл</w:t>
      </w:r>
      <w:r w:rsidRPr="00D138DA">
        <w:rPr>
          <w:rFonts w:ascii="Times New Roman" w:hAnsi="Times New Roman"/>
          <w:color w:val="000000"/>
          <w:sz w:val="28"/>
          <w:szCs w:val="28"/>
        </w:rPr>
        <w:t>а</w:t>
      </w:r>
      <w:r w:rsidRPr="00D138DA">
        <w:rPr>
          <w:rFonts w:ascii="Times New Roman" w:hAnsi="Times New Roman"/>
          <w:color w:val="000000"/>
          <w:sz w:val="28"/>
          <w:szCs w:val="28"/>
        </w:rPr>
        <w:t>нированных в бюджете по дошкольным образовательным организациям Г</w:t>
      </w:r>
      <w:r w:rsidRPr="00D138DA">
        <w:rPr>
          <w:rFonts w:ascii="Times New Roman" w:hAnsi="Times New Roman"/>
          <w:color w:val="000000"/>
          <w:sz w:val="28"/>
          <w:szCs w:val="28"/>
        </w:rPr>
        <w:t>е</w:t>
      </w:r>
      <w:r w:rsidRPr="00D138DA">
        <w:rPr>
          <w:rFonts w:ascii="Times New Roman" w:hAnsi="Times New Roman"/>
          <w:color w:val="000000"/>
          <w:sz w:val="28"/>
          <w:szCs w:val="28"/>
        </w:rPr>
        <w:t>оргиевского городского округа Ставропольского края;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уменьшение доли муниципальных дошкольных образовательных орг</w:t>
      </w:r>
      <w:r w:rsidRPr="00D138DA">
        <w:rPr>
          <w:rFonts w:ascii="Times New Roman" w:hAnsi="Times New Roman"/>
          <w:color w:val="000000"/>
          <w:sz w:val="28"/>
          <w:szCs w:val="28"/>
        </w:rPr>
        <w:t>а</w:t>
      </w:r>
      <w:r w:rsidRPr="00D138DA">
        <w:rPr>
          <w:rFonts w:ascii="Times New Roman" w:hAnsi="Times New Roman"/>
          <w:color w:val="000000"/>
          <w:sz w:val="28"/>
          <w:szCs w:val="28"/>
        </w:rPr>
        <w:t>низаций, здания которых находятся в аварийном состоянии или требуют к</w:t>
      </w:r>
      <w:r w:rsidRPr="00D138DA">
        <w:rPr>
          <w:rFonts w:ascii="Times New Roman" w:hAnsi="Times New Roman"/>
          <w:color w:val="000000"/>
          <w:sz w:val="28"/>
          <w:szCs w:val="28"/>
        </w:rPr>
        <w:t>а</w:t>
      </w:r>
      <w:r w:rsidRPr="00D138DA">
        <w:rPr>
          <w:rFonts w:ascii="Times New Roman" w:hAnsi="Times New Roman"/>
          <w:color w:val="000000"/>
          <w:sz w:val="28"/>
          <w:szCs w:val="28"/>
        </w:rPr>
        <w:t>питального ремонта, в общем числе муниципальных дошкольных образов</w:t>
      </w:r>
      <w:r w:rsidRPr="00D138DA">
        <w:rPr>
          <w:rFonts w:ascii="Times New Roman" w:hAnsi="Times New Roman"/>
          <w:color w:val="000000"/>
          <w:sz w:val="28"/>
          <w:szCs w:val="28"/>
        </w:rPr>
        <w:t>а</w:t>
      </w:r>
      <w:r w:rsidRPr="00D138DA">
        <w:rPr>
          <w:rFonts w:ascii="Times New Roman" w:hAnsi="Times New Roman"/>
          <w:color w:val="000000"/>
          <w:sz w:val="28"/>
          <w:szCs w:val="28"/>
        </w:rPr>
        <w:t>тельных организаций до 4,3 процента в 2020 году;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2) «Проведение работ по замене оконных блоков в муниципальных д</w:t>
      </w:r>
      <w:r w:rsidRPr="00D138DA">
        <w:rPr>
          <w:rFonts w:ascii="Times New Roman" w:hAnsi="Times New Roman"/>
          <w:color w:val="000000"/>
          <w:sz w:val="28"/>
          <w:szCs w:val="28"/>
        </w:rPr>
        <w:t>о</w:t>
      </w:r>
      <w:r w:rsidRPr="00D138DA">
        <w:rPr>
          <w:rFonts w:ascii="Times New Roman" w:hAnsi="Times New Roman"/>
          <w:color w:val="000000"/>
          <w:sz w:val="28"/>
          <w:szCs w:val="28"/>
        </w:rPr>
        <w:t>школьных образовательных организациях Ставропольского края», в рамках которого предполагается: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замена оконных блоков в дошкольных образовательных организациях.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D138DA">
        <w:rPr>
          <w:rFonts w:ascii="Times New Roman" w:hAnsi="Times New Roman"/>
          <w:sz w:val="28"/>
          <w:szCs w:val="28"/>
        </w:rPr>
        <w:t>о</w:t>
      </w:r>
      <w:r w:rsidRPr="00D138D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увеличение доли замененных оконных блоков в дошкольных организ</w:t>
      </w:r>
      <w:r w:rsidRPr="00D138DA">
        <w:rPr>
          <w:rFonts w:ascii="Times New Roman" w:hAnsi="Times New Roman"/>
          <w:color w:val="000000"/>
          <w:sz w:val="28"/>
          <w:szCs w:val="28"/>
        </w:rPr>
        <w:t>а</w:t>
      </w:r>
      <w:r w:rsidRPr="00D138DA">
        <w:rPr>
          <w:rFonts w:ascii="Times New Roman" w:hAnsi="Times New Roman"/>
          <w:color w:val="000000"/>
          <w:sz w:val="28"/>
          <w:szCs w:val="28"/>
        </w:rPr>
        <w:t>циях в общем количестве оконных блоков, требующих замены в дошкольных образовательных организациях, до 100,0 процентов в 2020 году;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lastRenderedPageBreak/>
        <w:t>3)</w:t>
      </w:r>
      <w:r w:rsidRPr="00D138DA">
        <w:rPr>
          <w:rFonts w:ascii="Times New Roman" w:hAnsi="Times New Roman"/>
          <w:sz w:val="28"/>
          <w:szCs w:val="28"/>
          <w:lang w:eastAsia="ko-KR"/>
        </w:rPr>
        <w:t xml:space="preserve"> «Проведение капитального ремонта в дошкольных образовательных организациях Георгиевского городского округа Ставропольского края», </w:t>
      </w:r>
      <w:r w:rsidRPr="00D138DA">
        <w:rPr>
          <w:rFonts w:ascii="Times New Roman" w:hAnsi="Times New Roman"/>
          <w:color w:val="000000"/>
          <w:sz w:val="28"/>
          <w:szCs w:val="28"/>
        </w:rPr>
        <w:t>в рамках которого предполагается: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проведение капитального ремонта в дошкольных образовательных о</w:t>
      </w:r>
      <w:r w:rsidRPr="00D138DA">
        <w:rPr>
          <w:rFonts w:ascii="Times New Roman" w:hAnsi="Times New Roman"/>
          <w:color w:val="000000"/>
          <w:sz w:val="28"/>
          <w:szCs w:val="28"/>
        </w:rPr>
        <w:t>р</w:t>
      </w:r>
      <w:r w:rsidRPr="00D138DA">
        <w:rPr>
          <w:rFonts w:ascii="Times New Roman" w:hAnsi="Times New Roman"/>
          <w:color w:val="000000"/>
          <w:sz w:val="28"/>
          <w:szCs w:val="28"/>
        </w:rPr>
        <w:t>ганизациях.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D138DA">
        <w:rPr>
          <w:rFonts w:ascii="Times New Roman" w:hAnsi="Times New Roman"/>
          <w:sz w:val="28"/>
          <w:szCs w:val="28"/>
        </w:rPr>
        <w:t>о</w:t>
      </w:r>
      <w:r w:rsidRPr="00D138D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8DA">
        <w:rPr>
          <w:rFonts w:ascii="Times New Roman" w:hAnsi="Times New Roman"/>
          <w:color w:val="000000"/>
          <w:sz w:val="28"/>
          <w:szCs w:val="28"/>
        </w:rPr>
        <w:t>увеличение доли дошкольных организаций в общем количестве д</w:t>
      </w:r>
      <w:r w:rsidRPr="00D138DA">
        <w:rPr>
          <w:rFonts w:ascii="Times New Roman" w:hAnsi="Times New Roman"/>
          <w:color w:val="000000"/>
          <w:sz w:val="28"/>
          <w:szCs w:val="28"/>
        </w:rPr>
        <w:t>о</w:t>
      </w:r>
      <w:r w:rsidRPr="00D138DA">
        <w:rPr>
          <w:rFonts w:ascii="Times New Roman" w:hAnsi="Times New Roman"/>
          <w:color w:val="000000"/>
          <w:sz w:val="28"/>
          <w:szCs w:val="28"/>
        </w:rPr>
        <w:t xml:space="preserve">школьных образовательных организаций, в которых проведены ремонты, </w:t>
      </w:r>
      <w:r w:rsidRPr="00D138DA">
        <w:rPr>
          <w:rFonts w:ascii="Times New Roman" w:hAnsi="Times New Roman"/>
          <w:sz w:val="28"/>
          <w:szCs w:val="28"/>
        </w:rPr>
        <w:t>до 4,3</w:t>
      </w:r>
      <w:r w:rsidRPr="00D138DA">
        <w:rPr>
          <w:rFonts w:ascii="Times New Roman" w:hAnsi="Times New Roman"/>
          <w:color w:val="000000"/>
          <w:sz w:val="28"/>
          <w:szCs w:val="28"/>
        </w:rPr>
        <w:t xml:space="preserve"> процента в 2020 году.</w:t>
      </w:r>
    </w:p>
    <w:p w:rsidR="00D138DA" w:rsidRPr="00D138DA" w:rsidRDefault="00D138DA" w:rsidP="00D138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38DA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C56C1A" w:rsidRDefault="00D138DA" w:rsidP="00D138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  <w:sectPr w:rsidR="00C56C1A" w:rsidSect="00BA5249">
          <w:headerReference w:type="default" r:id="rId13"/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D138DA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D138DA">
        <w:rPr>
          <w:rFonts w:ascii="Times New Roman" w:hAnsi="Times New Roman"/>
          <w:sz w:val="28"/>
          <w:szCs w:val="28"/>
        </w:rPr>
        <w:t>ь</w:t>
      </w:r>
      <w:r w:rsidRPr="00D138DA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C56C1A" w:rsidRPr="00C56C1A" w:rsidRDefault="00C56C1A" w:rsidP="00C56C1A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C56C1A" w:rsidRPr="00C56C1A" w:rsidRDefault="00C56C1A" w:rsidP="00C56C1A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C56C1A">
        <w:rPr>
          <w:rFonts w:ascii="Times New Roman" w:hAnsi="Times New Roman"/>
          <w:sz w:val="28"/>
          <w:szCs w:val="28"/>
        </w:rPr>
        <w:t>р</w:t>
      </w:r>
      <w:r w:rsidRPr="00C56C1A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C56C1A">
        <w:rPr>
          <w:rFonts w:ascii="Times New Roman" w:hAnsi="Times New Roman"/>
          <w:sz w:val="28"/>
          <w:szCs w:val="28"/>
        </w:rPr>
        <w:t>в</w:t>
      </w:r>
      <w:r w:rsidRPr="00C56C1A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ПОДПРОГРАММА</w:t>
      </w: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«Развитие общего образования в Георгиевском</w:t>
      </w: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ПАСПОРТ</w:t>
      </w: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«Развитие общего образования в Георгиевском</w:t>
      </w:r>
    </w:p>
    <w:p w:rsidR="00C56C1A" w:rsidRPr="00C56C1A" w:rsidRDefault="00C56C1A" w:rsidP="00C56C1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C56C1A" w:rsidRPr="00C56C1A" w:rsidRDefault="00C56C1A" w:rsidP="00C56C1A">
      <w:pPr>
        <w:jc w:val="center"/>
        <w:rPr>
          <w:rFonts w:ascii="Times New Roman" w:hAnsi="Times New Roman"/>
          <w:i/>
          <w:sz w:val="28"/>
          <w:szCs w:val="28"/>
        </w:rPr>
      </w:pPr>
    </w:p>
    <w:p w:rsidR="00C56C1A" w:rsidRPr="00C56C1A" w:rsidRDefault="00C56C1A" w:rsidP="00C56C1A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4962" w:type="pct"/>
        <w:jc w:val="center"/>
        <w:tblLook w:val="00A0" w:firstRow="1" w:lastRow="0" w:firstColumn="1" w:lastColumn="0" w:noHBand="0" w:noVBand="0"/>
      </w:tblPr>
      <w:tblGrid>
        <w:gridCol w:w="3968"/>
        <w:gridCol w:w="5387"/>
        <w:gridCol w:w="142"/>
      </w:tblGrid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pStyle w:val="ConsPlusCell"/>
              <w:jc w:val="both"/>
            </w:pPr>
            <w:r w:rsidRPr="00C56C1A">
              <w:t>подпрограмма «Развитие общего образов</w:t>
            </w:r>
            <w:r w:rsidRPr="00C56C1A">
              <w:t>а</w:t>
            </w:r>
            <w:r w:rsidRPr="00C56C1A">
              <w:t>ния в Георгиевском городском округе Ставропольского края» (далее – Подпр</w:t>
            </w:r>
            <w:r w:rsidRPr="00C56C1A">
              <w:t>о</w:t>
            </w:r>
            <w:r w:rsidRPr="00C56C1A">
              <w:t>грамма)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C56C1A" w:rsidRPr="00C56C1A" w:rsidRDefault="00C56C1A" w:rsidP="009D088F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pStyle w:val="ConsPlusCell"/>
              <w:jc w:val="both"/>
            </w:pPr>
            <w:r w:rsidRPr="00C56C1A">
              <w:t>управление образования и молодёжной п</w:t>
            </w:r>
            <w:r w:rsidRPr="00C56C1A">
              <w:t>о</w:t>
            </w:r>
            <w:r w:rsidRPr="00C56C1A">
              <w:t>литики администрации Георгиевского г</w:t>
            </w:r>
            <w:r w:rsidRPr="00C56C1A">
              <w:t>о</w:t>
            </w:r>
            <w:r w:rsidRPr="00C56C1A">
              <w:t>родского округа Ставропольского края (д</w:t>
            </w:r>
            <w:r w:rsidRPr="00C56C1A">
              <w:t>а</w:t>
            </w:r>
            <w:r w:rsidRPr="00C56C1A">
              <w:t>лее – управление образования и молодё</w:t>
            </w:r>
            <w:r w:rsidRPr="00C56C1A">
              <w:t>ж</w:t>
            </w:r>
            <w:r w:rsidRPr="00C56C1A">
              <w:t>ной политики)</w:t>
            </w:r>
          </w:p>
          <w:p w:rsidR="00C56C1A" w:rsidRPr="00C56C1A" w:rsidRDefault="00C56C1A" w:rsidP="009D088F">
            <w:pPr>
              <w:pStyle w:val="ConsPlusCell"/>
              <w:jc w:val="both"/>
            </w:pP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pStyle w:val="ConsPlusCell"/>
              <w:jc w:val="both"/>
            </w:pPr>
          </w:p>
          <w:p w:rsidR="00C56C1A" w:rsidRPr="00C56C1A" w:rsidRDefault="00C56C1A" w:rsidP="009D088F">
            <w:pPr>
              <w:pStyle w:val="ConsPlusCell"/>
              <w:jc w:val="both"/>
            </w:pPr>
            <w:r w:rsidRPr="00C56C1A">
              <w:t>муниципальные образовательные организ</w:t>
            </w:r>
            <w:r w:rsidRPr="00C56C1A">
              <w:t>а</w:t>
            </w:r>
            <w:r w:rsidRPr="00C56C1A">
              <w:t>ции, подведомственные управлению обр</w:t>
            </w:r>
            <w:r w:rsidRPr="00C56C1A">
              <w:t>а</w:t>
            </w:r>
            <w:r w:rsidRPr="00C56C1A">
              <w:t>зования и молодёжной политики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обеспечение доступности и повышения к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чества общего образования в Георгиевском городском округе Ставропольского края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выпускников муниципальных общ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образовательных организаций, сдавших единый государственный экзамен по ру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с</w:t>
            </w:r>
            <w:r w:rsidRPr="00C56C1A">
              <w:rPr>
                <w:rFonts w:ascii="Times New Roman" w:hAnsi="Times New Roman"/>
                <w:sz w:val="28"/>
                <w:szCs w:val="28"/>
              </w:rPr>
              <w:lastRenderedPageBreak/>
              <w:t>скому языку и математике,  в общей чи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с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ленности выпускников муниципальных общеобразовательных организаций, сд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вавших единый государственный экзамен по данным предметам;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выпускников муниципальных общ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образовательных организаций, не получи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ших аттестат о среднем общем образов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нии, в общей численности выпускников муниципальных общеобразовательных 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р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ганизаций;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соответствующих совреме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ным требованиям обучения, в общем кол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честве муниципальных общеобразовател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ь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ных организаций;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выпускников 9 классов, не прошедших ГИА-9, в общей численности  выпускников 9 классов;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численность обучающихся в общеобразов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тельных организациях;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поступление от оказания услуг на платной основе, запланированных в бюджете по общеобразовательным организациям Гео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р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гиевского городского округа Ставропол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ь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ского края;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детей первой и второй групп здоровья в общей численности обучающихся в м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у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ниципальных общеобразовательных орг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низациях;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расходы бюджета муниципального образ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вания на общее образование в расчете на 1 обучающегося в муниципальных общеобр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зовательных организациях;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обучающихся по образовательным программам начального общего образов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ния, обеспеченных новогодними подарк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ми, в общем количестве обучающихся по программам начального общего образов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 xml:space="preserve">ния; 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доля замененных оконных блоков в общ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образовательных организациях в общем к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личестве оконных блоков, требующих з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мены в общеобразовательных организац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ях;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доля общеобразовательных организаций, в которых проведены работы по капитальн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му ремонту кровли, в общем количестве общеобразовательных организаций, треб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ющих капитального ремонта кровли;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доля обучающихся, занимающихся физич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ской культурой и спортом во внеурочное время, в общем количестве обучающихся, за исключением дошкольного образования;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доля благоустроенных территорий общео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разовательных организаций округа, к 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щему количеству территорий общеобраз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вательных организаций, требующих благ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устройства;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численность человек ежемесячно вовлече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ных в программу социально-культурных компетенций;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здания которых находятся в аварийном состоянии или требуют кап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тального ремонта, в общем количестве м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у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ниципальных общеобразовательных орг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низаций;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ж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C56C1A" w:rsidRPr="00C56C1A" w:rsidTr="009D088F">
        <w:trPr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C56C1A" w:rsidRPr="00C56C1A" w:rsidRDefault="00C56C1A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pct"/>
            <w:gridSpan w:val="2"/>
          </w:tcPr>
          <w:p w:rsidR="00C56C1A" w:rsidRPr="00C56C1A" w:rsidRDefault="00C56C1A" w:rsidP="009D088F">
            <w:pPr>
              <w:keepNext/>
              <w:keepLines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4 694 751,25  тыс. рублей,  в том числе по годам: 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759 199,11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893 933,17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747 991,74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764 542,41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764 542,41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764 542,41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том числе: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 – 4 590 980,65 тыс. рублей, в том числе по г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742 198,36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876 579,20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730 637,77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747 188,44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747 188,44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747 188,44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федеральный бюджет – 12 787,21 тыс. ру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б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лей,   в том числе по годам: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в 2019 году – 1 977,21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в 2020 году – 2 162,00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в 2021 году – 2 162,00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в 2022 году – 2 162,00 тыс. рублей; 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в 2023 году – 2 162,00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в 2024 году – 2 162,00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3 408 845,52  тыс. рублей, в том числе по годам: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524 228,18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2020 году – </w:t>
            </w:r>
            <w:bookmarkStart w:id="2" w:name="OLE_LINK18"/>
            <w:bookmarkStart w:id="3" w:name="OLE_LINK19"/>
            <w:bookmarkStart w:id="4" w:name="OLE_LINK20"/>
            <w:bookmarkStart w:id="5" w:name="OLE_LINK21"/>
            <w:bookmarkStart w:id="6" w:name="OLE_LINK22"/>
            <w:bookmarkStart w:id="7" w:name="OLE_LINK23"/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660 354,05  </w:t>
            </w:r>
            <w:bookmarkEnd w:id="2"/>
            <w:bookmarkEnd w:id="3"/>
            <w:bookmarkEnd w:id="4"/>
            <w:bookmarkEnd w:id="5"/>
            <w:bookmarkEnd w:id="6"/>
            <w:bookmarkEnd w:id="7"/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548 896,04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558 455,75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558 455,75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558 455,75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 – 1 169 347,92 тыс. рублей, в том числе по годам: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215 992,97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214 063,15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179 579,73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2022 году – </w:t>
            </w:r>
            <w:bookmarkStart w:id="8" w:name="OLE_LINK24"/>
            <w:bookmarkStart w:id="9" w:name="OLE_LINK25"/>
            <w:bookmarkStart w:id="10" w:name="OLE_LINK26"/>
            <w:bookmarkStart w:id="11" w:name="OLE_LINK27"/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186 570,69  </w:t>
            </w:r>
            <w:bookmarkEnd w:id="8"/>
            <w:bookmarkEnd w:id="9"/>
            <w:bookmarkEnd w:id="10"/>
            <w:bookmarkEnd w:id="11"/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186 570,69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186 570,69 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103 770,60  тыс. рублей, в том числе по годам: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2019 году – </w:t>
            </w:r>
            <w:bookmarkStart w:id="12" w:name="OLE_LINK28"/>
            <w:bookmarkStart w:id="13" w:name="OLE_LINK29"/>
            <w:bookmarkStart w:id="14" w:name="OLE_LINK30"/>
            <w:bookmarkStart w:id="15" w:name="OLE_LINK31"/>
            <w:bookmarkStart w:id="16" w:name="OLE_LINK32"/>
            <w:bookmarkStart w:id="17" w:name="OLE_LINK33"/>
            <w:bookmarkStart w:id="18" w:name="OLE_LINK34"/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17 000,75  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17 353,97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17 353,97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17 353,97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17 353,97 тыс. рублей;</w:t>
            </w:r>
          </w:p>
          <w:p w:rsidR="00C56C1A" w:rsidRPr="00C56C1A" w:rsidRDefault="00C56C1A" w:rsidP="009D088F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2024 году – 17 353,97 тыс. рублей</w:t>
            </w:r>
          </w:p>
          <w:p w:rsidR="00C56C1A" w:rsidRPr="00C56C1A" w:rsidRDefault="00C56C1A" w:rsidP="009D088F">
            <w:pPr>
              <w:ind w:left="612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C56C1A" w:rsidRPr="00C56C1A" w:rsidTr="009D088F">
        <w:trPr>
          <w:gridAfter w:val="1"/>
          <w:wAfter w:w="75" w:type="pct"/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9" w:name="_Hlk496182871"/>
            <w:r w:rsidRPr="00C5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C56C1A" w:rsidRPr="00C56C1A" w:rsidRDefault="00C56C1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C56C1A" w:rsidRPr="00C56C1A" w:rsidRDefault="00C56C1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36" w:type="pct"/>
          </w:tcPr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увеличение доли  выпускников муниц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пальных общеобразовательных организ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ций, сдавших единый государственный э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к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замен по русскому языку и математике,  в общей численности выпускников муниц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пальных общеобразовательных организ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ций, сдававших единый государственный экзамен по данным предметам, до 100,0 процентов в 2024 году;</w:t>
            </w:r>
          </w:p>
        </w:tc>
      </w:tr>
      <w:tr w:rsidR="00C56C1A" w:rsidRPr="00C56C1A" w:rsidTr="009D088F">
        <w:trPr>
          <w:gridAfter w:val="1"/>
          <w:wAfter w:w="75" w:type="pct"/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pct"/>
          </w:tcPr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уменьшение доли выпускников муниц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пальных общеобразовательных организ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ций, не получивших аттестат о среднем общем образовании, в общей численности выпускников муниципальных общеобр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 xml:space="preserve">зовательных организаций до 0,7 процента в 2024 году; </w:t>
            </w:r>
          </w:p>
        </w:tc>
      </w:tr>
      <w:tr w:rsidR="00C56C1A" w:rsidRPr="00C56C1A" w:rsidTr="009D088F">
        <w:trPr>
          <w:gridAfter w:val="1"/>
          <w:wAfter w:w="75" w:type="pct"/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pct"/>
          </w:tcPr>
          <w:p w:rsidR="00C56C1A" w:rsidRPr="00C56C1A" w:rsidRDefault="00C56C1A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увеличение доли муниципальных общео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б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разовательных организаций, соответств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у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ющих современным требованиям обуч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ния, в общем количестве муниципальных общеобразовательных организаций до 92,3 процента в 2024 году;</w:t>
            </w:r>
          </w:p>
        </w:tc>
      </w:tr>
      <w:tr w:rsidR="00C56C1A" w:rsidRPr="00C56C1A" w:rsidTr="009D088F">
        <w:trPr>
          <w:gridAfter w:val="1"/>
          <w:wAfter w:w="75" w:type="pct"/>
          <w:jc w:val="center"/>
        </w:trPr>
        <w:tc>
          <w:tcPr>
            <w:tcW w:w="2089" w:type="pct"/>
          </w:tcPr>
          <w:p w:rsidR="00C56C1A" w:rsidRPr="00C56C1A" w:rsidRDefault="00C56C1A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pct"/>
          </w:tcPr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уменьшение доли выпускников 9 классов,                              не прошедших ГИА-9, в общей численн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сти выпускников 9 классов до 0,1 проце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та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обучающихся в общеобразовательных организациях до 16500 человек в 2024 году; 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обеспечение поступлений от оказания услуг на платной основе, запланирова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ных в бюджете по общеобразовательным организациям Георгиевского городского округа Ставропольского края;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уменьшение доли детей первой и второй групп здоровья в общей численности об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у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чающихся в муниципальных общеобраз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вательных организациях до 90,0 проце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тов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увеличение расходов бюджета муниц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пального образования на общее образов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ние в расчете на 1 обучающегося в мун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lastRenderedPageBreak/>
              <w:t>ципальных общеобразовательных орган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зациях до 46,6 тыс. рублей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обеспечение обучающихся по образов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тельным программам начального общего образования новогодними подарками, в общем количестве обучающихся по пр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граммам начального общего образования до 100%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замененных оконных блоков в общеобразовательных организ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циях в общем количестве оконных блоков, требующих замены в общеобразовател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ных организациях, до 100,0 процентов в 2020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общеобразовательных организаций в которых проведены работы по капитальному ремонту кровли, в общем количестве общеобразовательных орган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заций, требующих капитального ремонта кровли, до  35,7 процентов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обучающихся, занима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щихся физической культурой и спортом во внеурочное время, в общем количестве обучающихся, за исключением дошкол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ного образования, до 35,0 процентов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благоустроенных терр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торий общеобразовательных организаций округа к общему количеству территорий общеобразовательных организаций, тр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бующих благоустройства, до 42,8 проце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тов в 2020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численности ежемесячно в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>влеченных в программу социально-культурных компетенций до 425 человек в 2024 году;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уменьшение доли муниципальных общ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образовательных организаций, здания к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торых находятся в аварийном состоянии или требуют капитального ремонта, в 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б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щем количестве муниципальных общео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б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разовательных организаций до 6,8 проце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н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тов в 2020 году;</w:t>
            </w:r>
          </w:p>
          <w:p w:rsidR="00C56C1A" w:rsidRPr="00C56C1A" w:rsidRDefault="00C56C1A" w:rsidP="009D08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C1A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lastRenderedPageBreak/>
              <w:t>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е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я</w:t>
            </w:r>
            <w:r w:rsidRPr="00C56C1A">
              <w:rPr>
                <w:rFonts w:ascii="Times New Roman" w:hAnsi="Times New Roman"/>
                <w:sz w:val="28"/>
                <w:szCs w:val="28"/>
              </w:rPr>
              <w:t>тий Подпрограммы Программы.</w:t>
            </w:r>
            <w:r w:rsidRPr="00C56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56C1A" w:rsidRPr="00C56C1A" w:rsidRDefault="00C56C1A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19"/>
    <w:p w:rsidR="00C56C1A" w:rsidRPr="00C56C1A" w:rsidRDefault="00C56C1A" w:rsidP="00C56C1A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C56C1A" w:rsidRPr="00C56C1A" w:rsidRDefault="00C56C1A" w:rsidP="00C56C1A">
      <w:pPr>
        <w:jc w:val="center"/>
        <w:rPr>
          <w:rFonts w:ascii="Times New Roman" w:hAnsi="Times New Roman"/>
          <w:sz w:val="28"/>
          <w:szCs w:val="28"/>
        </w:rPr>
      </w:pP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 xml:space="preserve">Основной задачей Подпрограммы является </w:t>
      </w:r>
      <w:r w:rsidRPr="00C56C1A">
        <w:rPr>
          <w:rFonts w:ascii="Times New Roman" w:hAnsi="Times New Roman"/>
          <w:sz w:val="28"/>
          <w:szCs w:val="28"/>
        </w:rPr>
        <w:t>обеспечение доступности и повышения качества общего образования в Георгиевском городском округе Ставропольского края.</w:t>
      </w:r>
    </w:p>
    <w:p w:rsidR="00C56C1A" w:rsidRPr="00C56C1A" w:rsidRDefault="00C56C1A" w:rsidP="00C56C1A">
      <w:pPr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56C1A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C56C1A">
        <w:rPr>
          <w:rFonts w:ascii="Times New Roman" w:hAnsi="Times New Roman"/>
          <w:sz w:val="28"/>
          <w:szCs w:val="28"/>
        </w:rPr>
        <w:t>е</w:t>
      </w:r>
      <w:r w:rsidRPr="00C56C1A">
        <w:rPr>
          <w:rFonts w:ascii="Times New Roman" w:hAnsi="Times New Roman"/>
          <w:sz w:val="28"/>
          <w:szCs w:val="28"/>
        </w:rPr>
        <w:t>роприятий:</w:t>
      </w:r>
      <w:r w:rsidRPr="00C56C1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eastAsia="Calibri" w:hAnsi="Times New Roman"/>
          <w:sz w:val="28"/>
          <w:szCs w:val="28"/>
          <w:lang w:eastAsia="en-US"/>
        </w:rPr>
        <w:t>1) «Обеспечение деятельности общеобразовательных организаций, предоставление бесплатного общего образования»</w:t>
      </w:r>
      <w:r w:rsidRPr="00C56C1A">
        <w:rPr>
          <w:rFonts w:ascii="Times New Roman" w:hAnsi="Times New Roman"/>
          <w:sz w:val="28"/>
          <w:szCs w:val="28"/>
        </w:rPr>
        <w:t>, в рамках которого пре</w:t>
      </w:r>
      <w:r w:rsidRPr="00C56C1A">
        <w:rPr>
          <w:rFonts w:ascii="Times New Roman" w:hAnsi="Times New Roman"/>
          <w:sz w:val="28"/>
          <w:szCs w:val="28"/>
        </w:rPr>
        <w:t>д</w:t>
      </w:r>
      <w:r w:rsidRPr="00C56C1A">
        <w:rPr>
          <w:rFonts w:ascii="Times New Roman" w:hAnsi="Times New Roman"/>
          <w:sz w:val="28"/>
          <w:szCs w:val="28"/>
        </w:rPr>
        <w:t>полагается: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реализация образовательных программ общего образования в соотве</w:t>
      </w:r>
      <w:r w:rsidRPr="00C56C1A">
        <w:rPr>
          <w:rFonts w:ascii="Times New Roman" w:hAnsi="Times New Roman"/>
          <w:sz w:val="28"/>
          <w:szCs w:val="28"/>
        </w:rPr>
        <w:t>т</w:t>
      </w:r>
      <w:r w:rsidRPr="00C56C1A">
        <w:rPr>
          <w:rFonts w:ascii="Times New Roman" w:hAnsi="Times New Roman"/>
          <w:sz w:val="28"/>
          <w:szCs w:val="28"/>
        </w:rPr>
        <w:t>ствии с Федеральным государственным образовательным стандартом общего образования;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организация процесса обучения детей-инвалидов на дому, в том числе предоставление дистанционного обучения детей-инвалидов на дому;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C56C1A">
        <w:rPr>
          <w:rFonts w:ascii="Times New Roman" w:hAnsi="Times New Roman"/>
          <w:sz w:val="28"/>
          <w:szCs w:val="28"/>
        </w:rPr>
        <w:t>улучшение условий реализации программы общего образования п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 xml:space="preserve">средством </w:t>
      </w:r>
      <w:r w:rsidRPr="00C56C1A">
        <w:rPr>
          <w:rFonts w:ascii="Times New Roman" w:hAnsi="Times New Roman"/>
          <w:sz w:val="28"/>
          <w:szCs w:val="28"/>
          <w:lang w:eastAsia="ko-KR"/>
        </w:rPr>
        <w:t>капитального и текущего ремонтов в общеобразовательных орг</w:t>
      </w:r>
      <w:r w:rsidRPr="00C56C1A">
        <w:rPr>
          <w:rFonts w:ascii="Times New Roman" w:hAnsi="Times New Roman"/>
          <w:sz w:val="28"/>
          <w:szCs w:val="28"/>
          <w:lang w:eastAsia="ko-KR"/>
        </w:rPr>
        <w:t>а</w:t>
      </w:r>
      <w:r w:rsidRPr="00C56C1A">
        <w:rPr>
          <w:rFonts w:ascii="Times New Roman" w:hAnsi="Times New Roman"/>
          <w:sz w:val="28"/>
          <w:szCs w:val="28"/>
          <w:lang w:eastAsia="ko-KR"/>
        </w:rPr>
        <w:t>низациях;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C56C1A">
        <w:rPr>
          <w:rFonts w:ascii="Times New Roman" w:hAnsi="Times New Roman"/>
          <w:sz w:val="28"/>
          <w:szCs w:val="28"/>
          <w:lang w:eastAsia="ko-KR"/>
        </w:rPr>
        <w:t>профилактика терроризма, экстремизма в общеобразовательных орг</w:t>
      </w:r>
      <w:r w:rsidRPr="00C56C1A">
        <w:rPr>
          <w:rFonts w:ascii="Times New Roman" w:hAnsi="Times New Roman"/>
          <w:sz w:val="28"/>
          <w:szCs w:val="28"/>
          <w:lang w:eastAsia="ko-KR"/>
        </w:rPr>
        <w:t>а</w:t>
      </w:r>
      <w:r w:rsidRPr="00C56C1A">
        <w:rPr>
          <w:rFonts w:ascii="Times New Roman" w:hAnsi="Times New Roman"/>
          <w:sz w:val="28"/>
          <w:szCs w:val="28"/>
          <w:lang w:eastAsia="ko-KR"/>
        </w:rPr>
        <w:t>низациях;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обеспечение горячим питанием учащихся общеобразовательных орг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низаций;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обеспечение противопожарной безопасности общеобразовательных о</w:t>
      </w:r>
      <w:r w:rsidRPr="00C56C1A">
        <w:rPr>
          <w:rFonts w:ascii="Times New Roman" w:hAnsi="Times New Roman"/>
          <w:sz w:val="28"/>
          <w:szCs w:val="28"/>
        </w:rPr>
        <w:t>р</w:t>
      </w:r>
      <w:r w:rsidRPr="00C56C1A">
        <w:rPr>
          <w:rFonts w:ascii="Times New Roman" w:hAnsi="Times New Roman"/>
          <w:sz w:val="28"/>
          <w:szCs w:val="28"/>
        </w:rPr>
        <w:t>ганизаций округа, прочие мероприятия в области образования</w:t>
      </w:r>
      <w:r w:rsidRPr="00C56C1A">
        <w:rPr>
          <w:rFonts w:ascii="Times New Roman" w:hAnsi="Times New Roman"/>
          <w:color w:val="000000"/>
          <w:sz w:val="28"/>
          <w:szCs w:val="28"/>
        </w:rPr>
        <w:t>.</w:t>
      </w:r>
    </w:p>
    <w:p w:rsidR="00C56C1A" w:rsidRPr="00C56C1A" w:rsidRDefault="00C56C1A" w:rsidP="00C56C1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C1A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 w:cs="Times New Roman"/>
          <w:sz w:val="28"/>
          <w:szCs w:val="28"/>
        </w:rPr>
        <w:t>о</w:t>
      </w:r>
      <w:r w:rsidRPr="00C56C1A">
        <w:rPr>
          <w:rFonts w:ascii="Times New Roman" w:hAnsi="Times New Roman" w:cs="Times New Roman"/>
          <w:sz w:val="28"/>
          <w:szCs w:val="28"/>
        </w:rPr>
        <w:t xml:space="preserve">приятия Подпрограммы станет: 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0" w:name="OLE_LINK8"/>
      <w:bookmarkStart w:id="21" w:name="OLE_LINK9"/>
      <w:bookmarkStart w:id="22" w:name="OLE_LINK1"/>
      <w:bookmarkStart w:id="23" w:name="OLE_LINK2"/>
      <w:r w:rsidRPr="00C56C1A">
        <w:rPr>
          <w:rFonts w:ascii="Times New Roman" w:hAnsi="Times New Roman"/>
          <w:sz w:val="28"/>
          <w:szCs w:val="28"/>
        </w:rPr>
        <w:t>увеличение доли 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зовательных организаций, сдававших единый государственный экзамен по данным предметам, до 100,0 процентов в 2024 году;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уменьшение доли выпускников муниципальных общеобразовательных организаций, не получивших аттестат о среднем общем образовании, в о</w:t>
      </w:r>
      <w:r w:rsidRPr="00C56C1A">
        <w:rPr>
          <w:rFonts w:ascii="Times New Roman" w:hAnsi="Times New Roman"/>
          <w:sz w:val="28"/>
          <w:szCs w:val="28"/>
        </w:rPr>
        <w:t>б</w:t>
      </w:r>
      <w:r w:rsidRPr="00C56C1A">
        <w:rPr>
          <w:rFonts w:ascii="Times New Roman" w:hAnsi="Times New Roman"/>
          <w:sz w:val="28"/>
          <w:szCs w:val="28"/>
        </w:rPr>
        <w:t>щей численности выпускников муниципальных общеобразовательных орг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низаций до 0,7 процента в 2024 году;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 xml:space="preserve">увеличение доли муниципальных общеобразовательных организаций, соответствующих современным требованиям обучения, в общем количестве </w:t>
      </w:r>
      <w:r w:rsidRPr="00C56C1A">
        <w:rPr>
          <w:rFonts w:ascii="Times New Roman" w:hAnsi="Times New Roman"/>
          <w:sz w:val="28"/>
          <w:szCs w:val="28"/>
        </w:rPr>
        <w:lastRenderedPageBreak/>
        <w:t>муниципальных общеобразовательных организаций до 92,3 процента в 2024 году;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уменьшение доли выпускников 9 классов, не прошедших ГИА-9, в о</w:t>
      </w:r>
      <w:r w:rsidRPr="00C56C1A">
        <w:rPr>
          <w:rFonts w:ascii="Times New Roman" w:hAnsi="Times New Roman"/>
          <w:sz w:val="28"/>
          <w:szCs w:val="28"/>
        </w:rPr>
        <w:t>б</w:t>
      </w:r>
      <w:r w:rsidRPr="00C56C1A">
        <w:rPr>
          <w:rFonts w:ascii="Times New Roman" w:hAnsi="Times New Roman"/>
          <w:sz w:val="28"/>
          <w:szCs w:val="28"/>
        </w:rPr>
        <w:t>щей численности  выпускников 9 классов до 0,1 процента в  2024 году;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увеличение численности обучающихся в общеобразовательных орган</w:t>
      </w:r>
      <w:r w:rsidRPr="00C56C1A">
        <w:rPr>
          <w:rFonts w:ascii="Times New Roman" w:hAnsi="Times New Roman"/>
          <w:sz w:val="28"/>
          <w:szCs w:val="28"/>
        </w:rPr>
        <w:t>и</w:t>
      </w:r>
      <w:r w:rsidRPr="00C56C1A">
        <w:rPr>
          <w:rFonts w:ascii="Times New Roman" w:hAnsi="Times New Roman"/>
          <w:sz w:val="28"/>
          <w:szCs w:val="28"/>
        </w:rPr>
        <w:t xml:space="preserve">зациях до 16500 человек в 2024 году; 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обеспечение поступлений от оказания услуг на платной основе, запл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нированных в бюджете по общеобразовательным организациям Георгиевск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го городского округа Ставропольского края;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уменьшение доли детей первой и второй групп здоровья в общей чи</w:t>
      </w:r>
      <w:r w:rsidRPr="00C56C1A">
        <w:rPr>
          <w:rFonts w:ascii="Times New Roman" w:hAnsi="Times New Roman"/>
          <w:sz w:val="28"/>
          <w:szCs w:val="28"/>
        </w:rPr>
        <w:t>с</w:t>
      </w:r>
      <w:r w:rsidRPr="00C56C1A">
        <w:rPr>
          <w:rFonts w:ascii="Times New Roman" w:hAnsi="Times New Roman"/>
          <w:sz w:val="28"/>
          <w:szCs w:val="28"/>
        </w:rPr>
        <w:t>ленности обучающихся в муниципальных общеобразовательных организац</w:t>
      </w:r>
      <w:r w:rsidRPr="00C56C1A">
        <w:rPr>
          <w:rFonts w:ascii="Times New Roman" w:hAnsi="Times New Roman"/>
          <w:sz w:val="28"/>
          <w:szCs w:val="28"/>
        </w:rPr>
        <w:t>и</w:t>
      </w:r>
      <w:r w:rsidRPr="00C56C1A">
        <w:rPr>
          <w:rFonts w:ascii="Times New Roman" w:hAnsi="Times New Roman"/>
          <w:sz w:val="28"/>
          <w:szCs w:val="28"/>
        </w:rPr>
        <w:t>ях до 90,0 процентов в 2024 году;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увеличение расходов бюджета муниципального образования на общее образование в расчете на 1 обучающегося в муниципальных общеобразов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тельных организациях до 46,6 тыс. рублей в 2024 году;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обеспечение обучающихся по образовательным программам начальн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го общего образования новогодними подарками в общем количестве обуч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ющихся по программам начального общего образования до 100% в 2024 г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ду;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2) «Проведение работ по замене оконных блоков в общеобразовател</w:t>
      </w:r>
      <w:r w:rsidRPr="00C56C1A">
        <w:rPr>
          <w:rFonts w:ascii="Times New Roman" w:hAnsi="Times New Roman"/>
          <w:sz w:val="28"/>
          <w:szCs w:val="28"/>
        </w:rPr>
        <w:t>ь</w:t>
      </w:r>
      <w:r w:rsidRPr="00C56C1A">
        <w:rPr>
          <w:rFonts w:ascii="Times New Roman" w:hAnsi="Times New Roman"/>
          <w:sz w:val="28"/>
          <w:szCs w:val="28"/>
        </w:rPr>
        <w:t>ных организациях Ставропольского края», в рамках которого предполагае</w:t>
      </w:r>
      <w:r w:rsidRPr="00C56C1A">
        <w:rPr>
          <w:rFonts w:ascii="Times New Roman" w:hAnsi="Times New Roman"/>
          <w:sz w:val="28"/>
          <w:szCs w:val="28"/>
        </w:rPr>
        <w:t>т</w:t>
      </w:r>
      <w:r w:rsidRPr="00C56C1A">
        <w:rPr>
          <w:rFonts w:ascii="Times New Roman" w:hAnsi="Times New Roman"/>
          <w:sz w:val="28"/>
          <w:szCs w:val="28"/>
        </w:rPr>
        <w:t>ся: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замена оконных блоков в общеобразовательных организациях.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увеличение доли замененных оконных блоков в общеобразовательных организациях в общем количестве оконных блоков, требующих замены в о</w:t>
      </w:r>
      <w:r w:rsidRPr="00C56C1A">
        <w:rPr>
          <w:rFonts w:ascii="Times New Roman" w:hAnsi="Times New Roman"/>
          <w:color w:val="000000"/>
          <w:sz w:val="28"/>
          <w:szCs w:val="28"/>
        </w:rPr>
        <w:t>б</w:t>
      </w:r>
      <w:r w:rsidRPr="00C56C1A">
        <w:rPr>
          <w:rFonts w:ascii="Times New Roman" w:hAnsi="Times New Roman"/>
          <w:color w:val="000000"/>
          <w:sz w:val="28"/>
          <w:szCs w:val="28"/>
        </w:rPr>
        <w:t>щеобразовательных организациях, до 100,0 процентов в 2020 году;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3) «Проведение работ по капитальному ремонту кровли в общеобраз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вательных организациях», в рамках которого предполагается: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проведение работ по капитальному ремонту кровли в общеобразов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 xml:space="preserve">тельных организациях. 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увеличение доли общеобразовательных организаций, в которых пров</w:t>
      </w:r>
      <w:r w:rsidRPr="00C56C1A">
        <w:rPr>
          <w:rFonts w:ascii="Times New Roman" w:hAnsi="Times New Roman"/>
          <w:color w:val="000000"/>
          <w:sz w:val="28"/>
          <w:szCs w:val="28"/>
        </w:rPr>
        <w:t>е</w:t>
      </w:r>
      <w:r w:rsidRPr="00C56C1A">
        <w:rPr>
          <w:rFonts w:ascii="Times New Roman" w:hAnsi="Times New Roman"/>
          <w:color w:val="000000"/>
          <w:sz w:val="28"/>
          <w:szCs w:val="28"/>
        </w:rPr>
        <w:t>дены работы по капитальному ремонту кровли, от общего количества общ</w:t>
      </w:r>
      <w:r w:rsidRPr="00C56C1A">
        <w:rPr>
          <w:rFonts w:ascii="Times New Roman" w:hAnsi="Times New Roman"/>
          <w:color w:val="000000"/>
          <w:sz w:val="28"/>
          <w:szCs w:val="28"/>
        </w:rPr>
        <w:t>е</w:t>
      </w:r>
      <w:r w:rsidRPr="00C56C1A">
        <w:rPr>
          <w:rFonts w:ascii="Times New Roman" w:hAnsi="Times New Roman"/>
          <w:color w:val="000000"/>
          <w:sz w:val="28"/>
          <w:szCs w:val="28"/>
        </w:rPr>
        <w:t>образовательных организаций, требующих капитального ремонта кровли, до  35,7 процентов в 2024 году;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4) «Реализация регионального проекта «Успех каждого ребёнка», в рамках которого предполагается: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ремонт спортивных залов и развитие школьных спортивных клубов в общеобразовательных организациях.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lastRenderedPageBreak/>
        <w:t>увеличение доли обучающихся, занимающихся физической культурой и спортом во внеурочное время, в общем количестве обучающихся, за и</w:t>
      </w:r>
      <w:r w:rsidRPr="00C56C1A">
        <w:rPr>
          <w:rFonts w:ascii="Times New Roman" w:hAnsi="Times New Roman"/>
          <w:color w:val="000000"/>
          <w:sz w:val="28"/>
          <w:szCs w:val="28"/>
        </w:rPr>
        <w:t>с</w:t>
      </w:r>
      <w:r w:rsidRPr="00C56C1A">
        <w:rPr>
          <w:rFonts w:ascii="Times New Roman" w:hAnsi="Times New Roman"/>
          <w:color w:val="000000"/>
          <w:sz w:val="28"/>
          <w:szCs w:val="28"/>
        </w:rPr>
        <w:t>ключением дошкольного образования, до 35,0 процентов в 2024 году;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5) «Проведение работ по благоустройству территории муниципальных общеобразовательных организаций Ставропольского края, путем асфальт</w:t>
      </w:r>
      <w:r w:rsidRPr="00C56C1A">
        <w:rPr>
          <w:rFonts w:ascii="Times New Roman" w:hAnsi="Times New Roman"/>
          <w:color w:val="000000"/>
          <w:sz w:val="28"/>
          <w:szCs w:val="28"/>
        </w:rPr>
        <w:t>и</w:t>
      </w:r>
      <w:r w:rsidRPr="00C56C1A">
        <w:rPr>
          <w:rFonts w:ascii="Times New Roman" w:hAnsi="Times New Roman"/>
          <w:color w:val="000000"/>
          <w:sz w:val="28"/>
          <w:szCs w:val="28"/>
        </w:rPr>
        <w:t>рования (включая установку (замену) бордюров) территории», в рамках к</w:t>
      </w:r>
      <w:r w:rsidRPr="00C56C1A">
        <w:rPr>
          <w:rFonts w:ascii="Times New Roman" w:hAnsi="Times New Roman"/>
          <w:color w:val="000000"/>
          <w:sz w:val="28"/>
          <w:szCs w:val="28"/>
        </w:rPr>
        <w:t>о</w:t>
      </w:r>
      <w:r w:rsidRPr="00C56C1A">
        <w:rPr>
          <w:rFonts w:ascii="Times New Roman" w:hAnsi="Times New Roman"/>
          <w:color w:val="000000"/>
          <w:sz w:val="28"/>
          <w:szCs w:val="28"/>
        </w:rPr>
        <w:t>торого предполагается: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проведение работ по благоустройству территорий общеобразовател</w:t>
      </w:r>
      <w:r w:rsidRPr="00C56C1A">
        <w:rPr>
          <w:rFonts w:ascii="Times New Roman" w:hAnsi="Times New Roman"/>
          <w:color w:val="000000"/>
          <w:sz w:val="28"/>
          <w:szCs w:val="28"/>
        </w:rPr>
        <w:t>ь</w:t>
      </w:r>
      <w:r w:rsidRPr="00C56C1A">
        <w:rPr>
          <w:rFonts w:ascii="Times New Roman" w:hAnsi="Times New Roman"/>
          <w:color w:val="000000"/>
          <w:sz w:val="28"/>
          <w:szCs w:val="28"/>
        </w:rPr>
        <w:t>ных организаций.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увеличение доли благоустроенных территорий общеобразовательных организаций округа к общему количеству территорий общеобразовательных организаций, требующих благоустройства, до 42,8 процентов в 2024 году;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6) «Реализация регионального проекта «Современная школа», в рамках которого предполагается: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создание и обеспечение деятельности центров образования цифрового и гуманитарного профилей.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увеличение численности человек ежемесячно вовлеченных в програ</w:t>
      </w:r>
      <w:r w:rsidRPr="00C56C1A">
        <w:rPr>
          <w:rFonts w:ascii="Times New Roman" w:hAnsi="Times New Roman"/>
          <w:color w:val="000000"/>
          <w:sz w:val="28"/>
          <w:szCs w:val="28"/>
        </w:rPr>
        <w:t>м</w:t>
      </w:r>
      <w:r w:rsidRPr="00C56C1A">
        <w:rPr>
          <w:rFonts w:ascii="Times New Roman" w:hAnsi="Times New Roman"/>
          <w:color w:val="000000"/>
          <w:sz w:val="28"/>
          <w:szCs w:val="28"/>
        </w:rPr>
        <w:t>му социально-культурных компетенций до 425 человек до 2024 года;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7) «Обеспечение деятельности центров образования цифрового и гум</w:t>
      </w:r>
      <w:r w:rsidRPr="00C56C1A">
        <w:rPr>
          <w:rFonts w:ascii="Times New Roman" w:hAnsi="Times New Roman"/>
          <w:color w:val="000000"/>
          <w:sz w:val="28"/>
          <w:szCs w:val="28"/>
        </w:rPr>
        <w:t>а</w:t>
      </w:r>
      <w:r w:rsidRPr="00C56C1A">
        <w:rPr>
          <w:rFonts w:ascii="Times New Roman" w:hAnsi="Times New Roman"/>
          <w:color w:val="000000"/>
          <w:sz w:val="28"/>
          <w:szCs w:val="28"/>
        </w:rPr>
        <w:t>нитарного профилей», в рамках которого предполагается: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обеспечение деятельности центров образования цифрового и гуман</w:t>
      </w:r>
      <w:r w:rsidRPr="00C56C1A">
        <w:rPr>
          <w:rFonts w:ascii="Times New Roman" w:hAnsi="Times New Roman"/>
          <w:color w:val="000000"/>
          <w:sz w:val="28"/>
          <w:szCs w:val="28"/>
        </w:rPr>
        <w:t>и</w:t>
      </w:r>
      <w:r w:rsidRPr="00C56C1A">
        <w:rPr>
          <w:rFonts w:ascii="Times New Roman" w:hAnsi="Times New Roman"/>
          <w:color w:val="000000"/>
          <w:sz w:val="28"/>
          <w:szCs w:val="28"/>
        </w:rPr>
        <w:t>тарного профилей;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приобретение мебели и проведение текущего ремонта в общеобразов</w:t>
      </w:r>
      <w:r w:rsidRPr="00C56C1A">
        <w:rPr>
          <w:rFonts w:ascii="Times New Roman" w:hAnsi="Times New Roman"/>
          <w:color w:val="000000"/>
          <w:sz w:val="28"/>
          <w:szCs w:val="28"/>
        </w:rPr>
        <w:t>а</w:t>
      </w:r>
      <w:r w:rsidRPr="00C56C1A">
        <w:rPr>
          <w:rFonts w:ascii="Times New Roman" w:hAnsi="Times New Roman"/>
          <w:color w:val="000000"/>
          <w:sz w:val="28"/>
          <w:szCs w:val="28"/>
        </w:rPr>
        <w:t>тельных организациях, на базе которых формируются центры образования цифрового и гуманитарного профилей.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6C1A">
        <w:rPr>
          <w:rFonts w:ascii="Times New Roman" w:hAnsi="Times New Roman"/>
          <w:color w:val="000000"/>
          <w:sz w:val="28"/>
          <w:szCs w:val="28"/>
        </w:rPr>
        <w:t>увеличение численности человек ежемесячно вовлеченных в програ</w:t>
      </w:r>
      <w:r w:rsidRPr="00C56C1A">
        <w:rPr>
          <w:rFonts w:ascii="Times New Roman" w:hAnsi="Times New Roman"/>
          <w:color w:val="000000"/>
          <w:sz w:val="28"/>
          <w:szCs w:val="28"/>
        </w:rPr>
        <w:t>м</w:t>
      </w:r>
      <w:r w:rsidRPr="00C56C1A">
        <w:rPr>
          <w:rFonts w:ascii="Times New Roman" w:hAnsi="Times New Roman"/>
          <w:color w:val="000000"/>
          <w:sz w:val="28"/>
          <w:szCs w:val="28"/>
        </w:rPr>
        <w:t>му социально-культурных компетенций до 425 человек до 2024 года;</w:t>
      </w:r>
    </w:p>
    <w:p w:rsidR="00C56C1A" w:rsidRPr="00C56C1A" w:rsidRDefault="00C56C1A" w:rsidP="00C56C1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8) «Благоустройство зданий муниципальных общеобразовательных о</w:t>
      </w:r>
      <w:r w:rsidRPr="00C56C1A">
        <w:rPr>
          <w:rFonts w:ascii="Times New Roman" w:hAnsi="Times New Roman"/>
          <w:sz w:val="28"/>
          <w:szCs w:val="28"/>
        </w:rPr>
        <w:t>р</w:t>
      </w:r>
      <w:r w:rsidRPr="00C56C1A">
        <w:rPr>
          <w:rFonts w:ascii="Times New Roman" w:hAnsi="Times New Roman"/>
          <w:sz w:val="28"/>
          <w:szCs w:val="28"/>
        </w:rPr>
        <w:t>ганизаций»», в рамках которого предполагается: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проведение работ по капитальному ремонту зданий в общеобразов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тельных организациях, включая приобретение сопутствующих товаров (р</w:t>
      </w:r>
      <w:r w:rsidRPr="00C56C1A">
        <w:rPr>
          <w:rFonts w:ascii="Times New Roman" w:hAnsi="Times New Roman"/>
          <w:sz w:val="28"/>
          <w:szCs w:val="28"/>
        </w:rPr>
        <w:t>а</w:t>
      </w:r>
      <w:r w:rsidRPr="00C56C1A">
        <w:rPr>
          <w:rFonts w:ascii="Times New Roman" w:hAnsi="Times New Roman"/>
          <w:sz w:val="28"/>
          <w:szCs w:val="28"/>
        </w:rPr>
        <w:t>бот, услуг), в целях соблюдения требований к воздушно-тепловому режиму, водоснабжению и канализации.</w:t>
      </w:r>
    </w:p>
    <w:p w:rsidR="00C56C1A" w:rsidRPr="00C56C1A" w:rsidRDefault="00C56C1A" w:rsidP="00C56C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C56C1A">
        <w:rPr>
          <w:rFonts w:ascii="Times New Roman" w:hAnsi="Times New Roman"/>
          <w:sz w:val="28"/>
          <w:szCs w:val="28"/>
        </w:rPr>
        <w:t>о</w:t>
      </w:r>
      <w:r w:rsidRPr="00C56C1A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C56C1A" w:rsidRPr="00C56C1A" w:rsidRDefault="00C56C1A" w:rsidP="00C56C1A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 xml:space="preserve">уменьшение доли муниципальных общеобразовательных организаций, здания которых находятся в аварийном состоянии или требуют капитального </w:t>
      </w:r>
      <w:r w:rsidRPr="00C56C1A">
        <w:rPr>
          <w:rFonts w:ascii="Times New Roman" w:hAnsi="Times New Roman"/>
          <w:sz w:val="28"/>
          <w:szCs w:val="28"/>
        </w:rPr>
        <w:lastRenderedPageBreak/>
        <w:t>ремонта, в общем количестве муниципальных общеобразовательных орган</w:t>
      </w:r>
      <w:r w:rsidRPr="00C56C1A">
        <w:rPr>
          <w:rFonts w:ascii="Times New Roman" w:hAnsi="Times New Roman"/>
          <w:sz w:val="28"/>
          <w:szCs w:val="28"/>
        </w:rPr>
        <w:t>и</w:t>
      </w:r>
      <w:r w:rsidRPr="00C56C1A">
        <w:rPr>
          <w:rFonts w:ascii="Times New Roman" w:hAnsi="Times New Roman"/>
          <w:sz w:val="28"/>
          <w:szCs w:val="28"/>
        </w:rPr>
        <w:t>заций до 6,8 процентов в 2020 году.</w:t>
      </w:r>
    </w:p>
    <w:bookmarkEnd w:id="20"/>
    <w:bookmarkEnd w:id="21"/>
    <w:p w:rsidR="00C56C1A" w:rsidRPr="00C56C1A" w:rsidRDefault="00C56C1A" w:rsidP="00C56C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6C1A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bookmarkEnd w:id="22"/>
    <w:bookmarkEnd w:id="23"/>
    <w:p w:rsidR="003028E0" w:rsidRDefault="00C56C1A" w:rsidP="00C56C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  <w:sectPr w:rsidR="003028E0" w:rsidSect="00C56C1A">
          <w:headerReference w:type="default" r:id="rId14"/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C56C1A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C56C1A">
        <w:rPr>
          <w:rFonts w:ascii="Times New Roman" w:hAnsi="Times New Roman"/>
          <w:sz w:val="28"/>
          <w:szCs w:val="28"/>
        </w:rPr>
        <w:t>ь</w:t>
      </w:r>
      <w:r w:rsidRPr="00C56C1A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3028E0" w:rsidRPr="003028E0" w:rsidRDefault="003028E0" w:rsidP="003028E0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3028E0" w:rsidRPr="003028E0" w:rsidRDefault="003028E0" w:rsidP="003028E0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3028E0">
        <w:rPr>
          <w:rFonts w:ascii="Times New Roman" w:hAnsi="Times New Roman"/>
          <w:sz w:val="28"/>
          <w:szCs w:val="28"/>
        </w:rPr>
        <w:t>р</w:t>
      </w:r>
      <w:r w:rsidRPr="003028E0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3028E0">
        <w:rPr>
          <w:rFonts w:ascii="Times New Roman" w:hAnsi="Times New Roman"/>
          <w:sz w:val="28"/>
          <w:szCs w:val="28"/>
        </w:rPr>
        <w:t>в</w:t>
      </w:r>
      <w:r w:rsidRPr="003028E0">
        <w:rPr>
          <w:rFonts w:ascii="Times New Roman" w:hAnsi="Times New Roman"/>
          <w:sz w:val="28"/>
          <w:szCs w:val="28"/>
        </w:rPr>
        <w:t>ропольского края  «Развитие обр</w:t>
      </w:r>
      <w:r w:rsidRPr="003028E0">
        <w:rPr>
          <w:rFonts w:ascii="Times New Roman" w:hAnsi="Times New Roman"/>
          <w:sz w:val="28"/>
          <w:szCs w:val="28"/>
        </w:rPr>
        <w:t>а</w:t>
      </w:r>
      <w:r w:rsidRPr="003028E0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ПОДПРОГРАММА</w:t>
      </w: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«Развитие дополнительного образования и молодёжной политики</w:t>
      </w: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в Георгиевском городском округе Ставропольского края»</w:t>
      </w: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ПАСПОРТ</w:t>
      </w: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подпрограммы «Развитие дополнительного образования и молодёжной</w:t>
      </w:r>
    </w:p>
    <w:p w:rsidR="003028E0" w:rsidRPr="003028E0" w:rsidRDefault="003028E0" w:rsidP="003028E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политики в Георгиевском городском округе Ставропольского края»</w:t>
      </w: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56" w:type="pct"/>
        <w:jc w:val="center"/>
        <w:tblLook w:val="00A0" w:firstRow="1" w:lastRow="0" w:firstColumn="1" w:lastColumn="0" w:noHBand="0" w:noVBand="0"/>
      </w:tblPr>
      <w:tblGrid>
        <w:gridCol w:w="4184"/>
        <w:gridCol w:w="5493"/>
      </w:tblGrid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38" w:type="pct"/>
          </w:tcPr>
          <w:p w:rsidR="003028E0" w:rsidRPr="003028E0" w:rsidRDefault="003028E0" w:rsidP="009D088F">
            <w:pPr>
              <w:pStyle w:val="ConsPlusCell"/>
              <w:jc w:val="both"/>
            </w:pPr>
            <w:r w:rsidRPr="003028E0">
              <w:t>подпрограмма «Развитие дополнительного образования и молодёжной политики в Г</w:t>
            </w:r>
            <w:r w:rsidRPr="003028E0">
              <w:t>е</w:t>
            </w:r>
            <w:r w:rsidRPr="003028E0">
              <w:t>оргиевском городском округе Ставропол</w:t>
            </w:r>
            <w:r w:rsidRPr="003028E0">
              <w:t>ь</w:t>
            </w:r>
            <w:r w:rsidRPr="003028E0">
              <w:t>ского края» (далее – Подпрограмма)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3028E0" w:rsidRPr="003028E0" w:rsidRDefault="003028E0" w:rsidP="009D088F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pct"/>
          </w:tcPr>
          <w:p w:rsidR="003028E0" w:rsidRPr="003028E0" w:rsidRDefault="003028E0" w:rsidP="009D088F">
            <w:pPr>
              <w:pStyle w:val="ConsPlusCell"/>
              <w:jc w:val="both"/>
            </w:pPr>
            <w:r w:rsidRPr="003028E0">
              <w:t>управление образования и молодёжной п</w:t>
            </w:r>
            <w:r w:rsidRPr="003028E0">
              <w:t>о</w:t>
            </w:r>
            <w:r w:rsidRPr="003028E0">
              <w:t>литики администрации Георгиевского г</w:t>
            </w:r>
            <w:r w:rsidRPr="003028E0">
              <w:t>о</w:t>
            </w:r>
            <w:r w:rsidRPr="003028E0">
              <w:t>родского округа Ставропольского края (д</w:t>
            </w:r>
            <w:r w:rsidRPr="003028E0">
              <w:t>а</w:t>
            </w:r>
            <w:r w:rsidRPr="003028E0">
              <w:t>лее – управление образования и молодё</w:t>
            </w:r>
            <w:r w:rsidRPr="003028E0">
              <w:t>ж</w:t>
            </w:r>
            <w:r w:rsidRPr="003028E0">
              <w:t>ной политики)</w:t>
            </w: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2838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38" w:type="pct"/>
            <w:shd w:val="clear" w:color="auto" w:fill="auto"/>
          </w:tcPr>
          <w:p w:rsidR="003028E0" w:rsidRPr="003028E0" w:rsidRDefault="003028E0" w:rsidP="009D088F">
            <w:pPr>
              <w:pStyle w:val="ConsPlusCell"/>
              <w:jc w:val="both"/>
            </w:pPr>
            <w:r w:rsidRPr="003028E0">
              <w:t>муниципальные образовательные орган</w:t>
            </w:r>
            <w:r w:rsidRPr="003028E0">
              <w:t>и</w:t>
            </w:r>
            <w:r w:rsidRPr="003028E0">
              <w:t>зации, подведомственные управлению о</w:t>
            </w:r>
            <w:r w:rsidRPr="003028E0">
              <w:t>б</w:t>
            </w:r>
            <w:r w:rsidRPr="003028E0">
              <w:t>разования и молодёжной политики;</w:t>
            </w:r>
          </w:p>
          <w:p w:rsidR="003028E0" w:rsidRPr="003028E0" w:rsidRDefault="003028E0" w:rsidP="009D088F">
            <w:pPr>
              <w:pStyle w:val="ConsPlusCell"/>
              <w:jc w:val="both"/>
            </w:pPr>
            <w:r w:rsidRPr="003028E0">
              <w:t>общественные молодёжные организации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38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обеспечение доступности и повышение к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а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чества дополнительного образования в Г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е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оргиевском городском округе Ставропол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ь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ского края;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развитие в Георгиевском городском округе социально-экономических и организацио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н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 xml:space="preserve">ных условий для эффективного процесса </w:t>
            </w:r>
            <w:r w:rsidRPr="003028E0">
              <w:rPr>
                <w:rFonts w:ascii="Times New Roman" w:hAnsi="Times New Roman"/>
                <w:sz w:val="28"/>
                <w:szCs w:val="28"/>
              </w:rPr>
              <w:lastRenderedPageBreak/>
              <w:t>социальной адаптации молодежи и реал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и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зации ее потенциала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38" w:type="pct"/>
          </w:tcPr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ной группы;</w:t>
            </w:r>
          </w:p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доля победителей и призеров краевых и всероссийских интеллектуальных состяз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ний, конференций, творческих конкурсов, спортивных соревнований от общего кол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чества учащихся образовательных орган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заций;</w:t>
            </w:r>
          </w:p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поступление от оказания услуг на платной основе, запланированных в бюджете по  о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ганизациям  дополнительного образования детей Георгиевского городского округа Ставропольского края;</w:t>
            </w:r>
          </w:p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доля детей, подростков и их родителей (з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конных представителей), которым оказаны услуги по индивидуальной психолого-педагогической и  медико-социальной п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мощи, от общего количества нуждающихся в психолого-педагогической и медико-социальной помощи;</w:t>
            </w:r>
          </w:p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доля молодых граждан, задействованных в добровольческой деятельности, в общем количестве молодых граждан;</w:t>
            </w:r>
          </w:p>
          <w:p w:rsidR="003028E0" w:rsidRPr="003028E0" w:rsidRDefault="003028E0" w:rsidP="009D088F">
            <w:pPr>
              <w:autoSpaceDE w:val="0"/>
              <w:autoSpaceDN w:val="0"/>
              <w:adjustRightInd w:val="0"/>
              <w:ind w:left="-53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доля замененных оконных блоков в орган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зациях дополнительного образования в о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щем количестве оконных блоков, требу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щих замены в организациях дополнител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ного образования;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ж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н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и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</w:p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E0" w:rsidRPr="003028E0" w:rsidRDefault="003028E0" w:rsidP="009D088F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3028E0" w:rsidRPr="003028E0" w:rsidRDefault="003028E0" w:rsidP="009D08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3028E0" w:rsidRPr="003028E0" w:rsidRDefault="003028E0" w:rsidP="009D08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pct"/>
          </w:tcPr>
          <w:p w:rsidR="003028E0" w:rsidRPr="003028E0" w:rsidRDefault="003028E0" w:rsidP="009D088F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326 573,05  тыс. рублей, в том числе  по годам: 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58 643,10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57 139,23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52 697,68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52 697,68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52 697,68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52 697,68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3028E0" w:rsidRPr="003028E0" w:rsidRDefault="003028E0" w:rsidP="009D088F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316 746,95 тыс. рублей, в том числе по г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57 570,10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51 388,61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4 049,76  тыс. рублей, в том числе по годам: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0,00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4 049,76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 – 312 697,19  тыс. рублей, в том числе  по годам: 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57 570,10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51 338,85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50 947,06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50 947,06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9 826,10  тыс. рублей, в том числе по годам: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1 073,00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1 750,62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2021 году – 1 750,62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1 750,62  тыс. рублей;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1 750,62  тыс. рублей; </w:t>
            </w:r>
          </w:p>
          <w:p w:rsidR="003028E0" w:rsidRPr="003028E0" w:rsidRDefault="003028E0" w:rsidP="009D088F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1 750,62  тыс. рублей</w:t>
            </w:r>
          </w:p>
          <w:p w:rsidR="003028E0" w:rsidRPr="003028E0" w:rsidRDefault="003028E0" w:rsidP="009D088F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3028E0" w:rsidRPr="003028E0" w:rsidTr="009D088F">
        <w:trPr>
          <w:jc w:val="center"/>
        </w:trPr>
        <w:tc>
          <w:tcPr>
            <w:tcW w:w="2162" w:type="pct"/>
          </w:tcPr>
          <w:p w:rsidR="003028E0" w:rsidRPr="003028E0" w:rsidRDefault="003028E0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3028E0" w:rsidRPr="003028E0" w:rsidRDefault="003028E0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3028E0" w:rsidRPr="003028E0" w:rsidRDefault="003028E0" w:rsidP="009D088F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38" w:type="pct"/>
          </w:tcPr>
          <w:p w:rsidR="003028E0" w:rsidRPr="003028E0" w:rsidRDefault="003028E0" w:rsidP="009D088F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5-18 лет, получающих услуги по дополнительному образованию в организациях различной о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ганизационно-правовой формы и формы собственности, в общей численности детей данной возрастной группы до 85,0 проце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тов в 2024 году;</w:t>
            </w:r>
          </w:p>
          <w:p w:rsidR="003028E0" w:rsidRPr="003028E0" w:rsidRDefault="003028E0" w:rsidP="009D088F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увеличение доли победителей и призеров краевых и всероссийских интеллектуал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ных состязаний, конференций, творческих конкурсов, спортивных соревнований от общего количества учащихся образов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тельных организаций до 10,0 процентов в 2024 году;</w:t>
            </w:r>
          </w:p>
          <w:p w:rsidR="003028E0" w:rsidRPr="003028E0" w:rsidRDefault="003028E0" w:rsidP="009D088F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обеспечение поступлений от оказания услуг на платной основе, запланированных в бюджете по  организациям  дополнител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ного образования детей Георгиевского г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родского округа Ставропольского края;</w:t>
            </w:r>
          </w:p>
          <w:p w:rsidR="003028E0" w:rsidRPr="003028E0" w:rsidRDefault="003028E0" w:rsidP="009D088F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подростков и их родителей (законных представителей), к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торым оказаны услуги по индивидуальной психолого-педагогической и  медико-социальной помощи, от общего количества нуждающихся в психолого-педагогической и медико-социальной помощи до 96,5 пр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 w:cs="Times New Roman"/>
                <w:sz w:val="28"/>
                <w:szCs w:val="28"/>
              </w:rPr>
              <w:t>центов в 2019 году;</w:t>
            </w:r>
          </w:p>
          <w:p w:rsidR="003028E0" w:rsidRPr="003028E0" w:rsidRDefault="003028E0" w:rsidP="009D088F">
            <w:pPr>
              <w:ind w:left="-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сохранение доли молодых граждан, заде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й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ствованных в добровольческой деятельн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сти, в общем количестве молодых граждан до 14,4 процента в 2024 году;</w:t>
            </w:r>
          </w:p>
          <w:p w:rsidR="003028E0" w:rsidRPr="003028E0" w:rsidRDefault="003028E0" w:rsidP="009D088F">
            <w:pPr>
              <w:autoSpaceDE w:val="0"/>
              <w:autoSpaceDN w:val="0"/>
              <w:adjustRightInd w:val="0"/>
              <w:ind w:left="-19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замененных оконных бл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ков в организациях дополнительного обр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зования в общем количестве оконных бл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>ков, требующих замены в  организациях дополнительного образования, до 100,0 процентов к 2020 году;</w:t>
            </w:r>
          </w:p>
          <w:p w:rsidR="003028E0" w:rsidRPr="003028E0" w:rsidRDefault="003028E0" w:rsidP="009D088F">
            <w:pPr>
              <w:ind w:left="-1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28E0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е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 xml:space="preserve">рального и краевого бюджетов субсидий и </w:t>
            </w:r>
            <w:r w:rsidRPr="003028E0">
              <w:rPr>
                <w:rFonts w:ascii="Times New Roman" w:hAnsi="Times New Roman"/>
                <w:sz w:val="28"/>
                <w:szCs w:val="28"/>
              </w:rPr>
              <w:lastRenderedPageBreak/>
              <w:t>иных межбюджетных трансфертов на 1 рубль финансирования средств бюджета Георгиевского городского округа, выд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е</w:t>
            </w:r>
            <w:r w:rsidRPr="003028E0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мероприятий Подпрограммы Программы</w:t>
            </w:r>
            <w:r w:rsidRPr="00302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028E0" w:rsidRPr="003028E0" w:rsidRDefault="003028E0" w:rsidP="009D088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E0" w:rsidRPr="003028E0" w:rsidRDefault="003028E0" w:rsidP="003028E0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3028E0" w:rsidRPr="003028E0" w:rsidRDefault="003028E0" w:rsidP="003028E0">
      <w:pPr>
        <w:jc w:val="center"/>
        <w:rPr>
          <w:rFonts w:ascii="Times New Roman" w:hAnsi="Times New Roman"/>
          <w:sz w:val="28"/>
          <w:szCs w:val="28"/>
        </w:rPr>
      </w:pP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color w:val="000000"/>
          <w:sz w:val="28"/>
          <w:szCs w:val="28"/>
        </w:rPr>
        <w:t>Основными задачами Подпрограммы являются</w:t>
      </w:r>
      <w:r w:rsidRPr="003028E0">
        <w:rPr>
          <w:rFonts w:ascii="Times New Roman" w:hAnsi="Times New Roman"/>
          <w:sz w:val="28"/>
          <w:szCs w:val="28"/>
        </w:rPr>
        <w:t>: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обеспечение доступности и повышение качества дополнительного о</w:t>
      </w:r>
      <w:r w:rsidRPr="003028E0">
        <w:rPr>
          <w:rFonts w:ascii="Times New Roman" w:hAnsi="Times New Roman"/>
          <w:sz w:val="28"/>
          <w:szCs w:val="28"/>
        </w:rPr>
        <w:t>б</w:t>
      </w:r>
      <w:r w:rsidRPr="003028E0">
        <w:rPr>
          <w:rFonts w:ascii="Times New Roman" w:hAnsi="Times New Roman"/>
          <w:sz w:val="28"/>
          <w:szCs w:val="28"/>
        </w:rPr>
        <w:t>разования в Георгиевском городском округе Ставропольского края;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развитие в Георгиевском городском округе Ставропольского края с</w:t>
      </w:r>
      <w:r w:rsidRPr="003028E0">
        <w:rPr>
          <w:rFonts w:ascii="Times New Roman" w:hAnsi="Times New Roman"/>
          <w:sz w:val="28"/>
          <w:szCs w:val="28"/>
        </w:rPr>
        <w:t>о</w:t>
      </w:r>
      <w:r w:rsidRPr="003028E0">
        <w:rPr>
          <w:rFonts w:ascii="Times New Roman" w:hAnsi="Times New Roman"/>
          <w:sz w:val="28"/>
          <w:szCs w:val="28"/>
        </w:rPr>
        <w:t>циально-экономических и организационных условий для эффективного пр</w:t>
      </w:r>
      <w:r w:rsidRPr="003028E0">
        <w:rPr>
          <w:rFonts w:ascii="Times New Roman" w:hAnsi="Times New Roman"/>
          <w:sz w:val="28"/>
          <w:szCs w:val="28"/>
        </w:rPr>
        <w:t>о</w:t>
      </w:r>
      <w:r w:rsidRPr="003028E0">
        <w:rPr>
          <w:rFonts w:ascii="Times New Roman" w:hAnsi="Times New Roman"/>
          <w:sz w:val="28"/>
          <w:szCs w:val="28"/>
        </w:rPr>
        <w:t>цесса социальной адаптации молодежи и реализации ее потенциала.</w:t>
      </w:r>
    </w:p>
    <w:p w:rsidR="003028E0" w:rsidRPr="003028E0" w:rsidRDefault="003028E0" w:rsidP="003028E0">
      <w:pPr>
        <w:tabs>
          <w:tab w:val="left" w:pos="935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3028E0">
        <w:rPr>
          <w:rFonts w:ascii="Times New Roman" w:hAnsi="Times New Roman"/>
          <w:sz w:val="28"/>
          <w:szCs w:val="28"/>
        </w:rPr>
        <w:t>е</w:t>
      </w:r>
      <w:r w:rsidRPr="003028E0">
        <w:rPr>
          <w:rFonts w:ascii="Times New Roman" w:hAnsi="Times New Roman"/>
          <w:sz w:val="28"/>
          <w:szCs w:val="28"/>
        </w:rPr>
        <w:t xml:space="preserve">роприятий: </w:t>
      </w:r>
    </w:p>
    <w:p w:rsidR="003028E0" w:rsidRPr="003028E0" w:rsidRDefault="003028E0" w:rsidP="003028E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1) «Обеспечение деятельности организаций дополнительного образ</w:t>
      </w:r>
      <w:r w:rsidRPr="003028E0">
        <w:rPr>
          <w:rFonts w:ascii="Times New Roman" w:hAnsi="Times New Roman"/>
          <w:sz w:val="28"/>
          <w:szCs w:val="28"/>
        </w:rPr>
        <w:t>о</w:t>
      </w:r>
      <w:r w:rsidRPr="003028E0">
        <w:rPr>
          <w:rFonts w:ascii="Times New Roman" w:hAnsi="Times New Roman"/>
          <w:sz w:val="28"/>
          <w:szCs w:val="28"/>
        </w:rPr>
        <w:t>вания, реализация дополнительных общеразвивающих программ», в рамках которого предполагается:</w:t>
      </w:r>
    </w:p>
    <w:p w:rsidR="003028E0" w:rsidRPr="003028E0" w:rsidRDefault="003028E0" w:rsidP="003028E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реализация образовательных программ дополнительного образования детей и обеспечение деятельности организаций по внешкольной работе с детьми;</w:t>
      </w:r>
    </w:p>
    <w:p w:rsidR="003028E0" w:rsidRPr="003028E0" w:rsidRDefault="003028E0" w:rsidP="003028E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улучшение условий реализации программ дополнительного образов</w:t>
      </w:r>
      <w:r w:rsidRPr="003028E0">
        <w:rPr>
          <w:rFonts w:ascii="Times New Roman" w:hAnsi="Times New Roman"/>
          <w:sz w:val="28"/>
          <w:szCs w:val="28"/>
        </w:rPr>
        <w:t>а</w:t>
      </w:r>
      <w:r w:rsidRPr="003028E0">
        <w:rPr>
          <w:rFonts w:ascii="Times New Roman" w:hAnsi="Times New Roman"/>
          <w:sz w:val="28"/>
          <w:szCs w:val="28"/>
        </w:rPr>
        <w:t xml:space="preserve">ния посредством </w:t>
      </w:r>
      <w:r w:rsidRPr="003028E0">
        <w:rPr>
          <w:rFonts w:ascii="Times New Roman" w:hAnsi="Times New Roman"/>
          <w:sz w:val="28"/>
          <w:szCs w:val="28"/>
          <w:lang w:eastAsia="ko-KR"/>
        </w:rPr>
        <w:t>капитального и текущего ремонта объектов  дополнител</w:t>
      </w:r>
      <w:r w:rsidRPr="003028E0">
        <w:rPr>
          <w:rFonts w:ascii="Times New Roman" w:hAnsi="Times New Roman"/>
          <w:sz w:val="28"/>
          <w:szCs w:val="28"/>
          <w:lang w:eastAsia="ko-KR"/>
        </w:rPr>
        <w:t>ь</w:t>
      </w:r>
      <w:r w:rsidRPr="003028E0">
        <w:rPr>
          <w:rFonts w:ascii="Times New Roman" w:hAnsi="Times New Roman"/>
          <w:sz w:val="28"/>
          <w:szCs w:val="28"/>
          <w:lang w:eastAsia="ko-KR"/>
        </w:rPr>
        <w:t>ного образования;</w:t>
      </w:r>
    </w:p>
    <w:p w:rsidR="003028E0" w:rsidRPr="003028E0" w:rsidRDefault="003028E0" w:rsidP="003028E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обеспечение противопожарной безопасности организаций дополн</w:t>
      </w:r>
      <w:r w:rsidRPr="003028E0">
        <w:rPr>
          <w:rFonts w:ascii="Times New Roman" w:hAnsi="Times New Roman"/>
          <w:sz w:val="28"/>
          <w:szCs w:val="28"/>
        </w:rPr>
        <w:t>и</w:t>
      </w:r>
      <w:r w:rsidRPr="003028E0">
        <w:rPr>
          <w:rFonts w:ascii="Times New Roman" w:hAnsi="Times New Roman"/>
          <w:sz w:val="28"/>
          <w:szCs w:val="28"/>
        </w:rPr>
        <w:t>тельного образования;</w:t>
      </w:r>
    </w:p>
    <w:p w:rsidR="003028E0" w:rsidRPr="003028E0" w:rsidRDefault="003028E0" w:rsidP="003028E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профилактика терроризма, экстремизма в организациях дополнител</w:t>
      </w:r>
      <w:r w:rsidRPr="003028E0">
        <w:rPr>
          <w:rFonts w:ascii="Times New Roman" w:hAnsi="Times New Roman"/>
          <w:sz w:val="28"/>
          <w:szCs w:val="28"/>
        </w:rPr>
        <w:t>ь</w:t>
      </w:r>
      <w:r w:rsidRPr="003028E0">
        <w:rPr>
          <w:rFonts w:ascii="Times New Roman" w:hAnsi="Times New Roman"/>
          <w:sz w:val="28"/>
          <w:szCs w:val="28"/>
        </w:rPr>
        <w:t>ного образования;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проведение мероприятий по выявлению и поддержке одаренных детей в общеобразовательных  организациях и организациях дополнительного о</w:t>
      </w:r>
      <w:r w:rsidRPr="003028E0">
        <w:rPr>
          <w:rFonts w:ascii="Times New Roman" w:hAnsi="Times New Roman" w:cs="Times New Roman"/>
          <w:sz w:val="28"/>
          <w:szCs w:val="28"/>
        </w:rPr>
        <w:t>б</w:t>
      </w:r>
      <w:r w:rsidRPr="003028E0">
        <w:rPr>
          <w:rFonts w:ascii="Times New Roman" w:hAnsi="Times New Roman" w:cs="Times New Roman"/>
          <w:sz w:val="28"/>
          <w:szCs w:val="28"/>
        </w:rPr>
        <w:t>разования;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прочие мероприятия в области образования.</w:t>
      </w:r>
    </w:p>
    <w:p w:rsidR="003028E0" w:rsidRPr="003028E0" w:rsidRDefault="003028E0" w:rsidP="003028E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</w:t>
      </w:r>
      <w:r w:rsidRPr="003028E0">
        <w:rPr>
          <w:rFonts w:ascii="Times New Roman" w:hAnsi="Times New Roman" w:cs="Times New Roman"/>
          <w:sz w:val="28"/>
          <w:szCs w:val="28"/>
        </w:rPr>
        <w:t xml:space="preserve"> реализации данного основного мер</w:t>
      </w:r>
      <w:r w:rsidRPr="003028E0">
        <w:rPr>
          <w:rFonts w:ascii="Times New Roman" w:hAnsi="Times New Roman" w:cs="Times New Roman"/>
          <w:sz w:val="28"/>
          <w:szCs w:val="28"/>
        </w:rPr>
        <w:t>о</w:t>
      </w:r>
      <w:r w:rsidRPr="003028E0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увеличение доли детей в возрасте 5-18 лет, получающих услуги по д</w:t>
      </w:r>
      <w:r w:rsidRPr="003028E0">
        <w:rPr>
          <w:rFonts w:ascii="Times New Roman" w:hAnsi="Times New Roman" w:cs="Times New Roman"/>
          <w:sz w:val="28"/>
          <w:szCs w:val="28"/>
        </w:rPr>
        <w:t>о</w:t>
      </w:r>
      <w:r w:rsidRPr="003028E0">
        <w:rPr>
          <w:rFonts w:ascii="Times New Roman" w:hAnsi="Times New Roman" w:cs="Times New Roman"/>
          <w:sz w:val="28"/>
          <w:szCs w:val="28"/>
        </w:rPr>
        <w:t>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до 85,0 процентов в 2024 году;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увеличение доли победителей и призеров краевых и всероссийских и</w:t>
      </w:r>
      <w:r w:rsidRPr="003028E0">
        <w:rPr>
          <w:rFonts w:ascii="Times New Roman" w:hAnsi="Times New Roman" w:cs="Times New Roman"/>
          <w:sz w:val="28"/>
          <w:szCs w:val="28"/>
        </w:rPr>
        <w:t>н</w:t>
      </w:r>
      <w:r w:rsidRPr="003028E0">
        <w:rPr>
          <w:rFonts w:ascii="Times New Roman" w:hAnsi="Times New Roman" w:cs="Times New Roman"/>
          <w:sz w:val="28"/>
          <w:szCs w:val="28"/>
        </w:rPr>
        <w:t>тел</w:t>
      </w:r>
      <w:r w:rsidRPr="003028E0">
        <w:rPr>
          <w:rFonts w:ascii="Times New Roman" w:hAnsi="Times New Roman" w:cs="Times New Roman"/>
          <w:sz w:val="28"/>
          <w:szCs w:val="28"/>
        </w:rPr>
        <w:softHyphen/>
        <w:t>лектуальных состязаний, конференций, творческих конкурсов, спорти</w:t>
      </w:r>
      <w:r w:rsidRPr="003028E0">
        <w:rPr>
          <w:rFonts w:ascii="Times New Roman" w:hAnsi="Times New Roman" w:cs="Times New Roman"/>
          <w:sz w:val="28"/>
          <w:szCs w:val="28"/>
        </w:rPr>
        <w:t>в</w:t>
      </w:r>
      <w:r w:rsidRPr="003028E0">
        <w:rPr>
          <w:rFonts w:ascii="Times New Roman" w:hAnsi="Times New Roman" w:cs="Times New Roman"/>
          <w:sz w:val="28"/>
          <w:szCs w:val="28"/>
        </w:rPr>
        <w:t>ных соревнований от общего количества учащихся образовательных орган</w:t>
      </w:r>
      <w:r w:rsidRPr="003028E0">
        <w:rPr>
          <w:rFonts w:ascii="Times New Roman" w:hAnsi="Times New Roman" w:cs="Times New Roman"/>
          <w:sz w:val="28"/>
          <w:szCs w:val="28"/>
        </w:rPr>
        <w:t>и</w:t>
      </w:r>
      <w:r w:rsidRPr="003028E0">
        <w:rPr>
          <w:rFonts w:ascii="Times New Roman" w:hAnsi="Times New Roman" w:cs="Times New Roman"/>
          <w:sz w:val="28"/>
          <w:szCs w:val="28"/>
        </w:rPr>
        <w:t>заций до 10,0 процентов в 2024 году;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обеспечение поступлений от оказания услуг на платной основе, запл</w:t>
      </w:r>
      <w:r w:rsidRPr="003028E0">
        <w:rPr>
          <w:rFonts w:ascii="Times New Roman" w:hAnsi="Times New Roman" w:cs="Times New Roman"/>
          <w:sz w:val="28"/>
          <w:szCs w:val="28"/>
        </w:rPr>
        <w:t>а</w:t>
      </w:r>
      <w:r w:rsidRPr="003028E0">
        <w:rPr>
          <w:rFonts w:ascii="Times New Roman" w:hAnsi="Times New Roman" w:cs="Times New Roman"/>
          <w:sz w:val="28"/>
          <w:szCs w:val="28"/>
        </w:rPr>
        <w:lastRenderedPageBreak/>
        <w:t>нированных в бюджете по  организациям  дополнительного образования д</w:t>
      </w:r>
      <w:r w:rsidRPr="003028E0">
        <w:rPr>
          <w:rFonts w:ascii="Times New Roman" w:hAnsi="Times New Roman" w:cs="Times New Roman"/>
          <w:sz w:val="28"/>
          <w:szCs w:val="28"/>
        </w:rPr>
        <w:t>е</w:t>
      </w:r>
      <w:r w:rsidRPr="003028E0">
        <w:rPr>
          <w:rFonts w:ascii="Times New Roman" w:hAnsi="Times New Roman" w:cs="Times New Roman"/>
          <w:sz w:val="28"/>
          <w:szCs w:val="28"/>
        </w:rPr>
        <w:t>тей Георгиевского городского округа Ставропольского края;</w:t>
      </w:r>
    </w:p>
    <w:p w:rsidR="003028E0" w:rsidRPr="003028E0" w:rsidRDefault="003028E0" w:rsidP="003028E0">
      <w:pPr>
        <w:pStyle w:val="ConsPlusNormal"/>
        <w:ind w:left="-53" w:firstLine="761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увеличение доли детей, подростков и их родителей (законных предст</w:t>
      </w:r>
      <w:r w:rsidRPr="003028E0">
        <w:rPr>
          <w:rFonts w:ascii="Times New Roman" w:hAnsi="Times New Roman" w:cs="Times New Roman"/>
          <w:sz w:val="28"/>
          <w:szCs w:val="28"/>
        </w:rPr>
        <w:t>а</w:t>
      </w:r>
      <w:r w:rsidRPr="003028E0">
        <w:rPr>
          <w:rFonts w:ascii="Times New Roman" w:hAnsi="Times New Roman" w:cs="Times New Roman"/>
          <w:sz w:val="28"/>
          <w:szCs w:val="28"/>
        </w:rPr>
        <w:t>вителей), которым оказаны услуги по индивидуальной психолого-педагогической и  медико-социальной помощи, от общего количества ну</w:t>
      </w:r>
      <w:r w:rsidRPr="003028E0">
        <w:rPr>
          <w:rFonts w:ascii="Times New Roman" w:hAnsi="Times New Roman" w:cs="Times New Roman"/>
          <w:sz w:val="28"/>
          <w:szCs w:val="28"/>
        </w:rPr>
        <w:t>ж</w:t>
      </w:r>
      <w:r w:rsidRPr="003028E0">
        <w:rPr>
          <w:rFonts w:ascii="Times New Roman" w:hAnsi="Times New Roman" w:cs="Times New Roman"/>
          <w:sz w:val="28"/>
          <w:szCs w:val="28"/>
        </w:rPr>
        <w:t>дающихся в психолого-педагогической и медико-социальной помощи до 96,5 процентов в 2019 году;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2) «Организация мероприятий в сфере молодежной политики, напра</w:t>
      </w:r>
      <w:r w:rsidRPr="003028E0">
        <w:rPr>
          <w:rFonts w:ascii="Times New Roman" w:hAnsi="Times New Roman" w:cs="Times New Roman"/>
          <w:sz w:val="28"/>
          <w:szCs w:val="28"/>
        </w:rPr>
        <w:t>в</w:t>
      </w:r>
      <w:r w:rsidRPr="003028E0">
        <w:rPr>
          <w:rFonts w:ascii="Times New Roman" w:hAnsi="Times New Roman" w:cs="Times New Roman"/>
          <w:sz w:val="28"/>
          <w:szCs w:val="28"/>
        </w:rPr>
        <w:t>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молодежи», в рамках которого предполагае</w:t>
      </w:r>
      <w:r w:rsidRPr="003028E0">
        <w:rPr>
          <w:rFonts w:ascii="Times New Roman" w:hAnsi="Times New Roman" w:cs="Times New Roman"/>
          <w:sz w:val="28"/>
          <w:szCs w:val="28"/>
        </w:rPr>
        <w:t>т</w:t>
      </w:r>
      <w:r w:rsidRPr="003028E0">
        <w:rPr>
          <w:rFonts w:ascii="Times New Roman" w:hAnsi="Times New Roman" w:cs="Times New Roman"/>
          <w:sz w:val="28"/>
          <w:szCs w:val="28"/>
        </w:rPr>
        <w:t>ся:</w:t>
      </w:r>
    </w:p>
    <w:p w:rsidR="003028E0" w:rsidRPr="003028E0" w:rsidRDefault="003028E0" w:rsidP="003028E0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формиров</w:t>
      </w:r>
      <w:r w:rsidRPr="003028E0">
        <w:rPr>
          <w:rFonts w:ascii="Times New Roman" w:hAnsi="Times New Roman" w:cs="Times New Roman"/>
          <w:sz w:val="28"/>
          <w:szCs w:val="28"/>
        </w:rPr>
        <w:t>а</w:t>
      </w:r>
      <w:r w:rsidRPr="003028E0">
        <w:rPr>
          <w:rFonts w:ascii="Times New Roman" w:hAnsi="Times New Roman" w:cs="Times New Roman"/>
          <w:sz w:val="28"/>
          <w:szCs w:val="28"/>
        </w:rPr>
        <w:t>ние у молодежи активной жизненной позиции, условий для гражданского становления, патриотического, духовно-нравственного воспитания молод</w:t>
      </w:r>
      <w:r w:rsidRPr="003028E0">
        <w:rPr>
          <w:rFonts w:ascii="Times New Roman" w:hAnsi="Times New Roman" w:cs="Times New Roman"/>
          <w:sz w:val="28"/>
          <w:szCs w:val="28"/>
        </w:rPr>
        <w:t>ё</w:t>
      </w:r>
      <w:r w:rsidRPr="003028E0">
        <w:rPr>
          <w:rFonts w:ascii="Times New Roman" w:hAnsi="Times New Roman" w:cs="Times New Roman"/>
          <w:sz w:val="28"/>
          <w:szCs w:val="28"/>
        </w:rPr>
        <w:t>жи;</w:t>
      </w:r>
    </w:p>
    <w:p w:rsidR="003028E0" w:rsidRPr="003028E0" w:rsidRDefault="003028E0" w:rsidP="003028E0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содержание муниципального казенного учреждения «Центр молодё</w:t>
      </w:r>
      <w:r w:rsidRPr="003028E0">
        <w:rPr>
          <w:rFonts w:ascii="Times New Roman" w:hAnsi="Times New Roman" w:cs="Times New Roman"/>
          <w:sz w:val="28"/>
          <w:szCs w:val="28"/>
        </w:rPr>
        <w:t>ж</w:t>
      </w:r>
      <w:r w:rsidRPr="003028E0">
        <w:rPr>
          <w:rFonts w:ascii="Times New Roman" w:hAnsi="Times New Roman" w:cs="Times New Roman"/>
          <w:sz w:val="28"/>
          <w:szCs w:val="28"/>
        </w:rPr>
        <w:t>ных проектов»;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 xml:space="preserve">организация мероприятий по поддержке молодых семей и работающей молодежи;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 xml:space="preserve">поддержка молодежного предпринимательства и содействие занятости молодежи;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поддержка детских, молодежных и студенческих общественных об</w:t>
      </w:r>
      <w:r w:rsidRPr="003028E0">
        <w:rPr>
          <w:rFonts w:ascii="Times New Roman" w:hAnsi="Times New Roman"/>
          <w:sz w:val="28"/>
          <w:szCs w:val="28"/>
        </w:rPr>
        <w:t>ъ</w:t>
      </w:r>
      <w:r w:rsidRPr="003028E0">
        <w:rPr>
          <w:rFonts w:ascii="Times New Roman" w:hAnsi="Times New Roman"/>
          <w:sz w:val="28"/>
          <w:szCs w:val="28"/>
        </w:rPr>
        <w:t xml:space="preserve">единений;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 xml:space="preserve">профилактика асоциальных явлений и правонарушений в молодежной среде;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развитие молодежного туризма, международных и региональных св</w:t>
      </w:r>
      <w:r w:rsidRPr="003028E0">
        <w:rPr>
          <w:rFonts w:ascii="Times New Roman" w:hAnsi="Times New Roman"/>
          <w:sz w:val="28"/>
          <w:szCs w:val="28"/>
        </w:rPr>
        <w:t>я</w:t>
      </w:r>
      <w:r w:rsidRPr="003028E0">
        <w:rPr>
          <w:rFonts w:ascii="Times New Roman" w:hAnsi="Times New Roman"/>
          <w:sz w:val="28"/>
          <w:szCs w:val="28"/>
        </w:rPr>
        <w:t xml:space="preserve">зей в сфере молодежной политики;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 xml:space="preserve">развитие художественного творчества молодежи;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 xml:space="preserve">развитие молодежного спорта, пропаганда здорового образа жизни в молодежной среде; 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информационное обеспечение реализации молодежной политики на территории Георгиевского округа.</w:t>
      </w:r>
    </w:p>
    <w:p w:rsidR="003028E0" w:rsidRPr="003028E0" w:rsidRDefault="003028E0" w:rsidP="003028E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3028E0">
        <w:rPr>
          <w:rFonts w:ascii="Times New Roman" w:hAnsi="Times New Roman" w:cs="Times New Roman"/>
          <w:sz w:val="28"/>
          <w:szCs w:val="28"/>
        </w:rPr>
        <w:t>о</w:t>
      </w:r>
      <w:r w:rsidRPr="003028E0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сохранение доли молодых граждан, задействованных в добровольч</w:t>
      </w:r>
      <w:r w:rsidRPr="003028E0">
        <w:rPr>
          <w:rFonts w:ascii="Times New Roman" w:hAnsi="Times New Roman"/>
          <w:sz w:val="28"/>
          <w:szCs w:val="28"/>
        </w:rPr>
        <w:t>е</w:t>
      </w:r>
      <w:r w:rsidRPr="003028E0">
        <w:rPr>
          <w:rFonts w:ascii="Times New Roman" w:hAnsi="Times New Roman"/>
          <w:sz w:val="28"/>
          <w:szCs w:val="28"/>
        </w:rPr>
        <w:t>ской деятельности, в общем количестве молодых граждан до 14,4 процента в 2024 году.</w:t>
      </w:r>
    </w:p>
    <w:p w:rsidR="003028E0" w:rsidRPr="003028E0" w:rsidRDefault="003028E0" w:rsidP="003028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8E0">
        <w:rPr>
          <w:rFonts w:ascii="Times New Roman" w:hAnsi="Times New Roman" w:cs="Times New Roman"/>
          <w:sz w:val="28"/>
          <w:szCs w:val="28"/>
        </w:rPr>
        <w:t>3) «</w:t>
      </w:r>
      <w:r w:rsidRPr="003028E0">
        <w:rPr>
          <w:rFonts w:ascii="Times New Roman" w:hAnsi="Times New Roman" w:cs="Times New Roman"/>
          <w:bCs/>
          <w:sz w:val="28"/>
          <w:szCs w:val="28"/>
        </w:rPr>
        <w:t>Проведение работ по замене оконных блоков в организациях д</w:t>
      </w:r>
      <w:r w:rsidRPr="003028E0">
        <w:rPr>
          <w:rFonts w:ascii="Times New Roman" w:hAnsi="Times New Roman" w:cs="Times New Roman"/>
          <w:bCs/>
          <w:sz w:val="28"/>
          <w:szCs w:val="28"/>
        </w:rPr>
        <w:t>о</w:t>
      </w:r>
      <w:r w:rsidRPr="003028E0">
        <w:rPr>
          <w:rFonts w:ascii="Times New Roman" w:hAnsi="Times New Roman" w:cs="Times New Roman"/>
          <w:bCs/>
          <w:sz w:val="28"/>
          <w:szCs w:val="28"/>
        </w:rPr>
        <w:t>полнительного образования детей Ставропольского края»,</w:t>
      </w:r>
      <w:r w:rsidRPr="003028E0">
        <w:rPr>
          <w:rFonts w:ascii="Times New Roman" w:hAnsi="Times New Roman" w:cs="Times New Roman"/>
          <w:sz w:val="28"/>
          <w:szCs w:val="28"/>
        </w:rPr>
        <w:t xml:space="preserve"> в рамках которого предполагается: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028E0">
        <w:rPr>
          <w:rFonts w:ascii="Times New Roman" w:hAnsi="Times New Roman"/>
          <w:color w:val="000000"/>
          <w:sz w:val="28"/>
          <w:szCs w:val="28"/>
        </w:rPr>
        <w:t>замена оконных блоков в организациях дополнительного образования.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3028E0">
        <w:rPr>
          <w:rFonts w:ascii="Times New Roman" w:hAnsi="Times New Roman"/>
          <w:sz w:val="28"/>
          <w:szCs w:val="28"/>
        </w:rPr>
        <w:t>о</w:t>
      </w:r>
      <w:r w:rsidRPr="003028E0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3028E0" w:rsidRPr="003028E0" w:rsidRDefault="003028E0" w:rsidP="003028E0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028E0">
        <w:rPr>
          <w:rFonts w:ascii="Times New Roman" w:hAnsi="Times New Roman"/>
          <w:color w:val="000000"/>
          <w:sz w:val="28"/>
          <w:szCs w:val="28"/>
        </w:rPr>
        <w:lastRenderedPageBreak/>
        <w:t>увеличение доли замененных оконных блоков в организациях дополн</w:t>
      </w:r>
      <w:r w:rsidRPr="003028E0">
        <w:rPr>
          <w:rFonts w:ascii="Times New Roman" w:hAnsi="Times New Roman"/>
          <w:color w:val="000000"/>
          <w:sz w:val="28"/>
          <w:szCs w:val="28"/>
        </w:rPr>
        <w:t>и</w:t>
      </w:r>
      <w:r w:rsidRPr="003028E0">
        <w:rPr>
          <w:rFonts w:ascii="Times New Roman" w:hAnsi="Times New Roman"/>
          <w:color w:val="000000"/>
          <w:sz w:val="28"/>
          <w:szCs w:val="28"/>
        </w:rPr>
        <w:t>тельного образования в общем количестве оконных блоков, требующих з</w:t>
      </w:r>
      <w:r w:rsidRPr="003028E0">
        <w:rPr>
          <w:rFonts w:ascii="Times New Roman" w:hAnsi="Times New Roman"/>
          <w:color w:val="000000"/>
          <w:sz w:val="28"/>
          <w:szCs w:val="28"/>
        </w:rPr>
        <w:t>а</w:t>
      </w:r>
      <w:r w:rsidRPr="003028E0">
        <w:rPr>
          <w:rFonts w:ascii="Times New Roman" w:hAnsi="Times New Roman"/>
          <w:color w:val="000000"/>
          <w:sz w:val="28"/>
          <w:szCs w:val="28"/>
        </w:rPr>
        <w:t>мены в организациях дополнительного образования, до 100,0 процентов к 2020 году.</w:t>
      </w:r>
    </w:p>
    <w:p w:rsidR="003028E0" w:rsidRPr="003028E0" w:rsidRDefault="003028E0" w:rsidP="003028E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28E0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A64641" w:rsidRDefault="003028E0" w:rsidP="003028E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  <w:sectPr w:rsidR="00A64641" w:rsidSect="003028E0"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3028E0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3028E0">
        <w:rPr>
          <w:rFonts w:ascii="Times New Roman" w:hAnsi="Times New Roman"/>
          <w:sz w:val="28"/>
          <w:szCs w:val="28"/>
        </w:rPr>
        <w:t>ь</w:t>
      </w:r>
      <w:r w:rsidRPr="003028E0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A64641" w:rsidRPr="00A64641" w:rsidRDefault="00A64641" w:rsidP="00A64641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A64641" w:rsidRPr="00A64641" w:rsidRDefault="00A64641" w:rsidP="00A64641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A64641">
        <w:rPr>
          <w:rFonts w:ascii="Times New Roman" w:hAnsi="Times New Roman"/>
          <w:sz w:val="28"/>
          <w:szCs w:val="28"/>
        </w:rPr>
        <w:t>р</w:t>
      </w:r>
      <w:r w:rsidRPr="00A64641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A64641">
        <w:rPr>
          <w:rFonts w:ascii="Times New Roman" w:hAnsi="Times New Roman"/>
          <w:sz w:val="28"/>
          <w:szCs w:val="28"/>
        </w:rPr>
        <w:t>в</w:t>
      </w:r>
      <w:r w:rsidRPr="00A64641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A64641">
        <w:rPr>
          <w:rFonts w:ascii="Times New Roman" w:hAnsi="Times New Roman"/>
          <w:sz w:val="28"/>
          <w:szCs w:val="28"/>
        </w:rPr>
        <w:t>а</w:t>
      </w:r>
      <w:r w:rsidRPr="00A64641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A64641" w:rsidRPr="00A64641" w:rsidRDefault="00A64641" w:rsidP="00A64641">
      <w:pPr>
        <w:jc w:val="both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jc w:val="both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jc w:val="both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jc w:val="both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ПОДПРОГРАММА</w:t>
      </w:r>
    </w:p>
    <w:p w:rsidR="00A64641" w:rsidRPr="00A64641" w:rsidRDefault="00A64641" w:rsidP="00A64641">
      <w:pPr>
        <w:tabs>
          <w:tab w:val="left" w:pos="4860"/>
          <w:tab w:val="left" w:pos="504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«Поддержка детей-сирот, детей, оставшихся без попечения родителей,</w:t>
      </w:r>
    </w:p>
    <w:p w:rsidR="00A64641" w:rsidRPr="00A64641" w:rsidRDefault="00A64641" w:rsidP="00A64641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меры социальной поддержки и иные выплаты гражданам в сфере</w:t>
      </w:r>
    </w:p>
    <w:p w:rsidR="00A64641" w:rsidRPr="00A64641" w:rsidRDefault="00A64641" w:rsidP="00A64641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образования Георгиевского городского округа Ставропольского края»</w:t>
      </w:r>
    </w:p>
    <w:p w:rsidR="00A64641" w:rsidRPr="00A64641" w:rsidRDefault="00A64641" w:rsidP="00A64641">
      <w:pPr>
        <w:jc w:val="center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jc w:val="center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ПАСПОРТ</w:t>
      </w:r>
    </w:p>
    <w:p w:rsidR="00A64641" w:rsidRPr="00A64641" w:rsidRDefault="00A64641" w:rsidP="00A6464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подпрограммы «Поддержка детей-сирот, детей,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</w:t>
      </w:r>
    </w:p>
    <w:p w:rsidR="00A64641" w:rsidRPr="00A64641" w:rsidRDefault="00A64641" w:rsidP="00A64641">
      <w:pPr>
        <w:jc w:val="both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140"/>
        <w:gridCol w:w="5430"/>
      </w:tblGrid>
      <w:tr w:rsidR="00A64641" w:rsidRPr="00A64641" w:rsidTr="00A64641">
        <w:trPr>
          <w:jc w:val="center"/>
        </w:trPr>
        <w:tc>
          <w:tcPr>
            <w:tcW w:w="2163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подпрограмма «Поддержка детей-сирот, детей, оставшихся без попечения родит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лей, меры социальной поддержки и иные выплаты гражданам в сфере образования Георгиевского городского округа Ставр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польского края» (далее – Подпрограмма)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pStyle w:val="ConsPlusCell"/>
              <w:jc w:val="both"/>
            </w:pPr>
            <w:r w:rsidRPr="00A64641">
              <w:t>управление образования и молодёжной п</w:t>
            </w:r>
            <w:r w:rsidRPr="00A64641">
              <w:t>о</w:t>
            </w:r>
            <w:r w:rsidRPr="00A64641">
              <w:t>литики администрации Георгиевского г</w:t>
            </w:r>
            <w:r w:rsidRPr="00A64641">
              <w:t>о</w:t>
            </w:r>
            <w:r w:rsidRPr="00A64641">
              <w:t>родского округа Ставропольского края (далее – управление образования и мол</w:t>
            </w:r>
            <w:r w:rsidRPr="00A64641">
              <w:t>о</w:t>
            </w:r>
            <w:r w:rsidRPr="00A64641">
              <w:t>дёжной политики)</w:t>
            </w:r>
          </w:p>
          <w:p w:rsidR="00A64641" w:rsidRPr="00A64641" w:rsidRDefault="00A64641" w:rsidP="00A64641">
            <w:pPr>
              <w:pStyle w:val="ConsPlusCell"/>
              <w:jc w:val="both"/>
            </w:pP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управление культуры и туризма админ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и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страции Георгиевского городского округа Ставропольского края (далее - управление культуры и туризма)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pStyle w:val="ConsPlusCell"/>
              <w:jc w:val="both"/>
            </w:pPr>
            <w:r w:rsidRPr="00A64641">
              <w:t>физические лица Георгиевского городск</w:t>
            </w:r>
            <w:r w:rsidRPr="00A64641">
              <w:t>о</w:t>
            </w:r>
            <w:r w:rsidRPr="00A64641">
              <w:t>го округа Ставропольского края</w:t>
            </w:r>
          </w:p>
          <w:p w:rsidR="00A64641" w:rsidRPr="00A64641" w:rsidRDefault="00A64641" w:rsidP="00A64641">
            <w:pPr>
              <w:pStyle w:val="ConsPlusCell"/>
              <w:jc w:val="both"/>
            </w:pP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обеспечение законных прав и интересов детей-сирот, детей, оставшихся без поп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 xml:space="preserve">чения родителей, обеспечение социальной </w:t>
            </w:r>
            <w:r w:rsidRPr="00A64641">
              <w:rPr>
                <w:rFonts w:ascii="Times New Roman" w:hAnsi="Times New Roman"/>
                <w:sz w:val="28"/>
                <w:szCs w:val="28"/>
              </w:rPr>
              <w:lastRenderedPageBreak/>
              <w:t>поддержки семей с детьми, посещающими дошкольные образовательные организ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а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ции, и предоставление мер социальной поддержки педагогическим работникам образовательных организаций, прожива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ю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щим и работающим в сельских населенных пунктах, рабочих поселках (поселках г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641">
              <w:rPr>
                <w:rFonts w:ascii="Times New Roman" w:hAnsi="Times New Roman"/>
                <w:sz w:val="28"/>
                <w:szCs w:val="28"/>
              </w:rPr>
              <w:t>родского типа)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доля детей-сирот, детей, оставшихся без попечения родителей, в общей численн</w:t>
            </w: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сти детского населения Георгиевского г</w:t>
            </w: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родского округа Ставропольского края;</w:t>
            </w:r>
          </w:p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граждан, воспользовавшихся правом на получение компенсации части род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тельской платы, в общей численности граждан, дети которых посещают д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школьные образовательные организации;</w:t>
            </w:r>
          </w:p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педагогических работников, получающих меры социальной поддержки  </w:t>
            </w:r>
          </w:p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pct"/>
            <w:hideMark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pct"/>
            <w:hideMark/>
          </w:tcPr>
          <w:p w:rsidR="00A64641" w:rsidRPr="00A64641" w:rsidRDefault="00A64641" w:rsidP="00A64641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505 973,75  тыс. рублей, в том числе  по годам: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88 501,59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81 407,84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82 873,29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A64641" w:rsidRPr="00A64641" w:rsidRDefault="00A64641" w:rsidP="00A64641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Георгиевского городского округа – 505 973,75  тыс. рублей, в том числе  по годам: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88 501,59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81 407,84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82 873,29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том числе по источникам финансового </w:t>
            </w: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обеспечения:</w:t>
            </w:r>
          </w:p>
          <w:p w:rsidR="00A64641" w:rsidRPr="00A64641" w:rsidRDefault="00A64641" w:rsidP="00A64641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Ставропольского края  – 505 973,75  тыс. рублей, в том числе  по годам: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88 501,59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81 407,84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82 873,29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84 397,01  тыс. рублей;</w:t>
            </w:r>
          </w:p>
          <w:p w:rsidR="00A64641" w:rsidRPr="00A64641" w:rsidRDefault="00A64641" w:rsidP="00A64641">
            <w:pPr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84 397,01  тыс. рублей</w:t>
            </w:r>
          </w:p>
        </w:tc>
      </w:tr>
      <w:tr w:rsidR="00A64641" w:rsidRPr="00A64641" w:rsidTr="00A64641">
        <w:trPr>
          <w:jc w:val="center"/>
        </w:trPr>
        <w:tc>
          <w:tcPr>
            <w:tcW w:w="2163" w:type="pct"/>
          </w:tcPr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 xml:space="preserve">Ожидаемые конечные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</w:t>
            </w:r>
          </w:p>
          <w:p w:rsidR="00A64641" w:rsidRPr="00A64641" w:rsidRDefault="00A64641" w:rsidP="00A646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641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37" w:type="pct"/>
          </w:tcPr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уменьшение доли детей - сирот, детей, оставшихся без попечения родителей, в общей численности детского населения города, до 1,13 процентов в 2024 году;</w:t>
            </w:r>
          </w:p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граждан, воспользова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шихся правом на получение компенсации части родительской платы, в общей чи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ленности граждан, дети которых посещают дошкольные образовательные организ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6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ции, до 68,4 процента в 2024 году;</w:t>
            </w:r>
          </w:p>
          <w:p w:rsidR="00A64641" w:rsidRPr="00A64641" w:rsidRDefault="00A64641" w:rsidP="00A646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педагогических р</w:t>
            </w: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4641">
              <w:rPr>
                <w:rFonts w:ascii="Times New Roman" w:hAnsi="Times New Roman" w:cs="Times New Roman"/>
                <w:sz w:val="28"/>
                <w:szCs w:val="28"/>
              </w:rPr>
              <w:t>ботников, получающих меры социальной поддержки, до 1060 человек в 2024 году</w:t>
            </w:r>
          </w:p>
        </w:tc>
      </w:tr>
    </w:tbl>
    <w:p w:rsidR="00A64641" w:rsidRPr="00A64641" w:rsidRDefault="00A64641" w:rsidP="00A64641">
      <w:pPr>
        <w:jc w:val="both"/>
        <w:rPr>
          <w:rFonts w:ascii="Times New Roman" w:hAnsi="Times New Roman"/>
          <w:i/>
          <w:sz w:val="28"/>
          <w:szCs w:val="28"/>
        </w:rPr>
      </w:pPr>
    </w:p>
    <w:p w:rsidR="00A64641" w:rsidRPr="00A64641" w:rsidRDefault="00A64641" w:rsidP="00A64641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A64641" w:rsidRPr="00A64641" w:rsidRDefault="00A64641" w:rsidP="00A6464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64641" w:rsidRPr="00A64641" w:rsidRDefault="00A64641" w:rsidP="00A646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</w:t>
      </w:r>
      <w:r w:rsidRPr="00A64641">
        <w:rPr>
          <w:rFonts w:ascii="Times New Roman" w:hAnsi="Times New Roman"/>
          <w:sz w:val="28"/>
          <w:szCs w:val="28"/>
        </w:rPr>
        <w:t xml:space="preserve"> обеспечение законных прав и интересов детей-сирот, детей, оставшихся без попечения родителей, обе</w:t>
      </w:r>
      <w:r w:rsidRPr="00A64641">
        <w:rPr>
          <w:rFonts w:ascii="Times New Roman" w:hAnsi="Times New Roman"/>
          <w:sz w:val="28"/>
          <w:szCs w:val="28"/>
        </w:rPr>
        <w:t>с</w:t>
      </w:r>
      <w:r w:rsidRPr="00A64641">
        <w:rPr>
          <w:rFonts w:ascii="Times New Roman" w:hAnsi="Times New Roman"/>
          <w:sz w:val="28"/>
          <w:szCs w:val="28"/>
        </w:rPr>
        <w:t>печение социальной поддержки семей с детьми, посещающими дошкольные образовательные организации и предоставление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:rsidR="00A64641" w:rsidRPr="00A64641" w:rsidRDefault="00A64641" w:rsidP="00A646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Подпрограммой предусмотрена реализация следующего основного м</w:t>
      </w:r>
      <w:r w:rsidRPr="00A64641">
        <w:rPr>
          <w:rFonts w:ascii="Times New Roman" w:hAnsi="Times New Roman"/>
          <w:sz w:val="28"/>
          <w:szCs w:val="28"/>
        </w:rPr>
        <w:t>е</w:t>
      </w:r>
      <w:r w:rsidRPr="00A64641">
        <w:rPr>
          <w:rFonts w:ascii="Times New Roman" w:hAnsi="Times New Roman"/>
          <w:sz w:val="28"/>
          <w:szCs w:val="28"/>
        </w:rPr>
        <w:t>роприятия</w:t>
      </w:r>
      <w:r w:rsidRPr="00A64641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Pr="00A64641">
        <w:rPr>
          <w:rFonts w:ascii="Times New Roman" w:hAnsi="Times New Roman"/>
          <w:sz w:val="28"/>
          <w:szCs w:val="28"/>
        </w:rPr>
        <w:t>Выплаты пособий, компенсаций и иные выплаты», в рамках к</w:t>
      </w:r>
      <w:r w:rsidRPr="00A64641">
        <w:rPr>
          <w:rFonts w:ascii="Times New Roman" w:hAnsi="Times New Roman"/>
          <w:sz w:val="28"/>
          <w:szCs w:val="28"/>
        </w:rPr>
        <w:t>о</w:t>
      </w:r>
      <w:r w:rsidRPr="00A64641">
        <w:rPr>
          <w:rFonts w:ascii="Times New Roman" w:hAnsi="Times New Roman"/>
          <w:sz w:val="28"/>
          <w:szCs w:val="28"/>
        </w:rPr>
        <w:t>торого предполагается:</w:t>
      </w:r>
    </w:p>
    <w:p w:rsidR="00A64641" w:rsidRPr="00A64641" w:rsidRDefault="00A64641" w:rsidP="00A64641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>выплата денежных средств на содержание ребенка опекуну (попечит</w:t>
      </w:r>
      <w:r w:rsidRPr="00A64641">
        <w:rPr>
          <w:rFonts w:ascii="Times New Roman" w:hAnsi="Times New Roman" w:cs="Times New Roman"/>
          <w:sz w:val="28"/>
          <w:szCs w:val="28"/>
        </w:rPr>
        <w:t>е</w:t>
      </w:r>
      <w:r w:rsidRPr="00A64641">
        <w:rPr>
          <w:rFonts w:ascii="Times New Roman" w:hAnsi="Times New Roman" w:cs="Times New Roman"/>
          <w:sz w:val="28"/>
          <w:szCs w:val="28"/>
        </w:rPr>
        <w:t>лю);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родителям;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>выплата единовременного пособия усыновителям;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 xml:space="preserve">компенсация части родительской платы за присмотр и уход за детьми в </w:t>
      </w:r>
      <w:r w:rsidRPr="00A64641">
        <w:rPr>
          <w:rFonts w:ascii="Times New Roman" w:hAnsi="Times New Roman" w:cs="Times New Roman"/>
          <w:sz w:val="28"/>
          <w:szCs w:val="28"/>
        </w:rPr>
        <w:lastRenderedPageBreak/>
        <w:t>дошкольных организациях Георгиевского городского округа Ставропольск</w:t>
      </w:r>
      <w:r w:rsidRPr="00A64641">
        <w:rPr>
          <w:rFonts w:ascii="Times New Roman" w:hAnsi="Times New Roman" w:cs="Times New Roman"/>
          <w:sz w:val="28"/>
          <w:szCs w:val="28"/>
        </w:rPr>
        <w:t>о</w:t>
      </w:r>
      <w:r w:rsidRPr="00A64641">
        <w:rPr>
          <w:rFonts w:ascii="Times New Roman" w:hAnsi="Times New Roman" w:cs="Times New Roman"/>
          <w:sz w:val="28"/>
          <w:szCs w:val="28"/>
        </w:rPr>
        <w:t>го края;</w:t>
      </w:r>
    </w:p>
    <w:p w:rsidR="00A64641" w:rsidRPr="00A64641" w:rsidRDefault="00A64641" w:rsidP="00A646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предоставление мер социальной поддержки по оплате жилых помещ</w:t>
      </w:r>
      <w:r w:rsidRPr="00A64641">
        <w:rPr>
          <w:rFonts w:ascii="Times New Roman" w:hAnsi="Times New Roman"/>
          <w:sz w:val="28"/>
          <w:szCs w:val="28"/>
        </w:rPr>
        <w:t>е</w:t>
      </w:r>
      <w:r w:rsidRPr="00A64641">
        <w:rPr>
          <w:rFonts w:ascii="Times New Roman" w:hAnsi="Times New Roman"/>
          <w:sz w:val="28"/>
          <w:szCs w:val="28"/>
        </w:rPr>
        <w:t>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A64641">
        <w:rPr>
          <w:rFonts w:ascii="Times New Roman" w:hAnsi="Times New Roman" w:cs="Times New Roman"/>
          <w:sz w:val="28"/>
          <w:szCs w:val="28"/>
        </w:rPr>
        <w:t>о</w:t>
      </w:r>
      <w:r w:rsidRPr="00A64641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>уменьшение доли детей - сирот, детей, оставшихся без попечения р</w:t>
      </w:r>
      <w:r w:rsidRPr="00A64641">
        <w:rPr>
          <w:rFonts w:ascii="Times New Roman" w:hAnsi="Times New Roman" w:cs="Times New Roman"/>
          <w:sz w:val="28"/>
          <w:szCs w:val="28"/>
        </w:rPr>
        <w:t>о</w:t>
      </w:r>
      <w:r w:rsidRPr="00A64641">
        <w:rPr>
          <w:rFonts w:ascii="Times New Roman" w:hAnsi="Times New Roman" w:cs="Times New Roman"/>
          <w:sz w:val="28"/>
          <w:szCs w:val="28"/>
        </w:rPr>
        <w:t>дителей, в общей численности детского населения Георгиевского городского округа Ставропольского края до 1,13 процентов в 2024 году;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641">
        <w:rPr>
          <w:rFonts w:ascii="Times New Roman" w:hAnsi="Times New Roman" w:cs="Times New Roman"/>
          <w:color w:val="000000"/>
          <w:sz w:val="28"/>
          <w:szCs w:val="28"/>
        </w:rPr>
        <w:t>увеличение доли граждан, воспользовавшихся правом на получение компенсации части родительской платы, в общей численности граждан, дети которых посещают дошкольные образовательные организации, до 68,4 пр</w:t>
      </w:r>
      <w:r w:rsidRPr="00A6464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64641">
        <w:rPr>
          <w:rFonts w:ascii="Times New Roman" w:hAnsi="Times New Roman" w:cs="Times New Roman"/>
          <w:color w:val="000000"/>
          <w:sz w:val="28"/>
          <w:szCs w:val="28"/>
        </w:rPr>
        <w:t>цента в 2024 году;</w:t>
      </w:r>
    </w:p>
    <w:p w:rsidR="00A64641" w:rsidRPr="00A64641" w:rsidRDefault="00A64641" w:rsidP="00A64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641">
        <w:rPr>
          <w:rFonts w:ascii="Times New Roman" w:hAnsi="Times New Roman" w:cs="Times New Roman"/>
          <w:sz w:val="28"/>
          <w:szCs w:val="28"/>
        </w:rPr>
        <w:t>увеличение количества педагогических работников, получающих меры социальной поддержки,  до 1060 человек в 2024 году.</w:t>
      </w:r>
    </w:p>
    <w:p w:rsidR="00A64641" w:rsidRPr="00A64641" w:rsidRDefault="00A64641" w:rsidP="00A646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64641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</w:t>
      </w:r>
      <w:r w:rsidRPr="00A64641">
        <w:rPr>
          <w:rFonts w:ascii="Times New Roman" w:hAnsi="Times New Roman"/>
          <w:sz w:val="28"/>
          <w:szCs w:val="28"/>
        </w:rPr>
        <w:t>у</w:t>
      </w:r>
      <w:r w:rsidRPr="00A64641">
        <w:rPr>
          <w:rFonts w:ascii="Times New Roman" w:hAnsi="Times New Roman"/>
          <w:sz w:val="28"/>
          <w:szCs w:val="28"/>
        </w:rPr>
        <w:t>ет управление образования и молодёжной политики и управление культуры и туризма.</w:t>
      </w:r>
    </w:p>
    <w:p w:rsidR="00084846" w:rsidRDefault="00A64641" w:rsidP="00A646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  <w:sectPr w:rsidR="00084846" w:rsidSect="00A64641"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A64641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A64641">
        <w:rPr>
          <w:rFonts w:ascii="Times New Roman" w:hAnsi="Times New Roman"/>
          <w:sz w:val="28"/>
          <w:szCs w:val="28"/>
        </w:rPr>
        <w:t>ь</w:t>
      </w:r>
      <w:r w:rsidRPr="00A64641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084846" w:rsidRPr="00084846" w:rsidRDefault="00084846" w:rsidP="00084846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084846" w:rsidRPr="00084846" w:rsidRDefault="00084846" w:rsidP="00084846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084846">
        <w:rPr>
          <w:rFonts w:ascii="Times New Roman" w:hAnsi="Times New Roman"/>
          <w:sz w:val="28"/>
          <w:szCs w:val="28"/>
        </w:rPr>
        <w:t>р</w:t>
      </w:r>
      <w:r w:rsidRPr="00084846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084846">
        <w:rPr>
          <w:rFonts w:ascii="Times New Roman" w:hAnsi="Times New Roman"/>
          <w:sz w:val="28"/>
          <w:szCs w:val="28"/>
        </w:rPr>
        <w:t>в</w:t>
      </w:r>
      <w:r w:rsidRPr="00084846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084846">
        <w:rPr>
          <w:rFonts w:ascii="Times New Roman" w:hAnsi="Times New Roman"/>
          <w:sz w:val="28"/>
          <w:szCs w:val="28"/>
        </w:rPr>
        <w:t>а</w:t>
      </w:r>
      <w:r w:rsidRPr="00084846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084846" w:rsidRPr="00084846" w:rsidRDefault="00084846" w:rsidP="00084846">
      <w:pPr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ПОДПРОГРАММА</w:t>
      </w: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«Развитие дополнительного образования в сфере культуры</w:t>
      </w: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в Георгиевском городском округе Ставропольского края»</w:t>
      </w:r>
    </w:p>
    <w:p w:rsidR="00084846" w:rsidRPr="00084846" w:rsidRDefault="00084846" w:rsidP="00084846">
      <w:pPr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ПАСПОРТ</w:t>
      </w: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подпрограммы «Развитие дополнительного образования в сфере культуры</w:t>
      </w:r>
    </w:p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в Георгиевском городском округе Ставропольского края»</w:t>
      </w:r>
    </w:p>
    <w:p w:rsidR="00084846" w:rsidRPr="00084846" w:rsidRDefault="00084846" w:rsidP="00084846">
      <w:pPr>
        <w:jc w:val="center"/>
        <w:rPr>
          <w:rFonts w:ascii="Times New Roman" w:hAnsi="Times New Roman"/>
          <w:i/>
          <w:sz w:val="28"/>
          <w:szCs w:val="28"/>
        </w:rPr>
      </w:pPr>
    </w:p>
    <w:p w:rsidR="00084846" w:rsidRPr="00084846" w:rsidRDefault="00084846" w:rsidP="00084846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077"/>
        <w:gridCol w:w="5493"/>
      </w:tblGrid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084846" w:rsidRPr="00084846" w:rsidRDefault="0008484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подпрограмма «Развитие дополнительного образования в сфере культуры в Георгие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в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ском городском округе Ставропольского края» (далее – Подпрограмма)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7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управление культуры и туризма админ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и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страции Георгиевского городского округа Ставропольского края (далее - управление культуры и туризма)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муниципальные учреждения дополнител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ь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ного образования, подведомственные управлению культуры и туризма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повышение качества оказываемых муни</w:t>
            </w:r>
            <w:r w:rsidRPr="00084846">
              <w:rPr>
                <w:rFonts w:ascii="Times New Roman" w:hAnsi="Times New Roman"/>
                <w:sz w:val="28"/>
                <w:szCs w:val="28"/>
              </w:rPr>
              <w:softHyphen/>
              <w:t>ципальных услуг в области дополнительн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о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го образования в сфере культуры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доля детей и подростков, охваченных до</w:t>
            </w:r>
            <w:r w:rsidRPr="00084846">
              <w:rPr>
                <w:rFonts w:ascii="Times New Roman" w:hAnsi="Times New Roman"/>
                <w:sz w:val="28"/>
                <w:szCs w:val="28"/>
              </w:rPr>
              <w:softHyphen/>
              <w:t>полнительным образованием в сфере куль</w:t>
            </w:r>
            <w:r w:rsidRPr="00084846">
              <w:rPr>
                <w:rFonts w:ascii="Times New Roman" w:hAnsi="Times New Roman"/>
                <w:sz w:val="28"/>
                <w:szCs w:val="28"/>
              </w:rPr>
              <w:softHyphen/>
              <w:t xml:space="preserve">туры, в общей численности детей 5-18 лет;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 xml:space="preserve">доля учащихся победителей и призеров  краевых, всероссийских, международных   </w:t>
            </w:r>
            <w:r w:rsidRPr="00084846">
              <w:rPr>
                <w:rFonts w:ascii="Times New Roman" w:hAnsi="Times New Roman"/>
                <w:sz w:val="28"/>
                <w:szCs w:val="28"/>
              </w:rPr>
              <w:lastRenderedPageBreak/>
              <w:t>творческих конкурсов, фестивалей, выст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а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вок в общем количестве обучающихся;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количество новых музыкальных инстр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у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ментов;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ж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н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и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084846" w:rsidRPr="00084846" w:rsidRDefault="00084846">
            <w:pPr>
              <w:keepNext/>
              <w:keepLines/>
              <w:ind w:left="-5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341 645,66  тыс. рублей, в том числе  по годам: 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55 661,35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62 569,19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55 853,78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55 853,78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55 853,78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55 853,78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318 313,82  тыс. рублей, в том числе по г</w:t>
            </w: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51 772,71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58 680,55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– 3 529,64  тыс. рублей, в том числе по годам: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0,00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3 529,64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2024 году – 0,00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 – 314 784,18  тыс. рублей, в том числе по годам: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51 772,71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55 150,91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51 965,14  тыс. рублей;</w:t>
            </w:r>
          </w:p>
          <w:p w:rsidR="00084846" w:rsidRPr="00084846" w:rsidRDefault="0008484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51 965,14  тыс. рублей;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23 331,84  тыс. рублей, в том числе по годам: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3 888,64  тыс. рублей;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3 888,64  тыс. рублей;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3 888,64  тыс. рублей;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3 888,64  тыс. рублей;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3 888,64  тыс. рублей; </w:t>
            </w:r>
          </w:p>
          <w:p w:rsidR="00084846" w:rsidRPr="00084846" w:rsidRDefault="00084846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3 888,64  тыс. рублей</w:t>
            </w:r>
          </w:p>
          <w:p w:rsidR="00084846" w:rsidRPr="00084846" w:rsidRDefault="00084846">
            <w:pPr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084846" w:rsidRPr="00084846" w:rsidTr="00084846">
        <w:trPr>
          <w:jc w:val="center"/>
        </w:trPr>
        <w:tc>
          <w:tcPr>
            <w:tcW w:w="2130" w:type="pct"/>
            <w:hideMark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увеличение доли  детей и подростков, охва</w:t>
            </w:r>
            <w:r w:rsidRPr="00084846">
              <w:rPr>
                <w:rFonts w:ascii="Times New Roman" w:hAnsi="Times New Roman"/>
                <w:sz w:val="28"/>
                <w:szCs w:val="28"/>
              </w:rPr>
              <w:softHyphen/>
              <w:t>ченных дополнительным образованием в сфере культуры, в общей численности д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е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тей 5-18 лет до 7,1 процента в 2024 году;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/>
                <w:sz w:val="28"/>
                <w:szCs w:val="28"/>
              </w:rPr>
              <w:t>е доли обучающихся победит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 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и призеров краевых, всероссийских, международных творческих конкурсов, ф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е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стивалей, выставок до 36,0 процентов в 2024 году;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увеличение количества новых музыкал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ь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ных инструментов до 10 в 2020 году;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4846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е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рального и краевого бюджетов субсидий и иных межбюджетных трансфертов на 1 рубль финансирования средств бюджета Георгиевского городского округа, выд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е</w:t>
            </w:r>
            <w:r w:rsidRPr="00084846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мероприятий Подпрограммы Программы</w:t>
            </w:r>
            <w:r w:rsidRPr="000848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084846" w:rsidRPr="00084846" w:rsidRDefault="000848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4846" w:rsidRPr="00084846" w:rsidRDefault="00084846" w:rsidP="0008484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084846" w:rsidRPr="00084846" w:rsidRDefault="00084846" w:rsidP="0008484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84846" w:rsidRPr="00084846" w:rsidRDefault="00084846" w:rsidP="000848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</w:t>
      </w:r>
      <w:r w:rsidRPr="00084846">
        <w:rPr>
          <w:rFonts w:ascii="Times New Roman" w:hAnsi="Times New Roman"/>
          <w:sz w:val="28"/>
          <w:szCs w:val="28"/>
        </w:rPr>
        <w:t xml:space="preserve"> повышение качества оказ</w:t>
      </w:r>
      <w:r w:rsidRPr="00084846">
        <w:rPr>
          <w:rFonts w:ascii="Times New Roman" w:hAnsi="Times New Roman"/>
          <w:sz w:val="28"/>
          <w:szCs w:val="28"/>
        </w:rPr>
        <w:t>ы</w:t>
      </w:r>
      <w:r w:rsidRPr="00084846">
        <w:rPr>
          <w:rFonts w:ascii="Times New Roman" w:hAnsi="Times New Roman"/>
          <w:sz w:val="28"/>
          <w:szCs w:val="28"/>
        </w:rPr>
        <w:t>ваемых муниципальных услуг в области дополнительного образования в сфере культуры.</w:t>
      </w:r>
    </w:p>
    <w:p w:rsidR="00084846" w:rsidRPr="00084846" w:rsidRDefault="00084846" w:rsidP="000848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084846">
        <w:rPr>
          <w:rFonts w:ascii="Times New Roman" w:hAnsi="Times New Roman"/>
          <w:sz w:val="28"/>
          <w:szCs w:val="28"/>
        </w:rPr>
        <w:t>е</w:t>
      </w:r>
      <w:r w:rsidRPr="00084846">
        <w:rPr>
          <w:rFonts w:ascii="Times New Roman" w:hAnsi="Times New Roman"/>
          <w:sz w:val="28"/>
          <w:szCs w:val="28"/>
        </w:rPr>
        <w:t>роприятий:</w:t>
      </w:r>
    </w:p>
    <w:p w:rsidR="00084846" w:rsidRPr="00084846" w:rsidRDefault="00084846" w:rsidP="000848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lastRenderedPageBreak/>
        <w:t>1) «Обеспечение деятельности (оказание услуг) организаций по вн</w:t>
      </w:r>
      <w:r w:rsidRPr="00084846">
        <w:rPr>
          <w:rFonts w:ascii="Times New Roman" w:hAnsi="Times New Roman"/>
          <w:sz w:val="28"/>
          <w:szCs w:val="28"/>
        </w:rPr>
        <w:t>е</w:t>
      </w:r>
      <w:r w:rsidRPr="00084846">
        <w:rPr>
          <w:rFonts w:ascii="Times New Roman" w:hAnsi="Times New Roman"/>
          <w:sz w:val="28"/>
          <w:szCs w:val="28"/>
        </w:rPr>
        <w:t>школьной работе с детьми в области культуры, реализация дополнительных предпрофессиональных и общеразвивающих программ», в рамках которого предполагается:</w:t>
      </w:r>
    </w:p>
    <w:p w:rsidR="00084846" w:rsidRPr="0008484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развитие и поддержка юных дарований организаций дополнительного образования детей в области культуры;</w:t>
      </w:r>
    </w:p>
    <w:p w:rsidR="00084846" w:rsidRPr="0008484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укрепление материально-технической базы организаций дополнител</w:t>
      </w:r>
      <w:r w:rsidRPr="00084846">
        <w:rPr>
          <w:rFonts w:ascii="Times New Roman" w:hAnsi="Times New Roman"/>
          <w:sz w:val="28"/>
          <w:szCs w:val="28"/>
        </w:rPr>
        <w:t>ь</w:t>
      </w:r>
      <w:r w:rsidRPr="00084846">
        <w:rPr>
          <w:rFonts w:ascii="Times New Roman" w:hAnsi="Times New Roman"/>
          <w:sz w:val="28"/>
          <w:szCs w:val="28"/>
        </w:rPr>
        <w:t>ного образования детей в сфере культуры;</w:t>
      </w:r>
    </w:p>
    <w:p w:rsidR="00084846" w:rsidRPr="00084846" w:rsidRDefault="00084846" w:rsidP="00084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 w:rsidRPr="00084846">
        <w:rPr>
          <w:rFonts w:ascii="Times New Roman" w:hAnsi="Times New Roman"/>
          <w:sz w:val="28"/>
          <w:szCs w:val="28"/>
        </w:rPr>
        <w:t>улучшение условий реализации программы  дополнительного образ</w:t>
      </w:r>
      <w:r w:rsidRPr="00084846">
        <w:rPr>
          <w:rFonts w:ascii="Times New Roman" w:hAnsi="Times New Roman"/>
          <w:sz w:val="28"/>
          <w:szCs w:val="28"/>
        </w:rPr>
        <w:t>о</w:t>
      </w:r>
      <w:r w:rsidRPr="00084846">
        <w:rPr>
          <w:rFonts w:ascii="Times New Roman" w:hAnsi="Times New Roman"/>
          <w:sz w:val="28"/>
          <w:szCs w:val="28"/>
        </w:rPr>
        <w:t xml:space="preserve">вания посредством </w:t>
      </w:r>
      <w:r w:rsidRPr="00084846">
        <w:rPr>
          <w:rFonts w:ascii="Times New Roman" w:hAnsi="Times New Roman"/>
          <w:sz w:val="28"/>
          <w:szCs w:val="28"/>
          <w:lang w:eastAsia="ko-KR"/>
        </w:rPr>
        <w:t>капитального и текущего ремонта объектов дополнител</w:t>
      </w:r>
      <w:r w:rsidRPr="00084846">
        <w:rPr>
          <w:rFonts w:ascii="Times New Roman" w:hAnsi="Times New Roman"/>
          <w:sz w:val="28"/>
          <w:szCs w:val="28"/>
          <w:lang w:eastAsia="ko-KR"/>
        </w:rPr>
        <w:t>ь</w:t>
      </w:r>
      <w:r w:rsidRPr="00084846">
        <w:rPr>
          <w:rFonts w:ascii="Times New Roman" w:hAnsi="Times New Roman"/>
          <w:sz w:val="28"/>
          <w:szCs w:val="28"/>
          <w:lang w:eastAsia="ko-KR"/>
        </w:rPr>
        <w:t>ного образования;</w:t>
      </w:r>
    </w:p>
    <w:p w:rsidR="00084846" w:rsidRPr="00084846" w:rsidRDefault="00084846" w:rsidP="00084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расходы на оплату труда работников учреждений;</w:t>
      </w:r>
    </w:p>
    <w:p w:rsidR="00084846" w:rsidRPr="00084846" w:rsidRDefault="00084846" w:rsidP="00084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оплата услуг связи;</w:t>
      </w:r>
    </w:p>
    <w:p w:rsidR="00084846" w:rsidRPr="00084846" w:rsidRDefault="00084846" w:rsidP="00084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оплата коммунальных услуг;</w:t>
      </w:r>
    </w:p>
    <w:p w:rsidR="00084846" w:rsidRPr="00084846" w:rsidRDefault="00084846" w:rsidP="00084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оплата услуг по содержанию имущества учреждений;</w:t>
      </w:r>
    </w:p>
    <w:p w:rsidR="00084846" w:rsidRPr="00084846" w:rsidRDefault="00084846" w:rsidP="000848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оплата налогов (на имущество, на землю, за загрязнение окружающей среды).</w:t>
      </w:r>
    </w:p>
    <w:p w:rsidR="00084846" w:rsidRPr="00084846" w:rsidRDefault="00084846" w:rsidP="00084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46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084846">
        <w:rPr>
          <w:rFonts w:ascii="Times New Roman" w:hAnsi="Times New Roman" w:cs="Times New Roman"/>
          <w:sz w:val="28"/>
          <w:szCs w:val="28"/>
        </w:rPr>
        <w:t>е</w:t>
      </w:r>
      <w:r w:rsidRPr="00084846">
        <w:rPr>
          <w:rFonts w:ascii="Times New Roman" w:hAnsi="Times New Roman" w:cs="Times New Roman"/>
          <w:sz w:val="28"/>
          <w:szCs w:val="28"/>
        </w:rPr>
        <w:t xml:space="preserve">роприятия Подпрограммы станет: </w:t>
      </w:r>
    </w:p>
    <w:p w:rsidR="00084846" w:rsidRPr="0008484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увеличение доли детей и подростков, охваченных дополнительным о</w:t>
      </w:r>
      <w:r w:rsidRPr="00084846">
        <w:rPr>
          <w:rFonts w:ascii="Times New Roman" w:hAnsi="Times New Roman"/>
          <w:sz w:val="28"/>
          <w:szCs w:val="28"/>
        </w:rPr>
        <w:t>б</w:t>
      </w:r>
      <w:r w:rsidRPr="00084846">
        <w:rPr>
          <w:rFonts w:ascii="Times New Roman" w:hAnsi="Times New Roman"/>
          <w:sz w:val="28"/>
          <w:szCs w:val="28"/>
        </w:rPr>
        <w:t>разованием в сфере культуры, в общей численности детей 5-18 лет  до 7,1 процента в 2024 году;</w:t>
      </w:r>
    </w:p>
    <w:p w:rsidR="00084846" w:rsidRPr="0008484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увеличение доли обучающихся победителей  и призеров краевых, вс</w:t>
      </w:r>
      <w:r w:rsidRPr="00084846">
        <w:rPr>
          <w:rFonts w:ascii="Times New Roman" w:hAnsi="Times New Roman"/>
          <w:sz w:val="28"/>
          <w:szCs w:val="28"/>
        </w:rPr>
        <w:t>е</w:t>
      </w:r>
      <w:r w:rsidRPr="00084846">
        <w:rPr>
          <w:rFonts w:ascii="Times New Roman" w:hAnsi="Times New Roman"/>
          <w:sz w:val="28"/>
          <w:szCs w:val="28"/>
        </w:rPr>
        <w:t>российских, международных творческих конкурсов, фестивалей, выставок до 36,0 процентов в 2024 году;</w:t>
      </w:r>
    </w:p>
    <w:p w:rsidR="00084846" w:rsidRPr="0008484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2) «Реализация регионального проекта «Культурная среда» дополн</w:t>
      </w:r>
      <w:r w:rsidRPr="00084846">
        <w:rPr>
          <w:rFonts w:ascii="Times New Roman" w:hAnsi="Times New Roman"/>
          <w:sz w:val="28"/>
          <w:szCs w:val="28"/>
        </w:rPr>
        <w:t>и</w:t>
      </w:r>
      <w:r w:rsidRPr="00084846">
        <w:rPr>
          <w:rFonts w:ascii="Times New Roman" w:hAnsi="Times New Roman"/>
          <w:sz w:val="28"/>
          <w:szCs w:val="28"/>
        </w:rPr>
        <w:t>тельных предпрофессиональных и общеразвивающих программ», в рамках которого предполагается:</w:t>
      </w:r>
    </w:p>
    <w:p w:rsidR="00084846" w:rsidRPr="0008484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приобретение музыкальных инструментов, оборудования и материалов для муниципальных образовательных организаций дополнительного образ</w:t>
      </w:r>
      <w:r w:rsidRPr="00084846">
        <w:rPr>
          <w:rFonts w:ascii="Times New Roman" w:hAnsi="Times New Roman"/>
          <w:sz w:val="28"/>
          <w:szCs w:val="28"/>
        </w:rPr>
        <w:t>о</w:t>
      </w:r>
      <w:r w:rsidRPr="00084846">
        <w:rPr>
          <w:rFonts w:ascii="Times New Roman" w:hAnsi="Times New Roman"/>
          <w:sz w:val="28"/>
          <w:szCs w:val="28"/>
        </w:rPr>
        <w:t>вания (детских школ искусств) по видам искусств и профессиональных обр</w:t>
      </w:r>
      <w:r w:rsidRPr="00084846">
        <w:rPr>
          <w:rFonts w:ascii="Times New Roman" w:hAnsi="Times New Roman"/>
          <w:sz w:val="28"/>
          <w:szCs w:val="28"/>
        </w:rPr>
        <w:t>а</w:t>
      </w:r>
      <w:r w:rsidRPr="00084846">
        <w:rPr>
          <w:rFonts w:ascii="Times New Roman" w:hAnsi="Times New Roman"/>
          <w:sz w:val="28"/>
          <w:szCs w:val="28"/>
        </w:rPr>
        <w:t>зовательных организаций.</w:t>
      </w:r>
    </w:p>
    <w:p w:rsidR="00084846" w:rsidRPr="00084846" w:rsidRDefault="00084846" w:rsidP="00084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46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084846">
        <w:rPr>
          <w:rFonts w:ascii="Times New Roman" w:hAnsi="Times New Roman" w:cs="Times New Roman"/>
          <w:sz w:val="28"/>
          <w:szCs w:val="28"/>
        </w:rPr>
        <w:t>е</w:t>
      </w:r>
      <w:r w:rsidRPr="00084846">
        <w:rPr>
          <w:rFonts w:ascii="Times New Roman" w:hAnsi="Times New Roman" w:cs="Times New Roman"/>
          <w:sz w:val="28"/>
          <w:szCs w:val="28"/>
        </w:rPr>
        <w:t>роприятия Подпрограммы станет увеличение количества новых музыкальных инструментов до 10 в 2020 году.</w:t>
      </w:r>
    </w:p>
    <w:p w:rsidR="00084846" w:rsidRPr="00084846" w:rsidRDefault="00084846" w:rsidP="000848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4846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культуры и туризма.</w:t>
      </w:r>
    </w:p>
    <w:p w:rsidR="00B0047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  <w:sectPr w:rsidR="00B00476" w:rsidSect="00084846"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084846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084846">
        <w:rPr>
          <w:rFonts w:ascii="Times New Roman" w:hAnsi="Times New Roman"/>
          <w:sz w:val="28"/>
          <w:szCs w:val="28"/>
        </w:rPr>
        <w:t>ь</w:t>
      </w:r>
      <w:r w:rsidRPr="00084846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B00476" w:rsidRPr="00B00476" w:rsidRDefault="00B00476" w:rsidP="00B00476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B00476" w:rsidRPr="00B00476" w:rsidRDefault="00B00476" w:rsidP="00B00476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B00476">
        <w:rPr>
          <w:rFonts w:ascii="Times New Roman" w:hAnsi="Times New Roman"/>
          <w:sz w:val="28"/>
          <w:szCs w:val="28"/>
        </w:rPr>
        <w:t>р</w:t>
      </w:r>
      <w:r w:rsidRPr="00B00476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B00476">
        <w:rPr>
          <w:rFonts w:ascii="Times New Roman" w:hAnsi="Times New Roman"/>
          <w:sz w:val="28"/>
          <w:szCs w:val="28"/>
        </w:rPr>
        <w:t>в</w:t>
      </w:r>
      <w:r w:rsidRPr="00B00476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B00476">
        <w:rPr>
          <w:rFonts w:ascii="Times New Roman" w:hAnsi="Times New Roman"/>
          <w:sz w:val="28"/>
          <w:szCs w:val="28"/>
        </w:rPr>
        <w:t>а</w:t>
      </w:r>
      <w:r w:rsidRPr="00B00476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B00476" w:rsidRPr="00B00476" w:rsidRDefault="00B00476" w:rsidP="00B00476">
      <w:pPr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ПОДПРОГРАММА</w:t>
      </w: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 xml:space="preserve">«Строительство и реконструкция объектов муниципальной собственности </w:t>
      </w: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края»</w:t>
      </w:r>
    </w:p>
    <w:p w:rsidR="00B00476" w:rsidRPr="00B00476" w:rsidRDefault="00B00476" w:rsidP="00B00476">
      <w:pPr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ПАСПОРТ</w:t>
      </w: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подпрограммы «Строительство и реконструкция объектов муниципальной собственности Георгиевского городского округа Ставропольского края»</w:t>
      </w:r>
    </w:p>
    <w:p w:rsidR="00B00476" w:rsidRPr="00B00476" w:rsidRDefault="00B00476" w:rsidP="00B00476">
      <w:pPr>
        <w:jc w:val="center"/>
        <w:rPr>
          <w:rFonts w:ascii="Times New Roman" w:hAnsi="Times New Roman"/>
          <w:i/>
          <w:sz w:val="28"/>
          <w:szCs w:val="28"/>
        </w:rPr>
      </w:pPr>
    </w:p>
    <w:p w:rsidR="00B00476" w:rsidRPr="00B00476" w:rsidRDefault="00B00476" w:rsidP="00B00476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077"/>
        <w:gridCol w:w="5493"/>
      </w:tblGrid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B00476" w:rsidRPr="00B00476" w:rsidRDefault="00B0047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подпрограмма «Строительство и реко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н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струкция объектов муниципальной со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б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ственности Георгиевского городского округа Ставропольского края» (далее – Подпрограмма)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70" w:type="pct"/>
          </w:tcPr>
          <w:p w:rsidR="00B00476" w:rsidRPr="00B00476" w:rsidRDefault="00B00476">
            <w:pPr>
              <w:pStyle w:val="ConsPlusCell"/>
              <w:jc w:val="both"/>
            </w:pPr>
            <w:r w:rsidRPr="00B00476">
              <w:t>управление образования и молодёжной п</w:t>
            </w:r>
            <w:r w:rsidRPr="00B00476">
              <w:t>о</w:t>
            </w:r>
            <w:r w:rsidRPr="00B00476">
              <w:t>литики администрации Георгиевского г</w:t>
            </w:r>
            <w:r w:rsidRPr="00B00476">
              <w:t>о</w:t>
            </w:r>
            <w:r w:rsidRPr="00B00476">
              <w:t>родского округа Ставропольского края (д</w:t>
            </w:r>
            <w:r w:rsidRPr="00B00476">
              <w:t>а</w:t>
            </w:r>
            <w:r w:rsidRPr="00B00476">
              <w:t>лее – управление образования и молодё</w:t>
            </w:r>
            <w:r w:rsidRPr="00B00476">
              <w:t>ж</w:t>
            </w:r>
            <w:r w:rsidRPr="00B00476">
              <w:t>ной политики)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B00476" w:rsidRPr="00B00476" w:rsidRDefault="00B004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строительство новой школы в селе Красн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кумском, нового корпуса МБОУ СОШ № 1 им. А.К. Просоедова г. Георгиевска, стро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и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тельство детского сада на 160 мест в г. Г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е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оргиевске по ул. Быкова, 12/2, строител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ь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ство детского сада на 160 мест в с. Красн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 xml:space="preserve">кумском по ул. Степной 14/1 </w:t>
            </w:r>
          </w:p>
          <w:p w:rsidR="00B00476" w:rsidRPr="00B00476" w:rsidRDefault="00B004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287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lastRenderedPageBreak/>
              <w:t>доля учащихся общеобразовательных орг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а</w:t>
            </w:r>
            <w:r w:rsidRPr="00B00476">
              <w:rPr>
                <w:rFonts w:ascii="Times New Roman" w:hAnsi="Times New Roman"/>
                <w:sz w:val="28"/>
                <w:szCs w:val="28"/>
              </w:rPr>
              <w:lastRenderedPageBreak/>
              <w:t>низаций, обучающихся  во вторую смену;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2-х месяцев до 3 лет в д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школьных образовательных организациях;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ж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н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и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B00476" w:rsidRPr="00B00476" w:rsidRDefault="00B00476">
            <w:pPr>
              <w:keepNext/>
              <w:keepLines/>
              <w:ind w:lef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1 721 749,34  тыс. рублей,  в том числе по годам: 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51 324,17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352 764,34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1 016 304,86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301 355,97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B00476" w:rsidRPr="00B00476" w:rsidRDefault="00B00476">
            <w:pPr>
              <w:keepNext/>
              <w:keepLines/>
              <w:ind w:lef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Георгиевского городского округа  – 1 721 749,34  тыс. рублей,  в том числе по годам: 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51 324,17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352 764,34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1 016 304,86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301 355,97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B00476" w:rsidRPr="00B00476" w:rsidRDefault="00B00476">
            <w:pPr>
              <w:keepNext/>
              <w:keepLines/>
              <w:ind w:lef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федеральный бюджет – 914 519,69 тыс. ру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б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лей,   в том числе по годам: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в 2019 году – 45 934,23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в 2020 году – 127 782,28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в 2021 году – 461 765,48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 xml:space="preserve">в 2022 году – 279 037,60 тыс. рублей; 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в 2023 году – 0,00 тыс. рублей;</w:t>
            </w:r>
          </w:p>
          <w:p w:rsidR="00B00476" w:rsidRPr="00B00476" w:rsidRDefault="00B004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B00476" w:rsidRPr="00B00476" w:rsidRDefault="00B00476">
            <w:pPr>
              <w:keepNext/>
              <w:keepLines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Ставропольского края  – 777 899,42  тыс. рублей, в том числе  по годам: 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2019 году – 2 931,98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216 577,37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543 547,64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14 842,43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B00476" w:rsidRPr="00B00476" w:rsidRDefault="00B00476">
            <w:pPr>
              <w:keepNext/>
              <w:keepLines/>
              <w:ind w:left="-5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рублей;</w:t>
            </w:r>
          </w:p>
          <w:p w:rsidR="00B00476" w:rsidRPr="00B00476" w:rsidRDefault="00B00476">
            <w:pPr>
              <w:keepNext/>
              <w:keepLines/>
              <w:ind w:left="-5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  – 29 330,23  тыс. рублей,  в том числе  по годам: 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2 457,86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8 404,69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10 991,74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7 475,94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</w:t>
            </w:r>
          </w:p>
          <w:p w:rsidR="00B00476" w:rsidRPr="00B00476" w:rsidRDefault="00B00476">
            <w:pPr>
              <w:ind w:left="-53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B00476" w:rsidRPr="00B00476" w:rsidTr="00B00476">
        <w:trPr>
          <w:jc w:val="center"/>
        </w:trPr>
        <w:tc>
          <w:tcPr>
            <w:tcW w:w="213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  <w:hideMark/>
          </w:tcPr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уменьшение 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доли учащихся общеобразов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а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тельных организаций, обучающихся  во вторую смену, до 14,0  процентов в 2022 году;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2-х месяцев до 3 лет в д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о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школьных образовательных организациях на 320 воспитанников в 2022 году;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е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рального и краевого бюджетов субсидий и иных межбюджетных трансфертов на 1 рубль финансирования средств бюджета Георгиевского городского округа, выд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е</w:t>
            </w:r>
            <w:r w:rsidRPr="00B00476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мероприятий Подпрограммы Программы</w:t>
            </w: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B00476" w:rsidRPr="00B00476" w:rsidRDefault="00B00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4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00476" w:rsidRPr="00B00476" w:rsidRDefault="00B00476" w:rsidP="00B00476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B00476" w:rsidRPr="00B00476" w:rsidRDefault="00B00476" w:rsidP="00B00476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00476" w:rsidRPr="00B00476" w:rsidRDefault="00B00476" w:rsidP="00B0047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Основной задачей Подпрограммы является строительство новой школы в селе Краснокумском, нового корпуса МБОУ СОШ № 1 им. А.К. Просоед</w:t>
      </w:r>
      <w:r w:rsidRPr="00B00476">
        <w:rPr>
          <w:rFonts w:ascii="Times New Roman" w:hAnsi="Times New Roman"/>
          <w:sz w:val="28"/>
          <w:szCs w:val="28"/>
        </w:rPr>
        <w:t>о</w:t>
      </w:r>
      <w:r w:rsidRPr="00B00476">
        <w:rPr>
          <w:rFonts w:ascii="Times New Roman" w:hAnsi="Times New Roman"/>
          <w:sz w:val="28"/>
          <w:szCs w:val="28"/>
        </w:rPr>
        <w:t>ва г. Георгиевска, строительство детского сада на 160 мест в г. Георгиевске по ул. Быкова, 12/2 и строительство детского сада на 160 мест в с. Красн</w:t>
      </w:r>
      <w:r w:rsidRPr="00B00476">
        <w:rPr>
          <w:rFonts w:ascii="Times New Roman" w:hAnsi="Times New Roman"/>
          <w:sz w:val="28"/>
          <w:szCs w:val="28"/>
        </w:rPr>
        <w:t>о</w:t>
      </w:r>
      <w:r w:rsidRPr="00B00476">
        <w:rPr>
          <w:rFonts w:ascii="Times New Roman" w:hAnsi="Times New Roman"/>
          <w:sz w:val="28"/>
          <w:szCs w:val="28"/>
        </w:rPr>
        <w:t xml:space="preserve">кумском по ул. Степная 14/1. </w:t>
      </w:r>
    </w:p>
    <w:p w:rsidR="00B00476" w:rsidRPr="00B00476" w:rsidRDefault="00B00476" w:rsidP="00B0047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 xml:space="preserve"> Подпрограммой предусмотрена реализация следующих основных м</w:t>
      </w:r>
      <w:r w:rsidRPr="00B00476">
        <w:rPr>
          <w:rFonts w:ascii="Times New Roman" w:hAnsi="Times New Roman"/>
          <w:sz w:val="28"/>
          <w:szCs w:val="28"/>
        </w:rPr>
        <w:t>е</w:t>
      </w:r>
      <w:r w:rsidRPr="00B00476">
        <w:rPr>
          <w:rFonts w:ascii="Times New Roman" w:hAnsi="Times New Roman"/>
          <w:sz w:val="28"/>
          <w:szCs w:val="28"/>
        </w:rPr>
        <w:t>роприятий:</w:t>
      </w:r>
    </w:p>
    <w:p w:rsidR="00B00476" w:rsidRPr="00B00476" w:rsidRDefault="00B00476" w:rsidP="00B004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t>1) «Бюджетные инвестиции в объекты капитального строительства собственности муниципальных образований», в рамках которого предполаг</w:t>
      </w:r>
      <w:r w:rsidRPr="00B00476">
        <w:rPr>
          <w:rFonts w:ascii="Times New Roman" w:hAnsi="Times New Roman"/>
          <w:sz w:val="28"/>
          <w:szCs w:val="28"/>
        </w:rPr>
        <w:t>а</w:t>
      </w:r>
      <w:r w:rsidRPr="00B00476">
        <w:rPr>
          <w:rFonts w:ascii="Times New Roman" w:hAnsi="Times New Roman"/>
          <w:sz w:val="28"/>
          <w:szCs w:val="28"/>
        </w:rPr>
        <w:t>ется:</w:t>
      </w:r>
    </w:p>
    <w:p w:rsidR="00B00476" w:rsidRPr="00B50CA8" w:rsidRDefault="00B00476" w:rsidP="00B00476">
      <w:pPr>
        <w:jc w:val="both"/>
        <w:rPr>
          <w:rFonts w:ascii="Times New Roman" w:hAnsi="Times New Roman"/>
          <w:sz w:val="28"/>
          <w:szCs w:val="28"/>
        </w:rPr>
      </w:pPr>
      <w:r w:rsidRPr="00B00476">
        <w:rPr>
          <w:rFonts w:ascii="Times New Roman" w:hAnsi="Times New Roman"/>
          <w:sz w:val="28"/>
          <w:szCs w:val="28"/>
        </w:rPr>
        <w:lastRenderedPageBreak/>
        <w:t>строительство ш</w:t>
      </w:r>
      <w:r w:rsidRPr="00B50CA8">
        <w:rPr>
          <w:rFonts w:ascii="Times New Roman" w:hAnsi="Times New Roman"/>
          <w:sz w:val="28"/>
          <w:szCs w:val="28"/>
        </w:rPr>
        <w:t>колы в селе Краснокумском, нового корпуса МБОУ СОШ   № 1 им. А.К. Просоедова г. Георгиевска, строительство детского сада на 160 мест в г. Георгиевске по ул. Быкова, 12/2  и строительство детского сада на 160 мест в с. Краснокумском по ул. Степная 14/1.</w:t>
      </w:r>
    </w:p>
    <w:p w:rsidR="00B00476" w:rsidRPr="00B50CA8" w:rsidRDefault="00B00476" w:rsidP="00B004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B50CA8">
        <w:rPr>
          <w:rFonts w:ascii="Times New Roman" w:hAnsi="Times New Roman" w:cs="Times New Roman"/>
          <w:sz w:val="28"/>
          <w:szCs w:val="28"/>
        </w:rPr>
        <w:t>о</w:t>
      </w:r>
      <w:r w:rsidRPr="00B50CA8">
        <w:rPr>
          <w:rFonts w:ascii="Times New Roman" w:hAnsi="Times New Roman" w:cs="Times New Roman"/>
          <w:sz w:val="28"/>
          <w:szCs w:val="28"/>
        </w:rPr>
        <w:t>приятия Подпрограммы станет уменьшение доли учащихся общеобразов</w:t>
      </w:r>
      <w:r w:rsidRPr="00B50CA8">
        <w:rPr>
          <w:rFonts w:ascii="Times New Roman" w:hAnsi="Times New Roman" w:cs="Times New Roman"/>
          <w:sz w:val="28"/>
          <w:szCs w:val="28"/>
        </w:rPr>
        <w:t>а</w:t>
      </w:r>
      <w:r w:rsidRPr="00B50CA8">
        <w:rPr>
          <w:rFonts w:ascii="Times New Roman" w:hAnsi="Times New Roman" w:cs="Times New Roman"/>
          <w:sz w:val="28"/>
          <w:szCs w:val="28"/>
        </w:rPr>
        <w:t>тельных организаций, обучающихся во вторую смену, до 14,0 процентов в 2022 году;</w:t>
      </w:r>
    </w:p>
    <w:p w:rsidR="00B00476" w:rsidRPr="00B50CA8" w:rsidRDefault="00B00476" w:rsidP="00B004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2) «Реализация регионального проекта «Содействие занятости женщин - создание условий дошкольного образования для детей в возрасте до трех лет», в рамках которого предполагается:</w:t>
      </w:r>
    </w:p>
    <w:p w:rsidR="00B00476" w:rsidRPr="00B50CA8" w:rsidRDefault="00B00476" w:rsidP="00B004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создание дополнительных мест для детей в возрасте от 1,5 до 3 лет в образовательных организациях, осуществляющих образовательную деятел</w:t>
      </w:r>
      <w:r w:rsidRPr="00B50CA8">
        <w:rPr>
          <w:rFonts w:ascii="Times New Roman" w:hAnsi="Times New Roman" w:cs="Times New Roman"/>
          <w:sz w:val="28"/>
          <w:szCs w:val="28"/>
        </w:rPr>
        <w:t>ь</w:t>
      </w:r>
      <w:r w:rsidRPr="00B50CA8">
        <w:rPr>
          <w:rFonts w:ascii="Times New Roman" w:hAnsi="Times New Roman" w:cs="Times New Roman"/>
          <w:sz w:val="28"/>
          <w:szCs w:val="28"/>
        </w:rPr>
        <w:t>ность по образовательным программам дошкольного образования (стро</w:t>
      </w:r>
      <w:r w:rsidRPr="00B50CA8">
        <w:rPr>
          <w:rFonts w:ascii="Times New Roman" w:hAnsi="Times New Roman" w:cs="Times New Roman"/>
          <w:sz w:val="28"/>
          <w:szCs w:val="28"/>
        </w:rPr>
        <w:t>и</w:t>
      </w:r>
      <w:r w:rsidRPr="00B50CA8">
        <w:rPr>
          <w:rFonts w:ascii="Times New Roman" w:hAnsi="Times New Roman" w:cs="Times New Roman"/>
          <w:sz w:val="28"/>
          <w:szCs w:val="28"/>
        </w:rPr>
        <w:t>тельство детского сада в г. Георгиевске по ул. Быкова, 12/2).</w:t>
      </w:r>
    </w:p>
    <w:p w:rsidR="00B00476" w:rsidRPr="00B50CA8" w:rsidRDefault="00B00476" w:rsidP="00B004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B50CA8">
        <w:rPr>
          <w:rFonts w:ascii="Times New Roman" w:hAnsi="Times New Roman"/>
          <w:sz w:val="28"/>
          <w:szCs w:val="28"/>
        </w:rPr>
        <w:t>о</w:t>
      </w:r>
      <w:r w:rsidRPr="00B50CA8">
        <w:rPr>
          <w:rFonts w:ascii="Times New Roman" w:hAnsi="Times New Roman"/>
          <w:sz w:val="28"/>
          <w:szCs w:val="28"/>
        </w:rPr>
        <w:t>приятия Подпрограммы станет создание дополнительных 160 мест для детей в возрасте от 1,5 - 3 лет в 2021 году и создание дополнительных 160 мест для детей в возрасте от 2-х месяцев до 3 лет в 2022 году.</w:t>
      </w:r>
    </w:p>
    <w:p w:rsidR="00B00476" w:rsidRPr="00B50CA8" w:rsidRDefault="00B00476" w:rsidP="00B004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В реализации данных основных мероприятия Подпрограммы участвует управление образования и молодёжной политики.</w:t>
      </w:r>
    </w:p>
    <w:p w:rsidR="00B50CA8" w:rsidRPr="00B50CA8" w:rsidRDefault="00B00476" w:rsidP="00B0047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  <w:sectPr w:rsidR="00B50CA8" w:rsidRPr="00B50CA8" w:rsidSect="00B00476"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B50CA8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B50CA8">
        <w:rPr>
          <w:rFonts w:ascii="Times New Roman" w:hAnsi="Times New Roman"/>
          <w:sz w:val="28"/>
          <w:szCs w:val="28"/>
        </w:rPr>
        <w:t>ь</w:t>
      </w:r>
      <w:r w:rsidRPr="00B50CA8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B50CA8" w:rsidRPr="00B50CA8" w:rsidRDefault="00B50CA8" w:rsidP="00B50CA8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:rsidR="00B50CA8" w:rsidRPr="00B50CA8" w:rsidRDefault="00B50CA8" w:rsidP="00B50CA8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B50CA8">
        <w:rPr>
          <w:rFonts w:ascii="Times New Roman" w:hAnsi="Times New Roman"/>
          <w:sz w:val="28"/>
          <w:szCs w:val="28"/>
        </w:rPr>
        <w:t>р</w:t>
      </w:r>
      <w:r w:rsidRPr="00B50CA8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B50CA8">
        <w:rPr>
          <w:rFonts w:ascii="Times New Roman" w:hAnsi="Times New Roman"/>
          <w:sz w:val="28"/>
          <w:szCs w:val="28"/>
        </w:rPr>
        <w:t>в</w:t>
      </w:r>
      <w:r w:rsidRPr="00B50CA8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B50CA8">
        <w:rPr>
          <w:rFonts w:ascii="Times New Roman" w:hAnsi="Times New Roman"/>
          <w:sz w:val="28"/>
          <w:szCs w:val="28"/>
        </w:rPr>
        <w:t>а</w:t>
      </w:r>
      <w:r w:rsidRPr="00B50CA8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ПОДПРОГРАММА</w:t>
      </w: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 xml:space="preserve">«Организация летнего отдыха и занятости детей и подростков </w:t>
      </w: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 xml:space="preserve">в каникулярный период в Георгиевском городском округе </w:t>
      </w: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Ставропольского края»</w:t>
      </w: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ПАСПОРТ</w:t>
      </w: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подпрограммы «Организация летнего отдыха и занятости детей</w:t>
      </w: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и подростков в каникулярный период в Георгиевском</w:t>
      </w:r>
    </w:p>
    <w:p w:rsidR="00B50CA8" w:rsidRPr="00B50CA8" w:rsidRDefault="00B50CA8" w:rsidP="00B50C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B50CA8" w:rsidRPr="00B50CA8" w:rsidRDefault="00B50CA8" w:rsidP="00B50CA8">
      <w:pPr>
        <w:jc w:val="center"/>
        <w:rPr>
          <w:rFonts w:ascii="Times New Roman" w:hAnsi="Times New Roman"/>
          <w:i/>
          <w:sz w:val="28"/>
          <w:szCs w:val="28"/>
        </w:rPr>
      </w:pPr>
    </w:p>
    <w:p w:rsidR="00B50CA8" w:rsidRPr="00B50CA8" w:rsidRDefault="00B50CA8" w:rsidP="00B50CA8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077"/>
        <w:gridCol w:w="5493"/>
      </w:tblGrid>
      <w:tr w:rsidR="00B50CA8" w:rsidRPr="00B50CA8" w:rsidTr="00B50CA8">
        <w:trPr>
          <w:jc w:val="center"/>
        </w:trPr>
        <w:tc>
          <w:tcPr>
            <w:tcW w:w="2130" w:type="pct"/>
            <w:hideMark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подпрограмма «Организация летнего отд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ы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ха и занятости детей и подростков в кан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и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кулярный период в Георгиевском горо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д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ском округе Ставропольского края» (далее – Подпрограмма)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B50CA8" w:rsidRPr="00B50CA8" w:rsidRDefault="00B50CA8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B50CA8" w:rsidRPr="00B50CA8" w:rsidRDefault="00B50CA8">
            <w:pPr>
              <w:pStyle w:val="ConsPlusCell"/>
              <w:jc w:val="both"/>
            </w:pPr>
            <w:r w:rsidRPr="00B50CA8">
              <w:t>управление образования и молодёжной п</w:t>
            </w:r>
            <w:r w:rsidRPr="00B50CA8">
              <w:t>о</w:t>
            </w:r>
            <w:r w:rsidRPr="00B50CA8">
              <w:t>литики администрации Георгиевского г</w:t>
            </w:r>
            <w:r w:rsidRPr="00B50CA8">
              <w:t>о</w:t>
            </w:r>
            <w:r w:rsidRPr="00B50CA8">
              <w:t>родского округа Ставропольского края (д</w:t>
            </w:r>
            <w:r w:rsidRPr="00B50CA8">
              <w:t>а</w:t>
            </w:r>
            <w:r w:rsidRPr="00B50CA8">
              <w:t>лее – управление образования и молодё</w:t>
            </w:r>
            <w:r w:rsidRPr="00B50CA8">
              <w:t>ж</w:t>
            </w:r>
            <w:r w:rsidRPr="00B50CA8">
              <w:t>ной политики)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  <w:hideMark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2870" w:type="pct"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  <w:hideMark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B50CA8" w:rsidRPr="00B50CA8" w:rsidRDefault="00B50CA8">
            <w:pPr>
              <w:pStyle w:val="ConsPlusCell"/>
              <w:jc w:val="both"/>
            </w:pPr>
            <w:r w:rsidRPr="00B50CA8">
              <w:t>муниципальные образовательные орган</w:t>
            </w:r>
            <w:r w:rsidRPr="00B50CA8">
              <w:t>и</w:t>
            </w:r>
            <w:r w:rsidRPr="00B50CA8">
              <w:t>зации, подведомственные управлению о</w:t>
            </w:r>
            <w:r w:rsidRPr="00B50CA8">
              <w:t>б</w:t>
            </w:r>
            <w:r w:rsidRPr="00B50CA8">
              <w:t>разования и молодёжной политики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  <w:hideMark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обеспечение отдыха и трудоустройство д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е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тей и подростков в  каникулярный период в Георгиевском городском округе Ставр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о</w:t>
            </w:r>
            <w:r w:rsidRPr="00B50CA8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  <w:hideMark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B50CA8" w:rsidRPr="00B50CA8" w:rsidRDefault="00B50CA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в общеобразов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и организациях д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образования, охваченных отдыхом в каникулярный период, в общем количестве обучающихся образовательных организаций;</w:t>
            </w:r>
          </w:p>
          <w:p w:rsidR="00B50CA8" w:rsidRPr="00B50CA8" w:rsidRDefault="00B50CA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 граждан, обуч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ющихся в образовательных организациях округа, временно трудоустроенных, в во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расте от 14 до 18 лет в свободное от учебы время</w:t>
            </w:r>
          </w:p>
          <w:p w:rsidR="00B50CA8" w:rsidRPr="00B50CA8" w:rsidRDefault="00B50CA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  <w:hideMark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</w:tcPr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B50CA8" w:rsidRPr="00B50CA8" w:rsidRDefault="00B50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B50CA8" w:rsidRPr="00B50CA8" w:rsidRDefault="00B50C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B50CA8" w:rsidRPr="00B50CA8" w:rsidRDefault="00B50CA8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граммы составит 81 065,06  тыс. рублей, в том числе  по годам: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13 620,56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13 488,90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13 488,90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13 488,90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13 488,90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13 488,90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58 477,94 тыс. рублей, в том числе по г</w:t>
            </w: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9 856,04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 – 58 477,94 тыс. рублей, в том числе по годам: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9 856,04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9 724,38  тыс. рублей;</w:t>
            </w:r>
          </w:p>
          <w:p w:rsidR="00B50CA8" w:rsidRPr="00B50CA8" w:rsidRDefault="00B50CA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9 724,38  тыс. рублей;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внебюджетные источники  – 22 587,12  тыс. рублей, в том числе по годам: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3 764,52  тыс. рублей;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3 764,52  тыс. рублей;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3 764,52  тыс. рублей;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3 764,52  тыс. рублей;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3 764,52  тыс. рублей; </w:t>
            </w:r>
          </w:p>
          <w:p w:rsidR="00B50CA8" w:rsidRPr="00B50CA8" w:rsidRDefault="00B50CA8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3 764,52  тыс. рублей</w:t>
            </w:r>
          </w:p>
          <w:p w:rsidR="00B50CA8" w:rsidRPr="00B50CA8" w:rsidRDefault="00B50CA8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B50CA8" w:rsidRPr="00B50CA8" w:rsidTr="00B50CA8">
        <w:trPr>
          <w:jc w:val="center"/>
        </w:trPr>
        <w:tc>
          <w:tcPr>
            <w:tcW w:w="2130" w:type="pct"/>
            <w:hideMark/>
          </w:tcPr>
          <w:p w:rsidR="00B50CA8" w:rsidRPr="00B50CA8" w:rsidRDefault="00B50CA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B50CA8" w:rsidRPr="00B50CA8" w:rsidRDefault="00B50CA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B50CA8" w:rsidRPr="00B50CA8" w:rsidRDefault="00B50CA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CA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  <w:hideMark/>
          </w:tcPr>
          <w:p w:rsidR="00B50CA8" w:rsidRPr="00B50CA8" w:rsidRDefault="00B50CA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обучающихся в о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организациях и орган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зациях дополнительного образования, охв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ченных отдыхом в каникулярный период, в общем количестве обучающихся  образов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тельных организаций до 28,5 процентов в 2024 году;</w:t>
            </w:r>
          </w:p>
          <w:p w:rsidR="00B50CA8" w:rsidRPr="00B50CA8" w:rsidRDefault="00B50CA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увеличение доли несовершеннолетних граждан, обучающихся в образовательных организациях округа, временно трудоустр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енных в возрасте от 14 до 18 лет в свобо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50CA8">
              <w:rPr>
                <w:rFonts w:ascii="Times New Roman" w:hAnsi="Times New Roman" w:cs="Times New Roman"/>
                <w:sz w:val="28"/>
                <w:szCs w:val="28"/>
              </w:rPr>
              <w:t>ное от учебы время до 9,22 процента в 2024 году</w:t>
            </w:r>
          </w:p>
        </w:tc>
      </w:tr>
    </w:tbl>
    <w:p w:rsidR="00B50CA8" w:rsidRPr="00B50CA8" w:rsidRDefault="00B50CA8" w:rsidP="00B50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B50CA8" w:rsidRPr="00B50CA8" w:rsidRDefault="00B50CA8" w:rsidP="00B50CA8">
      <w:pPr>
        <w:jc w:val="center"/>
        <w:rPr>
          <w:rFonts w:ascii="Times New Roman" w:hAnsi="Times New Roman"/>
          <w:sz w:val="28"/>
          <w:szCs w:val="28"/>
        </w:rPr>
      </w:pPr>
    </w:p>
    <w:p w:rsidR="00B50CA8" w:rsidRPr="00B50CA8" w:rsidRDefault="00B50CA8" w:rsidP="00B50CA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color w:val="000000"/>
          <w:sz w:val="28"/>
          <w:szCs w:val="28"/>
        </w:rPr>
        <w:t xml:space="preserve">Основной задачей Подпрограммы является </w:t>
      </w:r>
      <w:r w:rsidRPr="00B50CA8">
        <w:rPr>
          <w:rFonts w:ascii="Times New Roman" w:hAnsi="Times New Roman"/>
          <w:sz w:val="28"/>
          <w:szCs w:val="28"/>
        </w:rPr>
        <w:t>обеспечение отдыха и тр</w:t>
      </w:r>
      <w:r w:rsidRPr="00B50CA8">
        <w:rPr>
          <w:rFonts w:ascii="Times New Roman" w:hAnsi="Times New Roman"/>
          <w:sz w:val="28"/>
          <w:szCs w:val="28"/>
        </w:rPr>
        <w:t>у</w:t>
      </w:r>
      <w:r w:rsidRPr="00B50CA8">
        <w:rPr>
          <w:rFonts w:ascii="Times New Roman" w:hAnsi="Times New Roman"/>
          <w:sz w:val="28"/>
          <w:szCs w:val="28"/>
        </w:rPr>
        <w:t>доустройство детей и подростков в каникулярный период в Георгиевском г</w:t>
      </w:r>
      <w:r w:rsidRPr="00B50CA8">
        <w:rPr>
          <w:rFonts w:ascii="Times New Roman" w:hAnsi="Times New Roman"/>
          <w:sz w:val="28"/>
          <w:szCs w:val="28"/>
        </w:rPr>
        <w:t>о</w:t>
      </w:r>
      <w:r w:rsidRPr="00B50CA8">
        <w:rPr>
          <w:rFonts w:ascii="Times New Roman" w:hAnsi="Times New Roman"/>
          <w:sz w:val="28"/>
          <w:szCs w:val="28"/>
        </w:rPr>
        <w:t>родском округе Ставропольского края.</w:t>
      </w:r>
    </w:p>
    <w:p w:rsidR="00B50CA8" w:rsidRPr="00B50CA8" w:rsidRDefault="00B50CA8" w:rsidP="00B50CA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B50CA8">
        <w:rPr>
          <w:rFonts w:ascii="Times New Roman" w:hAnsi="Times New Roman"/>
          <w:sz w:val="28"/>
          <w:szCs w:val="28"/>
        </w:rPr>
        <w:t>е</w:t>
      </w:r>
      <w:r w:rsidRPr="00B50CA8">
        <w:rPr>
          <w:rFonts w:ascii="Times New Roman" w:hAnsi="Times New Roman"/>
          <w:sz w:val="28"/>
          <w:szCs w:val="28"/>
        </w:rPr>
        <w:t xml:space="preserve">роприятий: </w:t>
      </w:r>
    </w:p>
    <w:p w:rsidR="00B50CA8" w:rsidRPr="00B50CA8" w:rsidRDefault="00B50CA8" w:rsidP="00B50CA8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1) «Мероприятия по организации отдыха детей и подростков в каник</w:t>
      </w:r>
      <w:r w:rsidRPr="00B50CA8">
        <w:rPr>
          <w:rFonts w:ascii="Times New Roman" w:hAnsi="Times New Roman"/>
          <w:sz w:val="28"/>
          <w:szCs w:val="28"/>
        </w:rPr>
        <w:t>у</w:t>
      </w:r>
      <w:r w:rsidRPr="00B50CA8">
        <w:rPr>
          <w:rFonts w:ascii="Times New Roman" w:hAnsi="Times New Roman"/>
          <w:sz w:val="28"/>
          <w:szCs w:val="28"/>
        </w:rPr>
        <w:t>лярное время», в рамках которого предполагается:</w:t>
      </w:r>
    </w:p>
    <w:p w:rsidR="00B50CA8" w:rsidRPr="00B50CA8" w:rsidRDefault="00B50CA8" w:rsidP="00B50C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организация отдыха детей и подростков в каникулярное время.</w:t>
      </w:r>
    </w:p>
    <w:p w:rsidR="00B50CA8" w:rsidRPr="00B50CA8" w:rsidRDefault="00B50CA8" w:rsidP="00B50CA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Непосредственным результ</w:t>
      </w:r>
      <w:r>
        <w:rPr>
          <w:rFonts w:ascii="Times New Roman" w:hAnsi="Times New Roman" w:cs="Times New Roman"/>
          <w:sz w:val="28"/>
          <w:szCs w:val="28"/>
        </w:rPr>
        <w:t>атом</w:t>
      </w:r>
      <w:r w:rsidRPr="00B50CA8">
        <w:rPr>
          <w:rFonts w:ascii="Times New Roman" w:hAnsi="Times New Roman" w:cs="Times New Roman"/>
          <w:sz w:val="28"/>
          <w:szCs w:val="28"/>
        </w:rPr>
        <w:t xml:space="preserve"> реализации данного основного мер</w:t>
      </w:r>
      <w:r w:rsidRPr="00B50CA8">
        <w:rPr>
          <w:rFonts w:ascii="Times New Roman" w:hAnsi="Times New Roman" w:cs="Times New Roman"/>
          <w:sz w:val="28"/>
          <w:szCs w:val="28"/>
        </w:rPr>
        <w:t>о</w:t>
      </w:r>
      <w:r w:rsidRPr="00B50CA8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B50CA8" w:rsidRPr="00B50CA8" w:rsidRDefault="00B50CA8" w:rsidP="00B50CA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увеличение доли детей, обучающихся в общеобразовательных орган</w:t>
      </w:r>
      <w:r w:rsidRPr="00B50CA8">
        <w:rPr>
          <w:rFonts w:ascii="Times New Roman" w:hAnsi="Times New Roman" w:cs="Times New Roman"/>
          <w:sz w:val="28"/>
          <w:szCs w:val="28"/>
        </w:rPr>
        <w:t>и</w:t>
      </w:r>
      <w:r w:rsidRPr="00B50CA8">
        <w:rPr>
          <w:rFonts w:ascii="Times New Roman" w:hAnsi="Times New Roman" w:cs="Times New Roman"/>
          <w:sz w:val="28"/>
          <w:szCs w:val="28"/>
        </w:rPr>
        <w:t>зациях и организациях дополнительного образования, охваченных отдыхом в каникулярный период, в общем количестве обучающихся  образовательных организаций до 28,5 процентов в 2024 году;</w:t>
      </w:r>
    </w:p>
    <w:p w:rsidR="00B50CA8" w:rsidRPr="00B50CA8" w:rsidRDefault="00B50CA8" w:rsidP="00B50C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2) «Организация и финансирование временного трудоустройства нес</w:t>
      </w:r>
      <w:r w:rsidRPr="00B50CA8">
        <w:rPr>
          <w:rFonts w:ascii="Times New Roman" w:hAnsi="Times New Roman"/>
          <w:sz w:val="28"/>
          <w:szCs w:val="28"/>
        </w:rPr>
        <w:t>о</w:t>
      </w:r>
      <w:r w:rsidRPr="00B50CA8">
        <w:rPr>
          <w:rFonts w:ascii="Times New Roman" w:hAnsi="Times New Roman"/>
          <w:sz w:val="28"/>
          <w:szCs w:val="28"/>
        </w:rPr>
        <w:t>вершеннолетних учащихся образовательных организаций округа в возрасте от 14 до 18 лет», в рамках которого предполагается:</w:t>
      </w:r>
    </w:p>
    <w:p w:rsidR="00B50CA8" w:rsidRPr="00B50CA8" w:rsidRDefault="00B50CA8" w:rsidP="00B50CA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организация занятости подростков в каникулярное время.</w:t>
      </w:r>
    </w:p>
    <w:p w:rsidR="00B50CA8" w:rsidRPr="00B50CA8" w:rsidRDefault="00B50CA8" w:rsidP="00B50CA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B50CA8">
        <w:rPr>
          <w:rFonts w:ascii="Times New Roman" w:hAnsi="Times New Roman" w:cs="Times New Roman"/>
          <w:sz w:val="28"/>
          <w:szCs w:val="28"/>
        </w:rPr>
        <w:t>о</w:t>
      </w:r>
      <w:r w:rsidRPr="00B50CA8">
        <w:rPr>
          <w:rFonts w:ascii="Times New Roman" w:hAnsi="Times New Roman" w:cs="Times New Roman"/>
          <w:sz w:val="28"/>
          <w:szCs w:val="28"/>
        </w:rPr>
        <w:lastRenderedPageBreak/>
        <w:t>приятия Подпрограммы станет:</w:t>
      </w:r>
    </w:p>
    <w:p w:rsidR="00B50CA8" w:rsidRPr="00B50CA8" w:rsidRDefault="00B50CA8" w:rsidP="00B50CA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CA8">
        <w:rPr>
          <w:rFonts w:ascii="Times New Roman" w:hAnsi="Times New Roman" w:cs="Times New Roman"/>
          <w:sz w:val="28"/>
          <w:szCs w:val="28"/>
        </w:rPr>
        <w:t>увеличение доли несовершеннолетних граждан, обучающихся в обр</w:t>
      </w:r>
      <w:r w:rsidRPr="00B50CA8">
        <w:rPr>
          <w:rFonts w:ascii="Times New Roman" w:hAnsi="Times New Roman" w:cs="Times New Roman"/>
          <w:sz w:val="28"/>
          <w:szCs w:val="28"/>
        </w:rPr>
        <w:t>а</w:t>
      </w:r>
      <w:r w:rsidRPr="00B50CA8">
        <w:rPr>
          <w:rFonts w:ascii="Times New Roman" w:hAnsi="Times New Roman" w:cs="Times New Roman"/>
          <w:sz w:val="28"/>
          <w:szCs w:val="28"/>
        </w:rPr>
        <w:t>зовательных организациях округа, временно трудоустроенных в возрасте от 14 до 18 лет в свободное от учебы время до 9,22 процента в 2024 году.</w:t>
      </w:r>
    </w:p>
    <w:p w:rsidR="00B50CA8" w:rsidRPr="00B50CA8" w:rsidRDefault="00B50CA8" w:rsidP="00B50CA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CA8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342126" w:rsidRDefault="00B50CA8" w:rsidP="00B50C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  <w:sectPr w:rsidR="00342126" w:rsidSect="00B50CA8"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B50CA8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B50CA8">
        <w:rPr>
          <w:rFonts w:ascii="Times New Roman" w:hAnsi="Times New Roman"/>
          <w:sz w:val="28"/>
          <w:szCs w:val="28"/>
        </w:rPr>
        <w:t>ь</w:t>
      </w:r>
      <w:r w:rsidRPr="00B50CA8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342126" w:rsidRPr="00342126" w:rsidRDefault="00342126" w:rsidP="00342126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lastRenderedPageBreak/>
        <w:t>Приложение 8</w:t>
      </w:r>
    </w:p>
    <w:p w:rsidR="00342126" w:rsidRPr="00342126" w:rsidRDefault="00342126" w:rsidP="00342126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342126">
        <w:rPr>
          <w:rFonts w:ascii="Times New Roman" w:hAnsi="Times New Roman"/>
          <w:sz w:val="28"/>
          <w:szCs w:val="28"/>
        </w:rPr>
        <w:t>р</w:t>
      </w:r>
      <w:r w:rsidRPr="00342126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342126">
        <w:rPr>
          <w:rFonts w:ascii="Times New Roman" w:hAnsi="Times New Roman"/>
          <w:sz w:val="28"/>
          <w:szCs w:val="28"/>
        </w:rPr>
        <w:t>в</w:t>
      </w:r>
      <w:r w:rsidRPr="00342126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ПОДПРОГРАММА</w:t>
      </w:r>
    </w:p>
    <w:p w:rsidR="00342126" w:rsidRPr="00342126" w:rsidRDefault="00342126" w:rsidP="0034212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«Обеспечение реализации муниципальной программы</w:t>
      </w:r>
    </w:p>
    <w:p w:rsidR="00342126" w:rsidRPr="00342126" w:rsidRDefault="00342126" w:rsidP="00342126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и общепрограммные мероприятия»</w:t>
      </w: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ПАСПОРТ</w:t>
      </w:r>
    </w:p>
    <w:p w:rsidR="00342126" w:rsidRPr="00342126" w:rsidRDefault="00342126" w:rsidP="0034212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</w:t>
      </w:r>
    </w:p>
    <w:p w:rsidR="00342126" w:rsidRPr="00342126" w:rsidRDefault="00342126" w:rsidP="0034212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программы и общепрограммные мероприятия»</w:t>
      </w:r>
    </w:p>
    <w:p w:rsidR="00342126" w:rsidRPr="00342126" w:rsidRDefault="00342126" w:rsidP="00342126">
      <w:pPr>
        <w:jc w:val="center"/>
        <w:rPr>
          <w:rFonts w:ascii="Times New Roman" w:hAnsi="Times New Roman"/>
          <w:i/>
          <w:sz w:val="28"/>
          <w:szCs w:val="28"/>
        </w:rPr>
      </w:pPr>
    </w:p>
    <w:p w:rsidR="00342126" w:rsidRPr="00342126" w:rsidRDefault="00342126" w:rsidP="00342126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077"/>
        <w:gridCol w:w="5493"/>
      </w:tblGrid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подпрограмма «Обеспечение реализации муниципальной программы и общепр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граммные мероприятия» (далее – Подпр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70" w:type="pct"/>
          </w:tcPr>
          <w:p w:rsidR="00342126" w:rsidRPr="00342126" w:rsidRDefault="00342126">
            <w:pPr>
              <w:pStyle w:val="ConsPlusCell"/>
              <w:jc w:val="both"/>
            </w:pPr>
            <w:r w:rsidRPr="00342126">
              <w:t>управление образования и молодёжной п</w:t>
            </w:r>
            <w:r w:rsidRPr="00342126">
              <w:t>о</w:t>
            </w:r>
            <w:r w:rsidRPr="00342126">
              <w:t>литики администрации Георгиевского г</w:t>
            </w:r>
            <w:r w:rsidRPr="00342126">
              <w:t>о</w:t>
            </w:r>
            <w:r w:rsidRPr="00342126">
              <w:t>родского округа Ставропольского края (д</w:t>
            </w:r>
            <w:r w:rsidRPr="00342126">
              <w:t>а</w:t>
            </w:r>
            <w:r w:rsidRPr="00342126">
              <w:t>лее – управление образования и молодё</w:t>
            </w:r>
            <w:r w:rsidRPr="00342126">
              <w:t>ж</w:t>
            </w:r>
            <w:r w:rsidRPr="00342126">
              <w:t>ной политики)</w:t>
            </w:r>
          </w:p>
          <w:p w:rsidR="00342126" w:rsidRPr="00342126" w:rsidRDefault="00342126">
            <w:pPr>
              <w:pStyle w:val="ConsPlusCell"/>
              <w:jc w:val="both"/>
            </w:pP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анализ состояния муниципальной системы образования, прогнозирование перспектив ее развития, разработка и реализация в пределах своей компетенции единой стр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а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тегии ее развития, планирование, организ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а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ция, регулирование и контроль обеспеч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е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ния уставной деятельности подведомстве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н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достижение уровня показателей по реал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и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зации указов Президента Российской Ф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е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дерации от 07 мая 2012 года по отрасли «Образование»;</w:t>
            </w: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количество работников системы образов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а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ния, получивших награды на региональном и федеральном уровнях в соответствии с новыми формами;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Г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е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оргиевского городского округа качеством дошкольного, общего и дополнительного образования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342126" w:rsidRPr="00342126" w:rsidRDefault="00342126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209 073,64 тыс. рублей, в том числе по годам: 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35 126,03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35 594,74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34 472,68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34 626,73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34 626,73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34 626,73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342126" w:rsidRPr="00342126" w:rsidRDefault="00342126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209 073,64 тыс. рублей, в том числе по г</w:t>
            </w: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35 126,03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35 594,74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34 472,68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34 626,73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34 626,73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34 626,73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25 582,60  тыс. рублей, в том числе по годам: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3 429,84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4 195,77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4 373,71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4 527,76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4 527,76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2024 году – 4 527,76 тыс. рублей;</w:t>
            </w:r>
          </w:p>
          <w:p w:rsidR="00342126" w:rsidRPr="00342126" w:rsidRDefault="00342126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 – 183 491,04  тыс. рублей, в том числе по годам: 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31 696,19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31 398,97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30 098,97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30 098,97 тыс. рублей;</w:t>
            </w:r>
          </w:p>
          <w:p w:rsidR="00342126" w:rsidRPr="00342126" w:rsidRDefault="00342126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30 098,97 тыс. рублей;</w:t>
            </w:r>
          </w:p>
          <w:p w:rsidR="00342126" w:rsidRPr="00342126" w:rsidRDefault="00342126">
            <w:pPr>
              <w:ind w:left="-51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30 098,97 тыс. рублей</w:t>
            </w:r>
            <w:r w:rsidRPr="00342126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 </w:t>
            </w:r>
          </w:p>
          <w:p w:rsidR="00342126" w:rsidRPr="00342126" w:rsidRDefault="00342126">
            <w:pPr>
              <w:ind w:left="-51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обеспечение достижения  уровня показат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е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лей по реализации указов Президента Ро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с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сийской Федерации от 07 мая 2012 года по отрасли «Образование»;</w:t>
            </w:r>
          </w:p>
        </w:tc>
      </w:tr>
      <w:tr w:rsidR="00342126" w:rsidRPr="00342126" w:rsidTr="00342126">
        <w:trPr>
          <w:jc w:val="center"/>
        </w:trPr>
        <w:tc>
          <w:tcPr>
            <w:tcW w:w="2130" w:type="pct"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  <w:hideMark/>
          </w:tcPr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увеличение количества работников сист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е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мы образования, получивших награды на региональном и федеральном уровнях в с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ответствии с новыми формами, до 40 чел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век в 2024 году;</w:t>
            </w:r>
          </w:p>
          <w:p w:rsidR="00342126" w:rsidRPr="00342126" w:rsidRDefault="00342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126">
              <w:rPr>
                <w:rFonts w:ascii="Times New Roman" w:hAnsi="Times New Roman"/>
                <w:sz w:val="28"/>
                <w:szCs w:val="28"/>
              </w:rPr>
              <w:t>увеличение уровня удовлетворенности населения Георгиевского городского окр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у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га качеством дошкольного, общего и д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полнительного образования до 78,0 пр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126">
              <w:rPr>
                <w:rFonts w:ascii="Times New Roman" w:hAnsi="Times New Roman"/>
                <w:sz w:val="28"/>
                <w:szCs w:val="28"/>
              </w:rPr>
              <w:t>центов в 2024 году</w:t>
            </w:r>
          </w:p>
        </w:tc>
      </w:tr>
    </w:tbl>
    <w:p w:rsidR="00342126" w:rsidRPr="00342126" w:rsidRDefault="00342126" w:rsidP="0034212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342126" w:rsidRPr="00342126" w:rsidRDefault="00342126" w:rsidP="00342126">
      <w:pPr>
        <w:jc w:val="center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Подпрограмма представляет собой совокупность мер, направленных на создание условий для реализации Программы.</w:t>
      </w:r>
    </w:p>
    <w:p w:rsidR="00342126" w:rsidRPr="00342126" w:rsidRDefault="00342126" w:rsidP="00342126">
      <w:pPr>
        <w:pStyle w:val="ConsPlusCell"/>
        <w:ind w:firstLine="709"/>
        <w:jc w:val="both"/>
      </w:pPr>
      <w:r w:rsidRPr="00342126">
        <w:t>Сферой реализации Подпрограммы «Обеспечение реализации муниц</w:t>
      </w:r>
      <w:r w:rsidRPr="00342126">
        <w:t>и</w:t>
      </w:r>
      <w:r w:rsidRPr="00342126">
        <w:t>пальной программы и общепрограммные меропр</w:t>
      </w:r>
      <w:r>
        <w:t>иятия» муниципальной пр</w:t>
      </w:r>
      <w:r>
        <w:t>о</w:t>
      </w:r>
      <w:r>
        <w:t xml:space="preserve">граммы </w:t>
      </w:r>
      <w:r w:rsidRPr="00342126">
        <w:t>Георгиевского городского округа Ставропольского края «Развитие образования  и молодёжной политики» является управленческая и организ</w:t>
      </w:r>
      <w:r w:rsidRPr="00342126">
        <w:t>а</w:t>
      </w:r>
      <w:r w:rsidRPr="00342126">
        <w:t>ционная деятельность управления образования и молодёжной политики.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Управление реализацией Подпрограммы осуществляется управлением образования и молодёжной политики в рамках функций, определенных П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ложением об управлении образования и молодёжной политики администр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ции Георгиевского городского округа Ставропольского края, утвержденным решением Думы Георгиевского городского округа Ставропольского края от 27 июня 2018  года  № 363-14 «Об утверждении Положения об управлении образования и молодёжной политики администрации Георгиевского горо</w:t>
      </w:r>
      <w:r w:rsidRPr="00342126">
        <w:rPr>
          <w:rFonts w:ascii="Times New Roman" w:hAnsi="Times New Roman"/>
          <w:sz w:val="28"/>
          <w:szCs w:val="28"/>
        </w:rPr>
        <w:t>д</w:t>
      </w:r>
      <w:r w:rsidRPr="00342126">
        <w:rPr>
          <w:rFonts w:ascii="Times New Roman" w:hAnsi="Times New Roman"/>
          <w:sz w:val="28"/>
          <w:szCs w:val="28"/>
        </w:rPr>
        <w:t>ского округа Ставропольского края» (далее – Положение).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Основными задачами управления образования и молодёжной политики в соответствии с Положением являются: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lastRenderedPageBreak/>
        <w:t>1. Организация предоставления на территории Георгиевского горо</w:t>
      </w:r>
      <w:r w:rsidRPr="00342126">
        <w:rPr>
          <w:rFonts w:ascii="Times New Roman" w:hAnsi="Times New Roman"/>
          <w:sz w:val="28"/>
          <w:szCs w:val="28"/>
        </w:rPr>
        <w:t>д</w:t>
      </w:r>
      <w:r w:rsidRPr="00342126">
        <w:rPr>
          <w:rFonts w:ascii="Times New Roman" w:hAnsi="Times New Roman"/>
          <w:sz w:val="28"/>
          <w:szCs w:val="28"/>
        </w:rPr>
        <w:t>ского округа общедоступного и бесплатного дошкольного, начального общ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го, основного общего, среднего общего образования по основным общеобр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зовательным программам в муниципальных образовательных организациях (за исключением полномочий по финансовому обеспечению реализации о</w:t>
      </w:r>
      <w:r w:rsidRPr="00342126">
        <w:rPr>
          <w:rFonts w:ascii="Times New Roman" w:hAnsi="Times New Roman"/>
          <w:sz w:val="28"/>
          <w:szCs w:val="28"/>
        </w:rPr>
        <w:t>с</w:t>
      </w:r>
      <w:r w:rsidRPr="00342126">
        <w:rPr>
          <w:rFonts w:ascii="Times New Roman" w:hAnsi="Times New Roman"/>
          <w:sz w:val="28"/>
          <w:szCs w:val="28"/>
        </w:rPr>
        <w:t>новных общеобразовательных программ в соответствии с федеральными го</w:t>
      </w:r>
      <w:r w:rsidRPr="00342126">
        <w:rPr>
          <w:rFonts w:ascii="Times New Roman" w:hAnsi="Times New Roman"/>
          <w:sz w:val="28"/>
          <w:szCs w:val="28"/>
        </w:rPr>
        <w:t>с</w:t>
      </w:r>
      <w:r w:rsidRPr="00342126">
        <w:rPr>
          <w:rFonts w:ascii="Times New Roman" w:hAnsi="Times New Roman"/>
          <w:sz w:val="28"/>
          <w:szCs w:val="28"/>
        </w:rPr>
        <w:t>ударственными образовательными стандартами).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2. Организация предоставления дополнительного образования в мун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ципальных организациях дополнительного образования (за исключением д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полнительного образования детей, финансовое обеспечение которого ос</w:t>
      </w:r>
      <w:r w:rsidRPr="00342126">
        <w:rPr>
          <w:rFonts w:ascii="Times New Roman" w:hAnsi="Times New Roman"/>
          <w:sz w:val="28"/>
          <w:szCs w:val="28"/>
        </w:rPr>
        <w:t>у</w:t>
      </w:r>
      <w:r w:rsidRPr="00342126">
        <w:rPr>
          <w:rFonts w:ascii="Times New Roman" w:hAnsi="Times New Roman"/>
          <w:sz w:val="28"/>
          <w:szCs w:val="28"/>
        </w:rPr>
        <w:t>ществляется органами государственной власти Ставропольского края).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 xml:space="preserve">3. Создание условий для осуществления присмотра и ухода за детьми в муниципальных образовательных организациях.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4. Стратегическое планирование развития системы образования.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5. Разработка концепции развития сферы образования и оказания обр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зовательных услуг населению Георгиевского городского округа Ставропол</w:t>
      </w:r>
      <w:r w:rsidRPr="00342126">
        <w:rPr>
          <w:rFonts w:ascii="Times New Roman" w:hAnsi="Times New Roman"/>
          <w:sz w:val="28"/>
          <w:szCs w:val="28"/>
        </w:rPr>
        <w:t>ь</w:t>
      </w:r>
      <w:r w:rsidRPr="00342126">
        <w:rPr>
          <w:rFonts w:ascii="Times New Roman" w:hAnsi="Times New Roman"/>
          <w:sz w:val="28"/>
          <w:szCs w:val="28"/>
        </w:rPr>
        <w:t xml:space="preserve">ского края.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6. Разработка и реализация программ по отдельным направлениям де</w:t>
      </w:r>
      <w:r w:rsidRPr="00342126">
        <w:rPr>
          <w:rFonts w:ascii="Times New Roman" w:hAnsi="Times New Roman"/>
          <w:sz w:val="28"/>
          <w:szCs w:val="28"/>
        </w:rPr>
        <w:t>я</w:t>
      </w:r>
      <w:r w:rsidRPr="00342126">
        <w:rPr>
          <w:rFonts w:ascii="Times New Roman" w:hAnsi="Times New Roman"/>
          <w:sz w:val="28"/>
          <w:szCs w:val="28"/>
        </w:rPr>
        <w:t>тельности.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7. Создание нормативно - правовой базы, обеспечивающей функцион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рование и развитие системы образования Георгиевского городского округа.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8. Ведение учета детей, подлежащих обязательному обучению в подв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домственных муниципальных организациях, реализующих образовательные программы дошкольного, начального общего, основного общего, среднего общего образования на территории Георгиевского городского округа, и форм получения образования, определенных родителями (законными представит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лями) детей.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9. Участие в подготовке и организации мероприятий по профилактике правонарушений среди несовершеннолетних, беспризорности и безнадзорн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 xml:space="preserve">сти.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10. Обеспечение эффективности учебно - воспитательной деятельности подведомственных муниципальных организаций, создание системы взаим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действия школы, семьи и общественности, направленной на повышение к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 xml:space="preserve">чества образования и воспитания детей и подростков.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11. Поддержание различных форм получения образования в соотве</w:t>
      </w:r>
      <w:r w:rsidRPr="00342126">
        <w:rPr>
          <w:rFonts w:ascii="Times New Roman" w:hAnsi="Times New Roman"/>
          <w:sz w:val="28"/>
          <w:szCs w:val="28"/>
        </w:rPr>
        <w:t>т</w:t>
      </w:r>
      <w:r w:rsidRPr="00342126">
        <w:rPr>
          <w:rFonts w:ascii="Times New Roman" w:hAnsi="Times New Roman"/>
          <w:sz w:val="28"/>
          <w:szCs w:val="28"/>
        </w:rPr>
        <w:t>ствии с действующим законодательством об образовании в Российской Ф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дерации.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12. Формирование единого образовательного пространства Георгие</w:t>
      </w:r>
      <w:r w:rsidRPr="00342126">
        <w:rPr>
          <w:rFonts w:ascii="Times New Roman" w:hAnsi="Times New Roman"/>
          <w:sz w:val="28"/>
          <w:szCs w:val="28"/>
        </w:rPr>
        <w:t>в</w:t>
      </w:r>
      <w:r w:rsidRPr="00342126">
        <w:rPr>
          <w:rFonts w:ascii="Times New Roman" w:hAnsi="Times New Roman"/>
          <w:sz w:val="28"/>
          <w:szCs w:val="28"/>
        </w:rPr>
        <w:t xml:space="preserve">ского городского округа.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13. Разработка комплекса мер по социальной поддержке и охране зд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ровья всех категорий обучающихся, работников системы образования в по</w:t>
      </w:r>
      <w:r w:rsidRPr="00342126">
        <w:rPr>
          <w:rFonts w:ascii="Times New Roman" w:hAnsi="Times New Roman"/>
          <w:sz w:val="28"/>
          <w:szCs w:val="28"/>
        </w:rPr>
        <w:t>д</w:t>
      </w:r>
      <w:r w:rsidRPr="00342126">
        <w:rPr>
          <w:rFonts w:ascii="Times New Roman" w:hAnsi="Times New Roman"/>
          <w:sz w:val="28"/>
          <w:szCs w:val="28"/>
        </w:rPr>
        <w:t>ведомственных муниципальных организациях.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lastRenderedPageBreak/>
        <w:t>14. Обеспечение федеральных государственных образовательных ста</w:t>
      </w:r>
      <w:r w:rsidRPr="00342126">
        <w:rPr>
          <w:rFonts w:ascii="Times New Roman" w:hAnsi="Times New Roman"/>
          <w:sz w:val="28"/>
          <w:szCs w:val="28"/>
        </w:rPr>
        <w:t>н</w:t>
      </w:r>
      <w:r w:rsidRPr="00342126">
        <w:rPr>
          <w:rFonts w:ascii="Times New Roman" w:hAnsi="Times New Roman"/>
          <w:sz w:val="28"/>
          <w:szCs w:val="28"/>
        </w:rPr>
        <w:t>дартов, требований и функционирования системы образования на уровне государственных нормативов.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15. Финансовое обеспечение содержания зданий и сооружений подв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домственных муниципальных организаций, обустройство прилегающих к ним территорий.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16. Разработка и реализация комплекса мер, направленных на орган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зацию подведомственными муниципальными организациями, осуществля</w:t>
      </w:r>
      <w:r w:rsidRPr="00342126">
        <w:rPr>
          <w:rFonts w:ascii="Times New Roman" w:hAnsi="Times New Roman"/>
          <w:sz w:val="28"/>
          <w:szCs w:val="28"/>
        </w:rPr>
        <w:t>ю</w:t>
      </w:r>
      <w:r w:rsidRPr="00342126">
        <w:rPr>
          <w:rFonts w:ascii="Times New Roman" w:hAnsi="Times New Roman"/>
          <w:sz w:val="28"/>
          <w:szCs w:val="28"/>
        </w:rPr>
        <w:t xml:space="preserve">щими образовательную деятельность, отдыха, досуга детей и подростков в каникулярный период, включая мероприятия по обеспечению безопасности их жизни и здоровья.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17. Исполнение отдельных государственных полномочий в сфере обр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зования и молодёжной политики, переданных органам местного самоупра</w:t>
      </w:r>
      <w:r w:rsidRPr="00342126">
        <w:rPr>
          <w:rFonts w:ascii="Times New Roman" w:hAnsi="Times New Roman"/>
          <w:sz w:val="28"/>
          <w:szCs w:val="28"/>
        </w:rPr>
        <w:t>в</w:t>
      </w:r>
      <w:r w:rsidRPr="00342126">
        <w:rPr>
          <w:rFonts w:ascii="Times New Roman" w:hAnsi="Times New Roman"/>
          <w:sz w:val="28"/>
          <w:szCs w:val="28"/>
        </w:rPr>
        <w:t>ления Георгиевского городского округа Ставропольского края в установле</w:t>
      </w:r>
      <w:r w:rsidRPr="00342126">
        <w:rPr>
          <w:rFonts w:ascii="Times New Roman" w:hAnsi="Times New Roman"/>
          <w:sz w:val="28"/>
          <w:szCs w:val="28"/>
        </w:rPr>
        <w:t>н</w:t>
      </w:r>
      <w:r w:rsidRPr="00342126">
        <w:rPr>
          <w:rFonts w:ascii="Times New Roman" w:hAnsi="Times New Roman"/>
          <w:sz w:val="28"/>
          <w:szCs w:val="28"/>
        </w:rPr>
        <w:t>ном порядке.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 xml:space="preserve">18. Реализация кадровой политики в сфере образования.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19. Определение стратегии и координация деятельности подведо</w:t>
      </w:r>
      <w:r w:rsidRPr="00342126">
        <w:rPr>
          <w:rFonts w:ascii="Times New Roman" w:hAnsi="Times New Roman"/>
          <w:sz w:val="28"/>
          <w:szCs w:val="28"/>
        </w:rPr>
        <w:t>м</w:t>
      </w:r>
      <w:r w:rsidRPr="00342126">
        <w:rPr>
          <w:rFonts w:ascii="Times New Roman" w:hAnsi="Times New Roman"/>
          <w:sz w:val="28"/>
          <w:szCs w:val="28"/>
        </w:rPr>
        <w:t>ственных муниципальных организаций в целях обеспечения преемственн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сти и непрерывности процесса образования и воспитания, оказания муниц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пальных услуг в сфере образования и молодёжной политики.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20. Организация в пределах своей компетенции контроля за соблюд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нием требований законодательства Российской Федерации и законодател</w:t>
      </w:r>
      <w:r w:rsidRPr="00342126">
        <w:rPr>
          <w:rFonts w:ascii="Times New Roman" w:hAnsi="Times New Roman"/>
          <w:sz w:val="28"/>
          <w:szCs w:val="28"/>
        </w:rPr>
        <w:t>ь</w:t>
      </w:r>
      <w:r w:rsidRPr="00342126">
        <w:rPr>
          <w:rFonts w:ascii="Times New Roman" w:hAnsi="Times New Roman"/>
          <w:sz w:val="28"/>
          <w:szCs w:val="28"/>
        </w:rPr>
        <w:t>ства Ставропольского края подведомственными муниципальными организ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 xml:space="preserve">циями.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21. Учет и хранение документации управления образования и мол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дёжной политики.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22. Содействие социальному, культурному, духовному и интеллект</w:t>
      </w:r>
      <w:r w:rsidRPr="00342126">
        <w:rPr>
          <w:rFonts w:ascii="Times New Roman" w:hAnsi="Times New Roman"/>
          <w:sz w:val="28"/>
          <w:szCs w:val="28"/>
        </w:rPr>
        <w:t>у</w:t>
      </w:r>
      <w:r w:rsidRPr="00342126">
        <w:rPr>
          <w:rFonts w:ascii="Times New Roman" w:hAnsi="Times New Roman"/>
          <w:sz w:val="28"/>
          <w:szCs w:val="28"/>
        </w:rPr>
        <w:t>альному развитию детей и молодёжи.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 xml:space="preserve">23. Осуществление межотраслевой координации и функционального регулирования в области молодёжной политики.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24. Создание системы информационного обеспечения в области обр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 xml:space="preserve">зования и молодёжной политики.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25. Осуществление мер по оказанию содействия в правовой защите м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лодёжи, профилактике правонарушений и наркозависимости в молодёжной среде, во всестороннем развитии молодёжи, молодёжного художественного творчества, в поддержке талантливой молодёжи.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26. Выработка основных направлений по вопросам патриотического воспитания молодёжи, осуществление международных связей по вопросам молодёжной политики.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27. Создание правовых, социально-экономических и организационных условий для выбора молодёжью своего жизненного пути.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28. Реализация инновационного потенциала молодёжи в интересах ра</w:t>
      </w:r>
      <w:r w:rsidRPr="00342126">
        <w:rPr>
          <w:rFonts w:ascii="Times New Roman" w:hAnsi="Times New Roman"/>
          <w:sz w:val="28"/>
          <w:szCs w:val="28"/>
        </w:rPr>
        <w:t>з</w:t>
      </w:r>
      <w:r w:rsidRPr="00342126">
        <w:rPr>
          <w:rFonts w:ascii="Times New Roman" w:hAnsi="Times New Roman"/>
          <w:sz w:val="28"/>
          <w:szCs w:val="28"/>
        </w:rPr>
        <w:t xml:space="preserve">вития общества и развития самой молодёжи, создание условий для участия молодёжи в системе общественных отношений.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lastRenderedPageBreak/>
        <w:t>29. Профилактика негативных проявлений в молодёжной среде, нед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пущение дискриминации, становление активной гражданской позиции, пр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вовое воспитание, уважение к культуре и истории других народов, недоп</w:t>
      </w:r>
      <w:r w:rsidRPr="00342126">
        <w:rPr>
          <w:rFonts w:ascii="Times New Roman" w:hAnsi="Times New Roman"/>
          <w:sz w:val="28"/>
          <w:szCs w:val="28"/>
        </w:rPr>
        <w:t>у</w:t>
      </w:r>
      <w:r w:rsidRPr="00342126">
        <w:rPr>
          <w:rFonts w:ascii="Times New Roman" w:hAnsi="Times New Roman"/>
          <w:sz w:val="28"/>
          <w:szCs w:val="28"/>
        </w:rPr>
        <w:t xml:space="preserve">щение экстремистских проявлений в молодёжной среде.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30. Опека и попечительство: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1) реализация государственной политики по защите прав и законных интересов несовершеннолетних, в том числе детей-сирот и детей, оставшихся без попечения родителей, нуждающихся в помощи государства на террит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 xml:space="preserve">рии Георгиевского городского округа;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2) обеспечение гарантий права ребёнка жить и воспитываться в семье;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3) профилактика социального сиротства;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4) развитие различных форм семейного устройства детей, оставшихся без попечения родителей;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5) защита личных и имущественных прав и интересов несовершенн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летних, в том числе детей-сирот и детей, оставшихся без попечения родит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 xml:space="preserve">лей.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31. На управление образования и молодёжной политики могут быть возложены иные задачи в соответствии с законодательством Российской Ф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 xml:space="preserve">дерации и Ставропольского края.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Практическое управление реализацией Подпрограммы основывается на использовании программного метода, повышении эффективности исполь</w:t>
      </w:r>
      <w:r w:rsidRPr="00342126">
        <w:rPr>
          <w:rFonts w:ascii="Times New Roman" w:hAnsi="Times New Roman"/>
          <w:sz w:val="28"/>
          <w:szCs w:val="28"/>
        </w:rPr>
        <w:softHyphen/>
        <w:t>зования финансовых средств, выделяемых из бюджета Георгиевского горо</w:t>
      </w:r>
      <w:r w:rsidRPr="00342126">
        <w:rPr>
          <w:rFonts w:ascii="Times New Roman" w:hAnsi="Times New Roman"/>
          <w:sz w:val="28"/>
          <w:szCs w:val="28"/>
        </w:rPr>
        <w:t>д</w:t>
      </w:r>
      <w:r w:rsidRPr="00342126">
        <w:rPr>
          <w:rFonts w:ascii="Times New Roman" w:hAnsi="Times New Roman"/>
          <w:sz w:val="28"/>
          <w:szCs w:val="28"/>
        </w:rPr>
        <w:t xml:space="preserve">ского округа Ставропольского края на выполнение полномочий, развитии и оптимальном использовании профессиональных навыков сотрудников управления образования и молодёжной политики.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Целями Подпрограммы являются: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создание условий для реализации мероприятий Подпрограмм муниц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пальной программы Георгиевского городского округа Ставропольского края «Развитие образования и молодёжной политики»;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создание условий обеспечения качества образовательного процесса.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 xml:space="preserve">Основной задачей Подпрограммы является: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анализ состояния муниципальной системы образования, прогнозиров</w:t>
      </w:r>
      <w:r w:rsidRPr="00342126">
        <w:rPr>
          <w:rFonts w:ascii="Times New Roman" w:hAnsi="Times New Roman"/>
          <w:sz w:val="28"/>
          <w:szCs w:val="28"/>
        </w:rPr>
        <w:t>а</w:t>
      </w:r>
      <w:r w:rsidRPr="00342126">
        <w:rPr>
          <w:rFonts w:ascii="Times New Roman" w:hAnsi="Times New Roman"/>
          <w:sz w:val="28"/>
          <w:szCs w:val="28"/>
        </w:rPr>
        <w:t>ние перспектив ее развития, разработка и реализация в пределах своей ко</w:t>
      </w:r>
      <w:r w:rsidRPr="00342126">
        <w:rPr>
          <w:rFonts w:ascii="Times New Roman" w:hAnsi="Times New Roman"/>
          <w:sz w:val="28"/>
          <w:szCs w:val="28"/>
        </w:rPr>
        <w:t>м</w:t>
      </w:r>
      <w:r w:rsidRPr="00342126">
        <w:rPr>
          <w:rFonts w:ascii="Times New Roman" w:hAnsi="Times New Roman"/>
          <w:sz w:val="28"/>
          <w:szCs w:val="28"/>
        </w:rPr>
        <w:t>петенции единой стратегии ее развития; планирование, организация, регул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рование и контроль обеспечения уставной деятельности подведомственных организаций.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342126">
        <w:rPr>
          <w:rFonts w:ascii="Times New Roman" w:hAnsi="Times New Roman"/>
          <w:sz w:val="28"/>
          <w:szCs w:val="28"/>
        </w:rPr>
        <w:t>е</w:t>
      </w:r>
      <w:r w:rsidRPr="00342126">
        <w:rPr>
          <w:rFonts w:ascii="Times New Roman" w:hAnsi="Times New Roman"/>
          <w:sz w:val="28"/>
          <w:szCs w:val="28"/>
        </w:rPr>
        <w:t>роприятий:</w:t>
      </w:r>
    </w:p>
    <w:p w:rsidR="00342126" w:rsidRPr="00342126" w:rsidRDefault="00342126" w:rsidP="003421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1) «Обеспечение реализации программы и общепрограммные меропр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ятия»;</w:t>
      </w:r>
    </w:p>
    <w:p w:rsidR="00342126" w:rsidRPr="00342126" w:rsidRDefault="00342126" w:rsidP="003421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2) «Обеспечение методического и технического обслуживания орган</w:t>
      </w:r>
      <w:r w:rsidRPr="00342126">
        <w:rPr>
          <w:rFonts w:ascii="Times New Roman" w:hAnsi="Times New Roman"/>
          <w:sz w:val="28"/>
          <w:szCs w:val="28"/>
        </w:rPr>
        <w:t>и</w:t>
      </w:r>
      <w:r w:rsidRPr="00342126">
        <w:rPr>
          <w:rFonts w:ascii="Times New Roman" w:hAnsi="Times New Roman"/>
          <w:sz w:val="28"/>
          <w:szCs w:val="28"/>
        </w:rPr>
        <w:t>заций Георгиевского городского округа Ставропольского края»;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3) «Организация и осуществление деятельности по опеке и попечител</w:t>
      </w:r>
      <w:r w:rsidRPr="00342126">
        <w:rPr>
          <w:rFonts w:ascii="Times New Roman" w:hAnsi="Times New Roman"/>
          <w:sz w:val="28"/>
          <w:szCs w:val="28"/>
        </w:rPr>
        <w:t>ь</w:t>
      </w:r>
      <w:r w:rsidRPr="00342126">
        <w:rPr>
          <w:rFonts w:ascii="Times New Roman" w:hAnsi="Times New Roman"/>
          <w:sz w:val="28"/>
          <w:szCs w:val="28"/>
        </w:rPr>
        <w:t>ству», в рамках которых предполагается: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lastRenderedPageBreak/>
        <w:t>выплата заработной платы работникам управления образования и м</w:t>
      </w:r>
      <w:r w:rsidRPr="00342126">
        <w:rPr>
          <w:rFonts w:ascii="Times New Roman" w:hAnsi="Times New Roman"/>
          <w:sz w:val="28"/>
          <w:szCs w:val="28"/>
        </w:rPr>
        <w:t>о</w:t>
      </w:r>
      <w:r w:rsidRPr="00342126">
        <w:rPr>
          <w:rFonts w:ascii="Times New Roman" w:hAnsi="Times New Roman"/>
          <w:sz w:val="28"/>
          <w:szCs w:val="28"/>
        </w:rPr>
        <w:t>лодёжной политики и муниципального казенного учреждения «Ресурсный центр»;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закупка товаров, работ и услуг для обеспечения муниципальных нужд;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уплата налогов, сборов и иных платежей;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 xml:space="preserve">проведение мероприятий по отрасли «Образование». </w:t>
      </w:r>
    </w:p>
    <w:p w:rsidR="00342126" w:rsidRPr="00342126" w:rsidRDefault="00342126" w:rsidP="00342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2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данных основных мер</w:t>
      </w:r>
      <w:r w:rsidRPr="00342126">
        <w:rPr>
          <w:rFonts w:ascii="Times New Roman" w:hAnsi="Times New Roman" w:cs="Times New Roman"/>
          <w:sz w:val="28"/>
          <w:szCs w:val="28"/>
        </w:rPr>
        <w:t>о</w:t>
      </w:r>
      <w:r w:rsidRPr="00342126">
        <w:rPr>
          <w:rFonts w:ascii="Times New Roman" w:hAnsi="Times New Roman" w:cs="Times New Roman"/>
          <w:sz w:val="28"/>
          <w:szCs w:val="28"/>
        </w:rPr>
        <w:t>приятий Подпрограммы станет:</w:t>
      </w:r>
    </w:p>
    <w:p w:rsidR="00342126" w:rsidRPr="00342126" w:rsidRDefault="00342126" w:rsidP="00342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26">
        <w:rPr>
          <w:rFonts w:ascii="Times New Roman" w:hAnsi="Times New Roman" w:cs="Times New Roman"/>
          <w:sz w:val="28"/>
          <w:szCs w:val="28"/>
        </w:rPr>
        <w:t>обеспечение достижения  уровня показателей по реализации указов Президента Российской Федерации от 07 мая 2012 года по отрасли «Образ</w:t>
      </w:r>
      <w:r w:rsidRPr="00342126">
        <w:rPr>
          <w:rFonts w:ascii="Times New Roman" w:hAnsi="Times New Roman" w:cs="Times New Roman"/>
          <w:sz w:val="28"/>
          <w:szCs w:val="28"/>
        </w:rPr>
        <w:t>о</w:t>
      </w:r>
      <w:r w:rsidRPr="00342126">
        <w:rPr>
          <w:rFonts w:ascii="Times New Roman" w:hAnsi="Times New Roman" w:cs="Times New Roman"/>
          <w:sz w:val="28"/>
          <w:szCs w:val="28"/>
        </w:rPr>
        <w:t>вание»;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увеличение количества работников системы образования, получивших награды на региональном и федеральных уровнях в соответствии с новыми формами, до 40 человек в 2024 году;</w:t>
      </w:r>
    </w:p>
    <w:p w:rsidR="00342126" w:rsidRPr="00342126" w:rsidRDefault="00342126" w:rsidP="00342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26">
        <w:rPr>
          <w:rFonts w:ascii="Times New Roman" w:hAnsi="Times New Roman" w:cs="Times New Roman"/>
          <w:sz w:val="28"/>
          <w:szCs w:val="28"/>
        </w:rPr>
        <w:t>увеличение уровня удовлетворенности населения Георгиевского горо</w:t>
      </w:r>
      <w:r w:rsidRPr="00342126">
        <w:rPr>
          <w:rFonts w:ascii="Times New Roman" w:hAnsi="Times New Roman" w:cs="Times New Roman"/>
          <w:sz w:val="28"/>
          <w:szCs w:val="28"/>
        </w:rPr>
        <w:t>д</w:t>
      </w:r>
      <w:r w:rsidRPr="00342126">
        <w:rPr>
          <w:rFonts w:ascii="Times New Roman" w:hAnsi="Times New Roman" w:cs="Times New Roman"/>
          <w:sz w:val="28"/>
          <w:szCs w:val="28"/>
        </w:rPr>
        <w:t>ского округа качеством дошкольного, общего и дополнительного образов</w:t>
      </w:r>
      <w:r w:rsidRPr="00342126">
        <w:rPr>
          <w:rFonts w:ascii="Times New Roman" w:hAnsi="Times New Roman" w:cs="Times New Roman"/>
          <w:sz w:val="28"/>
          <w:szCs w:val="28"/>
        </w:rPr>
        <w:t>а</w:t>
      </w:r>
      <w:r w:rsidRPr="00342126">
        <w:rPr>
          <w:rFonts w:ascii="Times New Roman" w:hAnsi="Times New Roman" w:cs="Times New Roman"/>
          <w:sz w:val="28"/>
          <w:szCs w:val="28"/>
        </w:rPr>
        <w:t xml:space="preserve">ния до 78,0 процентов в 2024 году. </w:t>
      </w:r>
    </w:p>
    <w:p w:rsidR="00342126" w:rsidRPr="00342126" w:rsidRDefault="00342126" w:rsidP="00342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126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</w:t>
      </w:r>
      <w:r w:rsidRPr="00342126">
        <w:rPr>
          <w:rFonts w:ascii="Times New Roman" w:hAnsi="Times New Roman"/>
          <w:sz w:val="28"/>
          <w:szCs w:val="28"/>
        </w:rPr>
        <w:t>у</w:t>
      </w:r>
      <w:r w:rsidRPr="00342126">
        <w:rPr>
          <w:rFonts w:ascii="Times New Roman" w:hAnsi="Times New Roman"/>
          <w:sz w:val="28"/>
          <w:szCs w:val="28"/>
        </w:rPr>
        <w:t>ет управление образования и молодёжной политики.</w:t>
      </w:r>
    </w:p>
    <w:p w:rsidR="0068558B" w:rsidRDefault="00342126" w:rsidP="0034212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  <w:sectPr w:rsidR="0068558B" w:rsidSect="00342126">
          <w:pgSz w:w="11906" w:h="16838" w:code="9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342126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342126">
        <w:rPr>
          <w:rFonts w:ascii="Times New Roman" w:hAnsi="Times New Roman"/>
          <w:sz w:val="28"/>
          <w:szCs w:val="28"/>
        </w:rPr>
        <w:t>ь</w:t>
      </w:r>
      <w:r w:rsidRPr="00342126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68558B" w:rsidRPr="0068558B" w:rsidRDefault="0068558B" w:rsidP="0068558B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68558B">
        <w:rPr>
          <w:rFonts w:ascii="Times New Roman" w:hAnsi="Times New Roman"/>
          <w:sz w:val="28"/>
          <w:szCs w:val="28"/>
        </w:rPr>
        <w:t>9</w:t>
      </w:r>
    </w:p>
    <w:p w:rsidR="0068558B" w:rsidRPr="0068558B" w:rsidRDefault="0068558B" w:rsidP="0068558B">
      <w:pPr>
        <w:spacing w:line="240" w:lineRule="exact"/>
        <w:ind w:left="5103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68558B">
        <w:rPr>
          <w:rFonts w:ascii="Times New Roman" w:hAnsi="Times New Roman"/>
          <w:sz w:val="28"/>
          <w:szCs w:val="28"/>
        </w:rPr>
        <w:t>р</w:t>
      </w:r>
      <w:r w:rsidRPr="0068558B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68558B">
        <w:rPr>
          <w:rFonts w:ascii="Times New Roman" w:hAnsi="Times New Roman"/>
          <w:sz w:val="28"/>
          <w:szCs w:val="28"/>
        </w:rPr>
        <w:t>в</w:t>
      </w:r>
      <w:r w:rsidRPr="0068558B">
        <w:rPr>
          <w:rFonts w:ascii="Times New Roman" w:hAnsi="Times New Roman"/>
          <w:sz w:val="28"/>
          <w:szCs w:val="28"/>
        </w:rPr>
        <w:t>ропольского края  «Развитие обр</w:t>
      </w:r>
      <w:r w:rsidRPr="0068558B">
        <w:rPr>
          <w:rFonts w:ascii="Times New Roman" w:hAnsi="Times New Roman"/>
          <w:sz w:val="28"/>
          <w:szCs w:val="28"/>
        </w:rPr>
        <w:t>а</w:t>
      </w:r>
      <w:r w:rsidRPr="0068558B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ПОДПРОГРАММА</w:t>
      </w: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«Поддержка родителей, воспитывающих детей-инвалидов</w:t>
      </w: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и детей с ограниченными возможностями здоровья»</w:t>
      </w: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ПАСПОРТ</w:t>
      </w: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подпрограммы «Поддержка родителей, воспитывающих детей-инвалидов</w:t>
      </w:r>
    </w:p>
    <w:p w:rsidR="0068558B" w:rsidRPr="0068558B" w:rsidRDefault="0068558B" w:rsidP="0068558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и детей с ограниченными возможностями здоровья»</w:t>
      </w:r>
    </w:p>
    <w:p w:rsidR="0068558B" w:rsidRPr="0068558B" w:rsidRDefault="0068558B" w:rsidP="0068558B">
      <w:pPr>
        <w:jc w:val="center"/>
        <w:rPr>
          <w:rFonts w:ascii="Times New Roman" w:hAnsi="Times New Roman"/>
          <w:i/>
          <w:sz w:val="28"/>
          <w:szCs w:val="28"/>
        </w:rPr>
      </w:pPr>
    </w:p>
    <w:p w:rsidR="0068558B" w:rsidRPr="0068558B" w:rsidRDefault="0068558B" w:rsidP="0068558B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077"/>
        <w:gridCol w:w="5493"/>
      </w:tblGrid>
      <w:tr w:rsidR="0068558B" w:rsidRPr="0068558B" w:rsidTr="0068558B">
        <w:trPr>
          <w:jc w:val="center"/>
        </w:trPr>
        <w:tc>
          <w:tcPr>
            <w:tcW w:w="2130" w:type="pct"/>
            <w:hideMark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68558B" w:rsidRPr="0068558B" w:rsidRDefault="0068558B">
            <w:pPr>
              <w:pStyle w:val="ConsPlusCell"/>
              <w:jc w:val="both"/>
            </w:pPr>
            <w:r w:rsidRPr="0068558B">
              <w:t>подпрограмма «Поддержка родителей, во</w:t>
            </w:r>
            <w:r w:rsidRPr="0068558B">
              <w:t>с</w:t>
            </w:r>
            <w:r w:rsidRPr="0068558B">
              <w:t>питывающих детей-инвалидов и детей с ограниченными возможностями здоровья» (далее – Подпрограмма)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68558B" w:rsidRPr="0068558B" w:rsidRDefault="0068558B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  <w:hideMark/>
          </w:tcPr>
          <w:p w:rsidR="0068558B" w:rsidRPr="0068558B" w:rsidRDefault="0068558B">
            <w:pPr>
              <w:pStyle w:val="ConsPlusCell"/>
              <w:jc w:val="both"/>
            </w:pPr>
            <w:r w:rsidRPr="0068558B">
              <w:t>управление образования и молодёжной п</w:t>
            </w:r>
            <w:r w:rsidRPr="0068558B">
              <w:t>о</w:t>
            </w:r>
            <w:r w:rsidRPr="0068558B">
              <w:t>литики администрации Георгиевского г</w:t>
            </w:r>
            <w:r w:rsidRPr="0068558B">
              <w:t>о</w:t>
            </w:r>
            <w:r w:rsidRPr="0068558B">
              <w:t>родского округа Ставропольского края (д</w:t>
            </w:r>
            <w:r w:rsidRPr="0068558B">
              <w:t>а</w:t>
            </w:r>
            <w:r w:rsidRPr="0068558B">
              <w:t>лее – управление образования и молодё</w:t>
            </w:r>
            <w:r w:rsidRPr="0068558B">
              <w:t>ж</w:t>
            </w:r>
            <w:r w:rsidRPr="0068558B">
              <w:t>ной политики)</w:t>
            </w: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  <w:hideMark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68558B" w:rsidRPr="0068558B" w:rsidRDefault="0068558B">
            <w:pPr>
              <w:pStyle w:val="ConsPlusCell"/>
              <w:jc w:val="both"/>
            </w:pPr>
            <w:r w:rsidRPr="0068558B">
              <w:t>муниципальные образовательные орган</w:t>
            </w:r>
            <w:r w:rsidRPr="0068558B">
              <w:t>и</w:t>
            </w:r>
            <w:r w:rsidRPr="0068558B">
              <w:t>зации, подведомственные управлению о</w:t>
            </w:r>
            <w:r w:rsidRPr="0068558B">
              <w:t>б</w:t>
            </w:r>
            <w:r w:rsidRPr="0068558B">
              <w:t>разования и молодёжной политики</w:t>
            </w:r>
          </w:p>
          <w:p w:rsidR="0068558B" w:rsidRPr="0068558B" w:rsidRDefault="0068558B">
            <w:pPr>
              <w:pStyle w:val="ConsPlusCell"/>
              <w:jc w:val="both"/>
            </w:pP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  <w:hideMark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создание условий для интеграции детей-инвалидов, детей с ограниченными во</w:t>
            </w:r>
            <w:r w:rsidRPr="0068558B">
              <w:rPr>
                <w:rFonts w:ascii="Times New Roman" w:hAnsi="Times New Roman"/>
                <w:sz w:val="28"/>
                <w:szCs w:val="28"/>
              </w:rPr>
              <w:t>з</w:t>
            </w:r>
            <w:r w:rsidRPr="0068558B">
              <w:rPr>
                <w:rFonts w:ascii="Times New Roman" w:hAnsi="Times New Roman"/>
                <w:sz w:val="28"/>
                <w:szCs w:val="28"/>
              </w:rPr>
              <w:t>можностями здоровья и их семей в общ</w:t>
            </w:r>
            <w:r w:rsidRPr="0068558B">
              <w:rPr>
                <w:rFonts w:ascii="Times New Roman" w:hAnsi="Times New Roman"/>
                <w:sz w:val="28"/>
                <w:szCs w:val="28"/>
              </w:rPr>
              <w:t>е</w:t>
            </w:r>
            <w:r w:rsidRPr="0068558B">
              <w:rPr>
                <w:rFonts w:ascii="Times New Roman" w:hAnsi="Times New Roman"/>
                <w:sz w:val="28"/>
                <w:szCs w:val="28"/>
              </w:rPr>
              <w:t>ство в Георгиевском городском округе Ставропольского края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  <w:hideMark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68558B" w:rsidRPr="0068558B" w:rsidRDefault="0068558B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детей-инвалидов, детей с огр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ниченными возможностями здоровья, пол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чивших поддержку; </w:t>
            </w:r>
          </w:p>
          <w:p w:rsidR="0068558B" w:rsidRPr="0068558B" w:rsidRDefault="0068558B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семей, воспитывающих детей-инвалидов, детей с ограниченными во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можностями здоровья, получивших по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держку</w:t>
            </w:r>
          </w:p>
          <w:p w:rsidR="0068558B" w:rsidRPr="0068558B" w:rsidRDefault="0068558B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  <w:hideMark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2019 - 2020 годы</w:t>
            </w: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</w:tcPr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68558B" w:rsidRPr="0068558B" w:rsidRDefault="0068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8558B" w:rsidRPr="0068558B" w:rsidRDefault="006855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2 000,00 тыс. рублей, в том числе  по годам: 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2 000,00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Георгиевского городского округа – 2 000,00 тыс. рублей, в том числе по годам: 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2 000,00 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0,00 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 – 2 000,00  тыс. рублей, в том числе по годам: 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2 000,00  тыс. рублей;</w:t>
            </w:r>
          </w:p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0,00 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рублей,</w:t>
            </w:r>
          </w:p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из них:</w:t>
            </w:r>
          </w:p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(внебюджетные источн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ки за счет средств Фонда поддержки детей, находящихся в трудной жизненной ситу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ции) – 1 400,00 тыс. руб., в том числе по г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68558B" w:rsidRPr="0068558B" w:rsidRDefault="0068558B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1 400,00 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2020 году – 0,00 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68558B" w:rsidRPr="0068558B" w:rsidRDefault="0068558B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</w:t>
            </w:r>
          </w:p>
          <w:p w:rsidR="0068558B" w:rsidRPr="0068558B" w:rsidRDefault="0068558B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68558B" w:rsidRPr="0068558B" w:rsidTr="0068558B">
        <w:trPr>
          <w:jc w:val="center"/>
        </w:trPr>
        <w:tc>
          <w:tcPr>
            <w:tcW w:w="2130" w:type="pct"/>
            <w:hideMark/>
          </w:tcPr>
          <w:p w:rsidR="0068558B" w:rsidRPr="0068558B" w:rsidRDefault="0068558B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8558B" w:rsidRPr="0068558B" w:rsidRDefault="0068558B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68558B" w:rsidRPr="0068558B" w:rsidRDefault="0068558B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8B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  <w:hideMark/>
          </w:tcPr>
          <w:p w:rsidR="0068558B" w:rsidRPr="0068558B" w:rsidRDefault="0068558B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количества детей-инвалидов, детей с ограниченными возможностями здоровья, получивших поддержку, до 244 человек в 2020 году</w:t>
            </w:r>
            <w:r w:rsidRPr="006855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558B" w:rsidRPr="0068558B" w:rsidRDefault="0068558B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количества семей, воспитыв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ющих детей-инвалидов, детей с ограниче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ными возможностями здоровья, получи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6855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ших поддержку, до 216 человек в 2020 году</w:t>
            </w:r>
          </w:p>
        </w:tc>
      </w:tr>
    </w:tbl>
    <w:p w:rsidR="0068558B" w:rsidRPr="0068558B" w:rsidRDefault="0068558B" w:rsidP="0068558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68558B" w:rsidRPr="0068558B" w:rsidRDefault="0068558B" w:rsidP="0068558B">
      <w:pPr>
        <w:jc w:val="center"/>
        <w:rPr>
          <w:rFonts w:ascii="Times New Roman" w:hAnsi="Times New Roman"/>
          <w:sz w:val="28"/>
          <w:szCs w:val="28"/>
        </w:rPr>
      </w:pPr>
    </w:p>
    <w:p w:rsidR="0068558B" w:rsidRPr="0068558B" w:rsidRDefault="0068558B" w:rsidP="006855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</w:t>
      </w:r>
      <w:r w:rsidRPr="0068558B">
        <w:rPr>
          <w:rFonts w:ascii="Times New Roman" w:hAnsi="Times New Roman"/>
          <w:sz w:val="28"/>
          <w:szCs w:val="28"/>
        </w:rPr>
        <w:t>:</w:t>
      </w:r>
    </w:p>
    <w:p w:rsidR="0068558B" w:rsidRPr="0068558B" w:rsidRDefault="0068558B" w:rsidP="006855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создание условий для интеграции детей-инвалидов, детей с ограниче</w:t>
      </w:r>
      <w:r w:rsidRPr="0068558B">
        <w:rPr>
          <w:rFonts w:ascii="Times New Roman" w:hAnsi="Times New Roman"/>
          <w:sz w:val="28"/>
          <w:szCs w:val="28"/>
        </w:rPr>
        <w:t>н</w:t>
      </w:r>
      <w:r w:rsidRPr="0068558B">
        <w:rPr>
          <w:rFonts w:ascii="Times New Roman" w:hAnsi="Times New Roman"/>
          <w:sz w:val="28"/>
          <w:szCs w:val="28"/>
        </w:rPr>
        <w:t>ными возможностями здоровья и их семей в общество в Георгиевском горо</w:t>
      </w:r>
      <w:r w:rsidRPr="0068558B">
        <w:rPr>
          <w:rFonts w:ascii="Times New Roman" w:hAnsi="Times New Roman"/>
          <w:sz w:val="28"/>
          <w:szCs w:val="28"/>
        </w:rPr>
        <w:t>д</w:t>
      </w:r>
      <w:r w:rsidRPr="0068558B">
        <w:rPr>
          <w:rFonts w:ascii="Times New Roman" w:hAnsi="Times New Roman"/>
          <w:sz w:val="28"/>
          <w:szCs w:val="28"/>
        </w:rPr>
        <w:t>ском округе Ставропольского края.</w:t>
      </w:r>
    </w:p>
    <w:p w:rsidR="0068558B" w:rsidRPr="0068558B" w:rsidRDefault="0068558B" w:rsidP="0068558B">
      <w:pPr>
        <w:tabs>
          <w:tab w:val="left" w:pos="935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Подпрограммой предусмотрена реализация следующего основного м</w:t>
      </w:r>
      <w:r w:rsidRPr="0068558B">
        <w:rPr>
          <w:rFonts w:ascii="Times New Roman" w:hAnsi="Times New Roman"/>
          <w:sz w:val="28"/>
          <w:szCs w:val="28"/>
        </w:rPr>
        <w:t>е</w:t>
      </w:r>
      <w:r w:rsidRPr="0068558B">
        <w:rPr>
          <w:rFonts w:ascii="Times New Roman" w:hAnsi="Times New Roman"/>
          <w:sz w:val="28"/>
          <w:szCs w:val="28"/>
        </w:rPr>
        <w:t xml:space="preserve">роприятия: </w:t>
      </w:r>
    </w:p>
    <w:p w:rsidR="0068558B" w:rsidRPr="0068558B" w:rsidRDefault="0068558B" w:rsidP="006855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1) «Обеспечение деятельности организаций по поддержке родителей, воспитывающих детей-инвалидов и детей с ограниченными возможностями здоровья в Георгиевском городском округе Ставропольского края», в рамках которого предполагается:</w:t>
      </w:r>
    </w:p>
    <w:p w:rsidR="0068558B" w:rsidRPr="0068558B" w:rsidRDefault="0068558B" w:rsidP="006855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повышение профессионального потенциала специалистов, занятых в сфере оказания помощи детям-инвалидам и детям с ограниченными возмо</w:t>
      </w:r>
      <w:r w:rsidRPr="0068558B">
        <w:rPr>
          <w:rFonts w:ascii="Times New Roman" w:hAnsi="Times New Roman"/>
          <w:sz w:val="28"/>
          <w:szCs w:val="28"/>
        </w:rPr>
        <w:t>ж</w:t>
      </w:r>
      <w:r w:rsidRPr="0068558B">
        <w:rPr>
          <w:rFonts w:ascii="Times New Roman" w:hAnsi="Times New Roman"/>
          <w:sz w:val="28"/>
          <w:szCs w:val="28"/>
        </w:rPr>
        <w:t>ностями здоровья и семьям их воспитывающим;</w:t>
      </w:r>
    </w:p>
    <w:p w:rsidR="0068558B" w:rsidRPr="0068558B" w:rsidRDefault="0068558B" w:rsidP="006855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проведение мероприятий по информированию и обучению родителей, имеющих детей-инвалидов и детей с ограниченными возможностями здор</w:t>
      </w:r>
      <w:r w:rsidRPr="0068558B">
        <w:rPr>
          <w:rFonts w:ascii="Times New Roman" w:hAnsi="Times New Roman"/>
          <w:sz w:val="28"/>
          <w:szCs w:val="28"/>
        </w:rPr>
        <w:t>о</w:t>
      </w:r>
      <w:r w:rsidRPr="0068558B">
        <w:rPr>
          <w:rFonts w:ascii="Times New Roman" w:hAnsi="Times New Roman"/>
          <w:sz w:val="28"/>
          <w:szCs w:val="28"/>
        </w:rPr>
        <w:t>вья</w:t>
      </w:r>
      <w:r w:rsidRPr="0068558B">
        <w:rPr>
          <w:rFonts w:ascii="Times New Roman" w:hAnsi="Times New Roman"/>
          <w:sz w:val="28"/>
          <w:szCs w:val="28"/>
          <w:lang w:eastAsia="ko-KR"/>
        </w:rPr>
        <w:t>;</w:t>
      </w:r>
    </w:p>
    <w:p w:rsidR="0068558B" w:rsidRPr="0068558B" w:rsidRDefault="0068558B" w:rsidP="006855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bCs/>
          <w:sz w:val="28"/>
          <w:szCs w:val="28"/>
        </w:rPr>
        <w:t>открытие лекотек, логопунктов, спортивных секций и организация временного присмотра за детьми для повышения доступности предоставля</w:t>
      </w:r>
      <w:r w:rsidRPr="0068558B">
        <w:rPr>
          <w:rFonts w:ascii="Times New Roman" w:hAnsi="Times New Roman"/>
          <w:bCs/>
          <w:sz w:val="28"/>
          <w:szCs w:val="28"/>
        </w:rPr>
        <w:t>е</w:t>
      </w:r>
      <w:r w:rsidRPr="0068558B">
        <w:rPr>
          <w:rFonts w:ascii="Times New Roman" w:hAnsi="Times New Roman"/>
          <w:bCs/>
          <w:sz w:val="28"/>
          <w:szCs w:val="28"/>
        </w:rPr>
        <w:t>мых реабилитационных услуг детям-инвалидам и детям с ограниченными возможностями здоровья  и их семьям</w:t>
      </w:r>
      <w:r w:rsidRPr="0068558B">
        <w:rPr>
          <w:rFonts w:ascii="Times New Roman" w:hAnsi="Times New Roman"/>
          <w:sz w:val="28"/>
          <w:szCs w:val="28"/>
        </w:rPr>
        <w:t>;</w:t>
      </w:r>
    </w:p>
    <w:p w:rsidR="0068558B" w:rsidRPr="0068558B" w:rsidRDefault="0068558B" w:rsidP="006855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 xml:space="preserve">проведение мероприятий </w:t>
      </w:r>
      <w:r w:rsidRPr="0068558B">
        <w:rPr>
          <w:rFonts w:ascii="Times New Roman" w:hAnsi="Times New Roman"/>
          <w:bCs/>
          <w:sz w:val="28"/>
          <w:szCs w:val="28"/>
        </w:rPr>
        <w:t>для интеграции детей-инвалидов, детей с ограниченными возможностями здоровья  и их семей в общество</w:t>
      </w:r>
      <w:r w:rsidRPr="0068558B">
        <w:rPr>
          <w:rFonts w:ascii="Times New Roman" w:hAnsi="Times New Roman"/>
          <w:sz w:val="28"/>
          <w:szCs w:val="28"/>
        </w:rPr>
        <w:t>;</w:t>
      </w:r>
    </w:p>
    <w:p w:rsidR="0068558B" w:rsidRPr="0068558B" w:rsidRDefault="0068558B" w:rsidP="006855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58B">
        <w:rPr>
          <w:rFonts w:ascii="Times New Roman" w:hAnsi="Times New Roman" w:cs="Times New Roman"/>
          <w:sz w:val="28"/>
          <w:szCs w:val="28"/>
        </w:rPr>
        <w:t>издание итоговых методических пособий, проведение конференций по обобщению опыта работы образовательных организаций по содействию а</w:t>
      </w:r>
      <w:r w:rsidRPr="0068558B">
        <w:rPr>
          <w:rFonts w:ascii="Times New Roman" w:hAnsi="Times New Roman" w:cs="Times New Roman"/>
          <w:sz w:val="28"/>
          <w:szCs w:val="28"/>
        </w:rPr>
        <w:t>к</w:t>
      </w:r>
      <w:r w:rsidRPr="0068558B">
        <w:rPr>
          <w:rFonts w:ascii="Times New Roman" w:hAnsi="Times New Roman" w:cs="Times New Roman"/>
          <w:sz w:val="28"/>
          <w:szCs w:val="28"/>
        </w:rPr>
        <w:t xml:space="preserve">тивной поддержке родителей, воспитывающих детей-инвалидов и детей с ограниченными возможностями здоровья; </w:t>
      </w:r>
    </w:p>
    <w:p w:rsidR="0068558B" w:rsidRPr="0068558B" w:rsidRDefault="0068558B" w:rsidP="006855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58B">
        <w:rPr>
          <w:rFonts w:ascii="Times New Roman" w:hAnsi="Times New Roman" w:cs="Times New Roman"/>
          <w:sz w:val="28"/>
          <w:szCs w:val="28"/>
        </w:rPr>
        <w:t>прочие мероприятия в области образования.</w:t>
      </w:r>
    </w:p>
    <w:p w:rsidR="0068558B" w:rsidRPr="0068558B" w:rsidRDefault="0068558B" w:rsidP="006855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Непосредственным результатом </w:t>
      </w:r>
      <w:r w:rsidRPr="0068558B">
        <w:rPr>
          <w:rFonts w:ascii="Times New Roman" w:hAnsi="Times New Roman" w:cs="Times New Roman"/>
          <w:sz w:val="28"/>
          <w:szCs w:val="28"/>
        </w:rPr>
        <w:t>реализации данного основного мер</w:t>
      </w:r>
      <w:r w:rsidRPr="0068558B">
        <w:rPr>
          <w:rFonts w:ascii="Times New Roman" w:hAnsi="Times New Roman" w:cs="Times New Roman"/>
          <w:sz w:val="28"/>
          <w:szCs w:val="28"/>
        </w:rPr>
        <w:t>о</w:t>
      </w:r>
      <w:r w:rsidRPr="0068558B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68558B" w:rsidRPr="0068558B" w:rsidRDefault="0068558B" w:rsidP="006855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58B">
        <w:rPr>
          <w:rFonts w:ascii="Times New Roman" w:hAnsi="Times New Roman" w:cs="Times New Roman"/>
          <w:sz w:val="28"/>
          <w:szCs w:val="28"/>
          <w:lang w:eastAsia="en-US"/>
        </w:rPr>
        <w:t>увеличение количества детей-инвалидов, детей с ограниченными во</w:t>
      </w:r>
      <w:r w:rsidRPr="0068558B"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Pr="0068558B">
        <w:rPr>
          <w:rFonts w:ascii="Times New Roman" w:hAnsi="Times New Roman" w:cs="Times New Roman"/>
          <w:sz w:val="28"/>
          <w:szCs w:val="28"/>
          <w:lang w:eastAsia="en-US"/>
        </w:rPr>
        <w:t>можностями здоровья, получивших поддержку, до 244 человек в 2020 году</w:t>
      </w:r>
      <w:r w:rsidRPr="0068558B">
        <w:rPr>
          <w:rFonts w:ascii="Times New Roman" w:hAnsi="Times New Roman" w:cs="Times New Roman"/>
          <w:sz w:val="28"/>
          <w:szCs w:val="28"/>
        </w:rPr>
        <w:t>;</w:t>
      </w:r>
    </w:p>
    <w:p w:rsidR="0068558B" w:rsidRPr="0068558B" w:rsidRDefault="0068558B" w:rsidP="006855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8558B">
        <w:rPr>
          <w:rFonts w:ascii="Times New Roman" w:hAnsi="Times New Roman" w:cs="Times New Roman"/>
          <w:sz w:val="28"/>
          <w:szCs w:val="28"/>
          <w:lang w:eastAsia="en-US"/>
        </w:rPr>
        <w:t>увеличение количества семей, воспитывающих детей-инвалидов, детей с ограниченными возможностями здоровья, получивших поддержку, до 216 человек в 2020 году.</w:t>
      </w:r>
    </w:p>
    <w:p w:rsidR="0068558B" w:rsidRPr="0068558B" w:rsidRDefault="0068558B" w:rsidP="006855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68558B" w:rsidRPr="0068558B" w:rsidRDefault="0068558B" w:rsidP="0068558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8558B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68558B">
        <w:rPr>
          <w:rFonts w:ascii="Times New Roman" w:hAnsi="Times New Roman"/>
          <w:sz w:val="28"/>
          <w:szCs w:val="28"/>
        </w:rPr>
        <w:t>ь</w:t>
      </w:r>
      <w:r w:rsidRPr="0068558B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68558B" w:rsidRDefault="0068558B" w:rsidP="0068558B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342126" w:rsidRPr="00342126" w:rsidRDefault="00342126" w:rsidP="0034212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126" w:rsidRPr="00342126" w:rsidRDefault="00342126" w:rsidP="0034212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CA8" w:rsidRPr="00342126" w:rsidRDefault="00B50CA8" w:rsidP="00B50C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0CA8" w:rsidRPr="00342126" w:rsidRDefault="00B50CA8" w:rsidP="00B50C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0476" w:rsidRPr="00342126" w:rsidRDefault="00B00476" w:rsidP="00B0047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0476" w:rsidRPr="00342126" w:rsidRDefault="00B00476" w:rsidP="00B0047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846" w:rsidRPr="00342126" w:rsidRDefault="00084846" w:rsidP="000848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641" w:rsidRPr="00342126" w:rsidRDefault="00A64641" w:rsidP="00A646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641" w:rsidRPr="00342126" w:rsidRDefault="00A64641" w:rsidP="00A646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28E0" w:rsidRPr="00342126" w:rsidRDefault="003028E0" w:rsidP="003028E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2126" w:rsidRPr="00342126" w:rsidRDefault="0034212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42126" w:rsidRPr="00342126" w:rsidSect="0068558B">
      <w:pgSz w:w="11906" w:h="16838" w:code="9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82" w:rsidRDefault="009E1F82" w:rsidP="005E4102">
      <w:r>
        <w:separator/>
      </w:r>
    </w:p>
  </w:endnote>
  <w:endnote w:type="continuationSeparator" w:id="0">
    <w:p w:rsidR="009E1F82" w:rsidRDefault="009E1F82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82" w:rsidRDefault="009E1F82" w:rsidP="005E4102">
      <w:r>
        <w:separator/>
      </w:r>
    </w:p>
  </w:footnote>
  <w:footnote w:type="continuationSeparator" w:id="0">
    <w:p w:rsidR="009E1F82" w:rsidRDefault="009E1F82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8D" w:rsidRPr="00AE25AE" w:rsidRDefault="00604C8D" w:rsidP="005E4102">
    <w:pPr>
      <w:pStyle w:val="a9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8D" w:rsidRPr="00631675" w:rsidRDefault="00BD475A">
    <w:pPr>
      <w:pStyle w:val="a9"/>
      <w:jc w:val="right"/>
      <w:rPr>
        <w:rFonts w:ascii="Times New Roman" w:hAnsi="Times New Roman"/>
        <w:sz w:val="28"/>
        <w:szCs w:val="28"/>
      </w:rPr>
    </w:pPr>
    <w:r w:rsidRPr="00631675">
      <w:rPr>
        <w:rFonts w:ascii="Times New Roman" w:hAnsi="Times New Roman"/>
        <w:sz w:val="28"/>
        <w:szCs w:val="28"/>
      </w:rPr>
      <w:fldChar w:fldCharType="begin"/>
    </w:r>
    <w:r w:rsidR="00604C8D" w:rsidRPr="00631675">
      <w:rPr>
        <w:rFonts w:ascii="Times New Roman" w:hAnsi="Times New Roman"/>
        <w:sz w:val="28"/>
        <w:szCs w:val="28"/>
      </w:rPr>
      <w:instrText xml:space="preserve"> PAGE   \* MERGEFORMAT </w:instrText>
    </w:r>
    <w:r w:rsidRPr="00631675">
      <w:rPr>
        <w:rFonts w:ascii="Times New Roman" w:hAnsi="Times New Roman"/>
        <w:sz w:val="28"/>
        <w:szCs w:val="28"/>
      </w:rPr>
      <w:fldChar w:fldCharType="separate"/>
    </w:r>
    <w:r w:rsidR="00DE2003">
      <w:rPr>
        <w:rFonts w:ascii="Times New Roman" w:hAnsi="Times New Roman"/>
        <w:noProof/>
        <w:sz w:val="28"/>
        <w:szCs w:val="28"/>
      </w:rPr>
      <w:t>2</w:t>
    </w:r>
    <w:r w:rsidRPr="00631675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30A" w:rsidRPr="0031150B" w:rsidRDefault="00074358" w:rsidP="00AB746F">
    <w:pPr>
      <w:pStyle w:val="a9"/>
      <w:jc w:val="right"/>
      <w:rPr>
        <w:rFonts w:ascii="Times New Roman" w:hAnsi="Times New Roman"/>
        <w:sz w:val="28"/>
        <w:szCs w:val="28"/>
      </w:rPr>
    </w:pPr>
    <w:r w:rsidRPr="0031150B">
      <w:rPr>
        <w:rFonts w:ascii="Times New Roman" w:hAnsi="Times New Roman"/>
        <w:sz w:val="28"/>
        <w:szCs w:val="28"/>
      </w:rPr>
      <w:fldChar w:fldCharType="begin"/>
    </w:r>
    <w:r w:rsidRPr="0031150B">
      <w:rPr>
        <w:rFonts w:ascii="Times New Roman" w:hAnsi="Times New Roman"/>
        <w:sz w:val="28"/>
        <w:szCs w:val="28"/>
      </w:rPr>
      <w:instrText xml:space="preserve"> PAGE   \* MERGEFORMAT </w:instrText>
    </w:r>
    <w:r w:rsidRPr="0031150B">
      <w:rPr>
        <w:rFonts w:ascii="Times New Roman" w:hAnsi="Times New Roman"/>
        <w:sz w:val="28"/>
        <w:szCs w:val="28"/>
      </w:rPr>
      <w:fldChar w:fldCharType="separate"/>
    </w:r>
    <w:r w:rsidR="00DE2003">
      <w:rPr>
        <w:rFonts w:ascii="Times New Roman" w:hAnsi="Times New Roman"/>
        <w:noProof/>
        <w:sz w:val="28"/>
        <w:szCs w:val="28"/>
      </w:rPr>
      <w:t>21</w:t>
    </w:r>
    <w:r w:rsidRPr="0031150B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37" w:rsidRPr="00BA5249" w:rsidRDefault="00BA5249" w:rsidP="009B41B3">
    <w:pPr>
      <w:pStyle w:val="a9"/>
      <w:jc w:val="right"/>
      <w:rPr>
        <w:rFonts w:ascii="Times New Roman" w:hAnsi="Times New Roman"/>
        <w:sz w:val="28"/>
        <w:szCs w:val="28"/>
      </w:rPr>
    </w:pPr>
    <w:r w:rsidRPr="00BA5249">
      <w:rPr>
        <w:rFonts w:ascii="Times New Roman" w:hAnsi="Times New Roman"/>
        <w:sz w:val="28"/>
        <w:szCs w:val="28"/>
      </w:rPr>
      <w:fldChar w:fldCharType="begin"/>
    </w:r>
    <w:r w:rsidRPr="00BA5249">
      <w:rPr>
        <w:rFonts w:ascii="Times New Roman" w:hAnsi="Times New Roman"/>
        <w:sz w:val="28"/>
        <w:szCs w:val="28"/>
      </w:rPr>
      <w:instrText>PAGE   \* MERGEFORMAT</w:instrText>
    </w:r>
    <w:r w:rsidRPr="00BA5249">
      <w:rPr>
        <w:rFonts w:ascii="Times New Roman" w:hAnsi="Times New Roman"/>
        <w:sz w:val="28"/>
        <w:szCs w:val="28"/>
      </w:rPr>
      <w:fldChar w:fldCharType="separate"/>
    </w:r>
    <w:r w:rsidR="00DE2003">
      <w:rPr>
        <w:rFonts w:ascii="Times New Roman" w:hAnsi="Times New Roman"/>
        <w:noProof/>
        <w:sz w:val="28"/>
        <w:szCs w:val="28"/>
      </w:rPr>
      <w:t>27</w:t>
    </w:r>
    <w:r w:rsidRPr="00BA5249">
      <w:rPr>
        <w:rFonts w:ascii="Times New Roman" w:hAnsi="Times New Roman"/>
        <w:sz w:val="28"/>
        <w:szCs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3B2" w:rsidRPr="00C56C1A" w:rsidRDefault="00C56C1A" w:rsidP="000C3837">
    <w:pPr>
      <w:pStyle w:val="a9"/>
      <w:jc w:val="right"/>
      <w:rPr>
        <w:rFonts w:ascii="Times New Roman" w:hAnsi="Times New Roman"/>
        <w:sz w:val="28"/>
        <w:szCs w:val="28"/>
      </w:rPr>
    </w:pPr>
    <w:r w:rsidRPr="00C56C1A">
      <w:rPr>
        <w:rFonts w:ascii="Times New Roman" w:hAnsi="Times New Roman"/>
        <w:sz w:val="28"/>
        <w:szCs w:val="28"/>
      </w:rPr>
      <w:fldChar w:fldCharType="begin"/>
    </w:r>
    <w:r w:rsidRPr="00C56C1A">
      <w:rPr>
        <w:rFonts w:ascii="Times New Roman" w:hAnsi="Times New Roman"/>
        <w:sz w:val="28"/>
        <w:szCs w:val="28"/>
      </w:rPr>
      <w:instrText>PAGE   \* MERGEFORMAT</w:instrText>
    </w:r>
    <w:r w:rsidRPr="00C56C1A">
      <w:rPr>
        <w:rFonts w:ascii="Times New Roman" w:hAnsi="Times New Roman"/>
        <w:sz w:val="28"/>
        <w:szCs w:val="28"/>
      </w:rPr>
      <w:fldChar w:fldCharType="separate"/>
    </w:r>
    <w:r w:rsidR="00DE2003">
      <w:rPr>
        <w:rFonts w:ascii="Times New Roman" w:hAnsi="Times New Roman"/>
        <w:noProof/>
        <w:sz w:val="28"/>
        <w:szCs w:val="28"/>
      </w:rPr>
      <w:t>71</w:t>
    </w:r>
    <w:r w:rsidRPr="00C56C1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DE"/>
    <w:rsid w:val="00006A8E"/>
    <w:rsid w:val="00017D5F"/>
    <w:rsid w:val="000244B4"/>
    <w:rsid w:val="00047EFA"/>
    <w:rsid w:val="000534A9"/>
    <w:rsid w:val="00065241"/>
    <w:rsid w:val="00072EE4"/>
    <w:rsid w:val="00074358"/>
    <w:rsid w:val="0007529F"/>
    <w:rsid w:val="00075858"/>
    <w:rsid w:val="00084846"/>
    <w:rsid w:val="000A3A31"/>
    <w:rsid w:val="000B0B73"/>
    <w:rsid w:val="000B0C2E"/>
    <w:rsid w:val="000B496B"/>
    <w:rsid w:val="000C47CF"/>
    <w:rsid w:val="000E246B"/>
    <w:rsid w:val="000E722C"/>
    <w:rsid w:val="000F1F5B"/>
    <w:rsid w:val="00100B08"/>
    <w:rsid w:val="00105070"/>
    <w:rsid w:val="00113317"/>
    <w:rsid w:val="00135590"/>
    <w:rsid w:val="001369C2"/>
    <w:rsid w:val="001565F3"/>
    <w:rsid w:val="0017323C"/>
    <w:rsid w:val="0018022C"/>
    <w:rsid w:val="001803B2"/>
    <w:rsid w:val="00194FF9"/>
    <w:rsid w:val="001A633F"/>
    <w:rsid w:val="001A63E9"/>
    <w:rsid w:val="001A673D"/>
    <w:rsid w:val="001B7C2B"/>
    <w:rsid w:val="001C6CEC"/>
    <w:rsid w:val="001D1EEF"/>
    <w:rsid w:val="001D7DFB"/>
    <w:rsid w:val="001E3B79"/>
    <w:rsid w:val="001E6F10"/>
    <w:rsid w:val="001F3C03"/>
    <w:rsid w:val="001F71C6"/>
    <w:rsid w:val="001F7FE8"/>
    <w:rsid w:val="00212CD9"/>
    <w:rsid w:val="002131DF"/>
    <w:rsid w:val="00213E62"/>
    <w:rsid w:val="00231BD8"/>
    <w:rsid w:val="002351F3"/>
    <w:rsid w:val="002361C5"/>
    <w:rsid w:val="00236B4E"/>
    <w:rsid w:val="0023724B"/>
    <w:rsid w:val="00244BE5"/>
    <w:rsid w:val="00246AD6"/>
    <w:rsid w:val="00253896"/>
    <w:rsid w:val="00253940"/>
    <w:rsid w:val="0025640E"/>
    <w:rsid w:val="002577BB"/>
    <w:rsid w:val="00257B84"/>
    <w:rsid w:val="0027149C"/>
    <w:rsid w:val="002826A7"/>
    <w:rsid w:val="00295060"/>
    <w:rsid w:val="00296FB9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0D08"/>
    <w:rsid w:val="002F3D37"/>
    <w:rsid w:val="0030208D"/>
    <w:rsid w:val="003028E0"/>
    <w:rsid w:val="0031150B"/>
    <w:rsid w:val="00317134"/>
    <w:rsid w:val="003353E0"/>
    <w:rsid w:val="003373B7"/>
    <w:rsid w:val="0034143F"/>
    <w:rsid w:val="00342126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B051D"/>
    <w:rsid w:val="003B1F36"/>
    <w:rsid w:val="003C7563"/>
    <w:rsid w:val="003E112B"/>
    <w:rsid w:val="003E422D"/>
    <w:rsid w:val="003E7A89"/>
    <w:rsid w:val="003F07B6"/>
    <w:rsid w:val="00413373"/>
    <w:rsid w:val="00414B79"/>
    <w:rsid w:val="004203ED"/>
    <w:rsid w:val="00426990"/>
    <w:rsid w:val="00426A6E"/>
    <w:rsid w:val="00443B2F"/>
    <w:rsid w:val="004455D0"/>
    <w:rsid w:val="00445E19"/>
    <w:rsid w:val="0045303F"/>
    <w:rsid w:val="004639BC"/>
    <w:rsid w:val="00470F01"/>
    <w:rsid w:val="00483DD9"/>
    <w:rsid w:val="00487A21"/>
    <w:rsid w:val="004A0B7B"/>
    <w:rsid w:val="004A35D7"/>
    <w:rsid w:val="004B2BE6"/>
    <w:rsid w:val="004B3362"/>
    <w:rsid w:val="004C034B"/>
    <w:rsid w:val="004C2279"/>
    <w:rsid w:val="004C6FBB"/>
    <w:rsid w:val="004D1D58"/>
    <w:rsid w:val="004D2C88"/>
    <w:rsid w:val="004D7548"/>
    <w:rsid w:val="004F3E9D"/>
    <w:rsid w:val="004F571F"/>
    <w:rsid w:val="005031CE"/>
    <w:rsid w:val="00503C4C"/>
    <w:rsid w:val="00514617"/>
    <w:rsid w:val="00515C1F"/>
    <w:rsid w:val="005165C2"/>
    <w:rsid w:val="005171EF"/>
    <w:rsid w:val="00517344"/>
    <w:rsid w:val="00525836"/>
    <w:rsid w:val="00532307"/>
    <w:rsid w:val="00532F6E"/>
    <w:rsid w:val="00556A0F"/>
    <w:rsid w:val="00571FD4"/>
    <w:rsid w:val="00575E4C"/>
    <w:rsid w:val="00577F38"/>
    <w:rsid w:val="005811C2"/>
    <w:rsid w:val="00581DEF"/>
    <w:rsid w:val="005826D0"/>
    <w:rsid w:val="005831F1"/>
    <w:rsid w:val="0059400D"/>
    <w:rsid w:val="005A365B"/>
    <w:rsid w:val="005A59BA"/>
    <w:rsid w:val="005A6E97"/>
    <w:rsid w:val="005B6A6A"/>
    <w:rsid w:val="005C281A"/>
    <w:rsid w:val="005D39B0"/>
    <w:rsid w:val="005D6A60"/>
    <w:rsid w:val="005E4102"/>
    <w:rsid w:val="005F3432"/>
    <w:rsid w:val="005F3837"/>
    <w:rsid w:val="00604C8D"/>
    <w:rsid w:val="006233C2"/>
    <w:rsid w:val="006246BC"/>
    <w:rsid w:val="00631675"/>
    <w:rsid w:val="00637A43"/>
    <w:rsid w:val="0064520B"/>
    <w:rsid w:val="00652C85"/>
    <w:rsid w:val="0066655A"/>
    <w:rsid w:val="00671969"/>
    <w:rsid w:val="0067707D"/>
    <w:rsid w:val="0068125D"/>
    <w:rsid w:val="00684ACE"/>
    <w:rsid w:val="0068558B"/>
    <w:rsid w:val="00685F0D"/>
    <w:rsid w:val="00695A13"/>
    <w:rsid w:val="006A0AFD"/>
    <w:rsid w:val="006A1E5A"/>
    <w:rsid w:val="006B45DB"/>
    <w:rsid w:val="006B62E2"/>
    <w:rsid w:val="006C2EF2"/>
    <w:rsid w:val="006C5181"/>
    <w:rsid w:val="006C5F34"/>
    <w:rsid w:val="006C6497"/>
    <w:rsid w:val="006D204C"/>
    <w:rsid w:val="006D5B5E"/>
    <w:rsid w:val="006D6484"/>
    <w:rsid w:val="006E49CD"/>
    <w:rsid w:val="006E7DD1"/>
    <w:rsid w:val="006F22E3"/>
    <w:rsid w:val="006F5395"/>
    <w:rsid w:val="0070134B"/>
    <w:rsid w:val="007433CE"/>
    <w:rsid w:val="0074345F"/>
    <w:rsid w:val="0074663C"/>
    <w:rsid w:val="00754614"/>
    <w:rsid w:val="0076359A"/>
    <w:rsid w:val="00777538"/>
    <w:rsid w:val="007825EC"/>
    <w:rsid w:val="00790BD6"/>
    <w:rsid w:val="007A1A52"/>
    <w:rsid w:val="007A4DF2"/>
    <w:rsid w:val="007C2966"/>
    <w:rsid w:val="007C4D36"/>
    <w:rsid w:val="007C628B"/>
    <w:rsid w:val="007C6B9D"/>
    <w:rsid w:val="007D0905"/>
    <w:rsid w:val="007F553E"/>
    <w:rsid w:val="00834CBF"/>
    <w:rsid w:val="00841F05"/>
    <w:rsid w:val="00857416"/>
    <w:rsid w:val="00860DB8"/>
    <w:rsid w:val="00874883"/>
    <w:rsid w:val="008A6F95"/>
    <w:rsid w:val="008A7A32"/>
    <w:rsid w:val="008B63BF"/>
    <w:rsid w:val="008C09C0"/>
    <w:rsid w:val="008D7221"/>
    <w:rsid w:val="008E3002"/>
    <w:rsid w:val="008F6C9C"/>
    <w:rsid w:val="00904269"/>
    <w:rsid w:val="00907A0B"/>
    <w:rsid w:val="009116A0"/>
    <w:rsid w:val="009119DE"/>
    <w:rsid w:val="00927143"/>
    <w:rsid w:val="0093723F"/>
    <w:rsid w:val="00941390"/>
    <w:rsid w:val="0095551D"/>
    <w:rsid w:val="009648FC"/>
    <w:rsid w:val="00980602"/>
    <w:rsid w:val="009853A9"/>
    <w:rsid w:val="00994930"/>
    <w:rsid w:val="009A024C"/>
    <w:rsid w:val="009A4C20"/>
    <w:rsid w:val="009A70F5"/>
    <w:rsid w:val="009B0664"/>
    <w:rsid w:val="009B3DEB"/>
    <w:rsid w:val="009E1F82"/>
    <w:rsid w:val="009E34A8"/>
    <w:rsid w:val="009F2984"/>
    <w:rsid w:val="009F5EB6"/>
    <w:rsid w:val="00A0186C"/>
    <w:rsid w:val="00A20DB6"/>
    <w:rsid w:val="00A24DDB"/>
    <w:rsid w:val="00A25136"/>
    <w:rsid w:val="00A346B5"/>
    <w:rsid w:val="00A355DC"/>
    <w:rsid w:val="00A4523D"/>
    <w:rsid w:val="00A54A09"/>
    <w:rsid w:val="00A64641"/>
    <w:rsid w:val="00A67550"/>
    <w:rsid w:val="00A760A2"/>
    <w:rsid w:val="00A76801"/>
    <w:rsid w:val="00A84C47"/>
    <w:rsid w:val="00A857F8"/>
    <w:rsid w:val="00A938AF"/>
    <w:rsid w:val="00AA5103"/>
    <w:rsid w:val="00AD2F7A"/>
    <w:rsid w:val="00AD4B4F"/>
    <w:rsid w:val="00AE25AE"/>
    <w:rsid w:val="00AE7E0B"/>
    <w:rsid w:val="00AF319E"/>
    <w:rsid w:val="00AF548B"/>
    <w:rsid w:val="00AF5BFE"/>
    <w:rsid w:val="00AF5DAB"/>
    <w:rsid w:val="00B00476"/>
    <w:rsid w:val="00B26D2E"/>
    <w:rsid w:val="00B320D7"/>
    <w:rsid w:val="00B322B6"/>
    <w:rsid w:val="00B35105"/>
    <w:rsid w:val="00B37634"/>
    <w:rsid w:val="00B43C09"/>
    <w:rsid w:val="00B47AC0"/>
    <w:rsid w:val="00B50CA8"/>
    <w:rsid w:val="00B70B4B"/>
    <w:rsid w:val="00B765C9"/>
    <w:rsid w:val="00B779E3"/>
    <w:rsid w:val="00B86F35"/>
    <w:rsid w:val="00B900F7"/>
    <w:rsid w:val="00B90B18"/>
    <w:rsid w:val="00B940C8"/>
    <w:rsid w:val="00BA1079"/>
    <w:rsid w:val="00BA473C"/>
    <w:rsid w:val="00BA5249"/>
    <w:rsid w:val="00BC0AE9"/>
    <w:rsid w:val="00BC69B3"/>
    <w:rsid w:val="00BD475A"/>
    <w:rsid w:val="00BD6A89"/>
    <w:rsid w:val="00BD75A4"/>
    <w:rsid w:val="00BF20C5"/>
    <w:rsid w:val="00BF60C1"/>
    <w:rsid w:val="00BF7E83"/>
    <w:rsid w:val="00C05643"/>
    <w:rsid w:val="00C10B1C"/>
    <w:rsid w:val="00C11A83"/>
    <w:rsid w:val="00C152DB"/>
    <w:rsid w:val="00C249C3"/>
    <w:rsid w:val="00C26DF2"/>
    <w:rsid w:val="00C54396"/>
    <w:rsid w:val="00C55E2B"/>
    <w:rsid w:val="00C56C1A"/>
    <w:rsid w:val="00C57202"/>
    <w:rsid w:val="00C677DE"/>
    <w:rsid w:val="00C777C0"/>
    <w:rsid w:val="00C8510F"/>
    <w:rsid w:val="00C851AC"/>
    <w:rsid w:val="00C875B0"/>
    <w:rsid w:val="00C92561"/>
    <w:rsid w:val="00C978C6"/>
    <w:rsid w:val="00CB2886"/>
    <w:rsid w:val="00CD7390"/>
    <w:rsid w:val="00D04800"/>
    <w:rsid w:val="00D138DA"/>
    <w:rsid w:val="00D149E3"/>
    <w:rsid w:val="00D200C6"/>
    <w:rsid w:val="00D30227"/>
    <w:rsid w:val="00D34FE0"/>
    <w:rsid w:val="00D36442"/>
    <w:rsid w:val="00D36BC9"/>
    <w:rsid w:val="00D4347A"/>
    <w:rsid w:val="00D46149"/>
    <w:rsid w:val="00D54FA2"/>
    <w:rsid w:val="00D56194"/>
    <w:rsid w:val="00D56CFA"/>
    <w:rsid w:val="00D60803"/>
    <w:rsid w:val="00D65E57"/>
    <w:rsid w:val="00D74486"/>
    <w:rsid w:val="00D80564"/>
    <w:rsid w:val="00D86F1E"/>
    <w:rsid w:val="00D97EAA"/>
    <w:rsid w:val="00DA264B"/>
    <w:rsid w:val="00DB1E17"/>
    <w:rsid w:val="00DB4C4E"/>
    <w:rsid w:val="00DD74D3"/>
    <w:rsid w:val="00DE2003"/>
    <w:rsid w:val="00E0342F"/>
    <w:rsid w:val="00E079D6"/>
    <w:rsid w:val="00E356A9"/>
    <w:rsid w:val="00E46B0E"/>
    <w:rsid w:val="00E71943"/>
    <w:rsid w:val="00E815EB"/>
    <w:rsid w:val="00E837A1"/>
    <w:rsid w:val="00E87912"/>
    <w:rsid w:val="00E93E5F"/>
    <w:rsid w:val="00E955B7"/>
    <w:rsid w:val="00EA663D"/>
    <w:rsid w:val="00EB299E"/>
    <w:rsid w:val="00EB3373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1C29"/>
    <w:rsid w:val="00F5644F"/>
    <w:rsid w:val="00F602B8"/>
    <w:rsid w:val="00F66810"/>
    <w:rsid w:val="00F70DE8"/>
    <w:rsid w:val="00F73BEA"/>
    <w:rsid w:val="00F77A77"/>
    <w:rsid w:val="00F939E9"/>
    <w:rsid w:val="00FA2E53"/>
    <w:rsid w:val="00FB1D0C"/>
    <w:rsid w:val="00FB5A86"/>
    <w:rsid w:val="00FC2EE1"/>
    <w:rsid w:val="00FE1C43"/>
    <w:rsid w:val="00FE4F94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paragraph" w:styleId="1">
    <w:name w:val="heading 1"/>
    <w:basedOn w:val="a"/>
    <w:next w:val="a"/>
    <w:link w:val="10"/>
    <w:uiPriority w:val="99"/>
    <w:qFormat/>
    <w:rsid w:val="0066655A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55A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uiPriority w:val="99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6A1E5A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header"/>
    <w:basedOn w:val="a"/>
    <w:link w:val="aa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E4102"/>
    <w:rPr>
      <w:rFonts w:ascii="Georgia" w:hAnsi="Georgia"/>
      <w:sz w:val="25"/>
      <w:szCs w:val="25"/>
    </w:rPr>
  </w:style>
  <w:style w:type="paragraph" w:styleId="ab">
    <w:name w:val="footer"/>
    <w:basedOn w:val="a"/>
    <w:link w:val="ac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E4102"/>
    <w:rPr>
      <w:rFonts w:ascii="Georgia" w:hAnsi="Georgia"/>
      <w:sz w:val="25"/>
      <w:szCs w:val="25"/>
    </w:rPr>
  </w:style>
  <w:style w:type="paragraph" w:customStyle="1" w:styleId="ad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e">
    <w:name w:val="Normal (Web)"/>
    <w:aliases w:val="Обычный (Web)"/>
    <w:basedOn w:val="a"/>
    <w:uiPriority w:val="99"/>
    <w:qFormat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f">
    <w:name w:val="Body Text"/>
    <w:basedOn w:val="a"/>
    <w:link w:val="af0"/>
    <w:uiPriority w:val="99"/>
    <w:rsid w:val="00065241"/>
    <w:pPr>
      <w:spacing w:after="120"/>
    </w:pPr>
  </w:style>
  <w:style w:type="character" w:customStyle="1" w:styleId="af0">
    <w:name w:val="Основной текст Знак"/>
    <w:link w:val="af"/>
    <w:uiPriority w:val="99"/>
    <w:rsid w:val="00065241"/>
    <w:rPr>
      <w:rFonts w:ascii="Georgia" w:hAnsi="Georgia"/>
      <w:sz w:val="25"/>
      <w:szCs w:val="25"/>
    </w:rPr>
  </w:style>
  <w:style w:type="paragraph" w:styleId="af1">
    <w:name w:val="List Paragraph"/>
    <w:basedOn w:val="a"/>
    <w:uiPriority w:val="99"/>
    <w:qFormat/>
    <w:rsid w:val="00B86F35"/>
    <w:pPr>
      <w:ind w:left="708"/>
    </w:pPr>
  </w:style>
  <w:style w:type="character" w:customStyle="1" w:styleId="10">
    <w:name w:val="Заголовок 1 Знак"/>
    <w:link w:val="1"/>
    <w:uiPriority w:val="99"/>
    <w:rsid w:val="0066655A"/>
    <w:rPr>
      <w:rFonts w:ascii="Arial" w:eastAsia="Calibri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66655A"/>
    <w:rPr>
      <w:rFonts w:ascii="Cambria" w:eastAsia="Calibri" w:hAnsi="Cambria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6655A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Default">
    <w:name w:val="Default"/>
    <w:uiPriority w:val="99"/>
    <w:rsid w:val="006665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666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BodyText21">
    <w:name w:val="Body Text 21"/>
    <w:basedOn w:val="a"/>
    <w:uiPriority w:val="99"/>
    <w:rsid w:val="0066655A"/>
    <w:pPr>
      <w:widowControl w:val="0"/>
      <w:jc w:val="center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666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2">
    <w:name w:val="Table Grid"/>
    <w:basedOn w:val="a1"/>
    <w:uiPriority w:val="99"/>
    <w:rsid w:val="0066655A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uiPriority w:val="99"/>
    <w:rsid w:val="0066655A"/>
    <w:rPr>
      <w:rFonts w:cs="Times New Roman"/>
    </w:rPr>
  </w:style>
  <w:style w:type="paragraph" w:customStyle="1" w:styleId="21">
    <w:name w:val="Обычный2"/>
    <w:uiPriority w:val="99"/>
    <w:rsid w:val="0066655A"/>
    <w:pPr>
      <w:widowControl w:val="0"/>
    </w:pPr>
    <w:rPr>
      <w:rFonts w:ascii="Pragmatica" w:eastAsia="Calibri" w:hAnsi="Pragmatica"/>
      <w:sz w:val="24"/>
    </w:rPr>
  </w:style>
  <w:style w:type="paragraph" w:customStyle="1" w:styleId="af4">
    <w:name w:val="Знак"/>
    <w:basedOn w:val="a"/>
    <w:uiPriority w:val="99"/>
    <w:rsid w:val="0066655A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6665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66655A"/>
    <w:rPr>
      <w:rFonts w:cs="Times New Roman"/>
    </w:rPr>
  </w:style>
  <w:style w:type="paragraph" w:styleId="22">
    <w:name w:val="Body Text 2"/>
    <w:basedOn w:val="a"/>
    <w:link w:val="23"/>
    <w:uiPriority w:val="99"/>
    <w:rsid w:val="0066655A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23">
    <w:name w:val="Основной текст 2 Знак"/>
    <w:link w:val="22"/>
    <w:uiPriority w:val="99"/>
    <w:rsid w:val="0066655A"/>
    <w:rPr>
      <w:rFonts w:eastAsia="Calibri"/>
      <w:sz w:val="24"/>
      <w:szCs w:val="24"/>
    </w:rPr>
  </w:style>
  <w:style w:type="paragraph" w:styleId="af6">
    <w:name w:val="caption"/>
    <w:basedOn w:val="a"/>
    <w:next w:val="a"/>
    <w:uiPriority w:val="99"/>
    <w:qFormat/>
    <w:rsid w:val="0066655A"/>
    <w:pPr>
      <w:jc w:val="right"/>
    </w:pPr>
    <w:rPr>
      <w:rFonts w:ascii="Times New Roman" w:hAnsi="Times New Roman"/>
      <w:b/>
      <w:color w:val="000000"/>
      <w:sz w:val="24"/>
      <w:szCs w:val="21"/>
    </w:rPr>
  </w:style>
  <w:style w:type="character" w:customStyle="1" w:styleId="a8">
    <w:name w:val="Без интервала Знак"/>
    <w:link w:val="a7"/>
    <w:uiPriority w:val="99"/>
    <w:locked/>
    <w:rsid w:val="0066655A"/>
    <w:rPr>
      <w:rFonts w:eastAsia="Calibri"/>
      <w:sz w:val="28"/>
      <w:szCs w:val="22"/>
      <w:lang w:eastAsia="en-US"/>
    </w:rPr>
  </w:style>
  <w:style w:type="character" w:customStyle="1" w:styleId="apple-style-span">
    <w:name w:val="apple-style-span"/>
    <w:uiPriority w:val="99"/>
    <w:rsid w:val="0066655A"/>
  </w:style>
  <w:style w:type="paragraph" w:customStyle="1" w:styleId="western">
    <w:name w:val="western"/>
    <w:basedOn w:val="a"/>
    <w:uiPriority w:val="99"/>
    <w:rsid w:val="0066655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Hyperlink"/>
    <w:uiPriority w:val="99"/>
    <w:rsid w:val="0066655A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66655A"/>
    <w:rPr>
      <w:rFonts w:ascii="Calibri" w:eastAsia="Calibri" w:hAnsi="Calibri"/>
      <w:sz w:val="22"/>
      <w:szCs w:val="22"/>
      <w:lang w:eastAsia="en-US"/>
    </w:rPr>
  </w:style>
  <w:style w:type="character" w:customStyle="1" w:styleId="servicename">
    <w:name w:val="service__name"/>
    <w:uiPriority w:val="99"/>
    <w:rsid w:val="0066655A"/>
    <w:rPr>
      <w:rFonts w:cs="Times New Roman"/>
    </w:rPr>
  </w:style>
  <w:style w:type="character" w:customStyle="1" w:styleId="pathseparator">
    <w:name w:val="path__separator"/>
    <w:uiPriority w:val="99"/>
    <w:rsid w:val="0066655A"/>
    <w:rPr>
      <w:rFonts w:cs="Times New Roman"/>
    </w:rPr>
  </w:style>
  <w:style w:type="character" w:customStyle="1" w:styleId="relatedquery">
    <w:name w:val="related__query"/>
    <w:uiPriority w:val="99"/>
    <w:rsid w:val="0066655A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66655A"/>
    <w:rPr>
      <w:rFonts w:cs="Times New Roman"/>
    </w:rPr>
  </w:style>
  <w:style w:type="paragraph" w:styleId="3">
    <w:name w:val="Body Text Indent 3"/>
    <w:basedOn w:val="a"/>
    <w:link w:val="30"/>
    <w:uiPriority w:val="99"/>
    <w:rsid w:val="0066655A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65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D028D2F521C1D05AB216EF110708B35275C0C978762828EDEA8A51342F071AD5AB5540C3FFE9D280AE68M020I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E116D-A4C2-4208-925E-8C52C44F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18016</Words>
  <Characters>102695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120471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Васекина</cp:lastModifiedBy>
  <cp:revision>107</cp:revision>
  <cp:lastPrinted>2020-02-13T12:44:00Z</cp:lastPrinted>
  <dcterms:created xsi:type="dcterms:W3CDTF">2018-02-14T09:59:00Z</dcterms:created>
  <dcterms:modified xsi:type="dcterms:W3CDTF">2020-02-18T08:17:00Z</dcterms:modified>
</cp:coreProperties>
</file>