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D3A" w:rsidRDefault="005F7D3A" w:rsidP="005F7D3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5F7D3A" w:rsidRDefault="005F7D3A" w:rsidP="005F7D3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b/>
          <w:sz w:val="28"/>
          <w:szCs w:val="28"/>
        </w:rPr>
        <w:t>ГЕОРГИЕВСКОГО</w:t>
      </w:r>
      <w:proofErr w:type="gramEnd"/>
    </w:p>
    <w:p w:rsidR="005F7D3A" w:rsidRDefault="005F7D3A" w:rsidP="005F7D3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5F7D3A" w:rsidRDefault="005F7D3A" w:rsidP="005F7D3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5F7D3A" w:rsidRDefault="005F7D3A" w:rsidP="005F7D3A">
      <w:pPr>
        <w:jc w:val="center"/>
        <w:rPr>
          <w:rFonts w:ascii="Times New Roman" w:hAnsi="Times New Roman"/>
          <w:sz w:val="28"/>
          <w:szCs w:val="28"/>
        </w:rPr>
      </w:pPr>
    </w:p>
    <w:p w:rsidR="005F7D3A" w:rsidRDefault="005826A2" w:rsidP="005F7D3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 августа</w:t>
      </w:r>
      <w:r w:rsidR="005F7D3A">
        <w:rPr>
          <w:rFonts w:ascii="Times New Roman" w:hAnsi="Times New Roman"/>
          <w:sz w:val="28"/>
          <w:szCs w:val="28"/>
        </w:rPr>
        <w:t xml:space="preserve"> 2020 г.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5F7D3A">
        <w:rPr>
          <w:rFonts w:ascii="Times New Roman" w:hAnsi="Times New Roman"/>
          <w:sz w:val="28"/>
          <w:szCs w:val="28"/>
        </w:rPr>
        <w:t xml:space="preserve">             г. Георгиевск                                         № </w:t>
      </w:r>
      <w:r>
        <w:rPr>
          <w:rFonts w:ascii="Times New Roman" w:hAnsi="Times New Roman"/>
          <w:sz w:val="28"/>
          <w:szCs w:val="28"/>
        </w:rPr>
        <w:t>1915</w:t>
      </w:r>
    </w:p>
    <w:p w:rsidR="00F51C29" w:rsidRDefault="00F51C29" w:rsidP="00F51C29">
      <w:pPr>
        <w:jc w:val="both"/>
        <w:rPr>
          <w:rFonts w:ascii="Times New Roman" w:hAnsi="Times New Roman"/>
          <w:sz w:val="28"/>
          <w:szCs w:val="28"/>
        </w:rPr>
      </w:pPr>
    </w:p>
    <w:p w:rsidR="00F51C29" w:rsidRDefault="00F51C29" w:rsidP="00F51C29">
      <w:pPr>
        <w:jc w:val="both"/>
        <w:rPr>
          <w:rFonts w:ascii="Times New Roman" w:hAnsi="Times New Roman"/>
          <w:sz w:val="28"/>
          <w:szCs w:val="28"/>
        </w:rPr>
      </w:pPr>
    </w:p>
    <w:p w:rsidR="00F51C29" w:rsidRPr="00335ECC" w:rsidRDefault="00F51C29" w:rsidP="00F51C29">
      <w:pPr>
        <w:jc w:val="both"/>
        <w:rPr>
          <w:rFonts w:ascii="Times New Roman" w:hAnsi="Times New Roman"/>
          <w:sz w:val="28"/>
          <w:szCs w:val="28"/>
        </w:rPr>
      </w:pPr>
    </w:p>
    <w:p w:rsidR="00105C86" w:rsidRDefault="00105C86" w:rsidP="00105C86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</w:t>
      </w:r>
      <w:r w:rsidRPr="00A65ED1">
        <w:rPr>
          <w:rFonts w:ascii="Times New Roman" w:hAnsi="Times New Roman"/>
          <w:sz w:val="28"/>
          <w:szCs w:val="28"/>
        </w:rPr>
        <w:t xml:space="preserve"> муниципаль</w:t>
      </w:r>
      <w:r>
        <w:rPr>
          <w:rFonts w:ascii="Times New Roman" w:hAnsi="Times New Roman"/>
          <w:sz w:val="28"/>
          <w:szCs w:val="28"/>
        </w:rPr>
        <w:t>ную</w:t>
      </w:r>
      <w:r w:rsidRPr="00A65ED1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</w:t>
      </w:r>
      <w:r w:rsidRPr="00A65ED1">
        <w:rPr>
          <w:rFonts w:ascii="Times New Roman" w:hAnsi="Times New Roman"/>
          <w:sz w:val="28"/>
          <w:szCs w:val="28"/>
        </w:rPr>
        <w:t xml:space="preserve"> Георгиев</w:t>
      </w:r>
      <w:r>
        <w:rPr>
          <w:rFonts w:ascii="Times New Roman" w:hAnsi="Times New Roman"/>
          <w:sz w:val="28"/>
          <w:szCs w:val="28"/>
        </w:rPr>
        <w:t xml:space="preserve">ского городского округа </w:t>
      </w:r>
      <w:r w:rsidRPr="00A65ED1">
        <w:rPr>
          <w:rFonts w:ascii="Times New Roman" w:hAnsi="Times New Roman"/>
          <w:sz w:val="28"/>
          <w:szCs w:val="28"/>
        </w:rPr>
        <w:t>Ставрополь</w:t>
      </w:r>
      <w:r>
        <w:rPr>
          <w:rFonts w:ascii="Times New Roman" w:hAnsi="Times New Roman"/>
          <w:sz w:val="28"/>
          <w:szCs w:val="28"/>
        </w:rPr>
        <w:t>с</w:t>
      </w:r>
      <w:r w:rsidRPr="00A65ED1">
        <w:rPr>
          <w:rFonts w:ascii="Times New Roman" w:hAnsi="Times New Roman"/>
          <w:sz w:val="28"/>
          <w:szCs w:val="28"/>
        </w:rPr>
        <w:t>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5ED1">
        <w:rPr>
          <w:rFonts w:ascii="Times New Roman" w:hAnsi="Times New Roman"/>
          <w:sz w:val="28"/>
          <w:szCs w:val="28"/>
        </w:rPr>
        <w:t>края «</w:t>
      </w:r>
      <w:r>
        <w:rPr>
          <w:rFonts w:ascii="Times New Roman" w:hAnsi="Times New Roman"/>
          <w:sz w:val="28"/>
          <w:szCs w:val="28"/>
        </w:rPr>
        <w:t>Развитие образования и молодёжной политики</w:t>
      </w:r>
      <w:r w:rsidRPr="00A65ED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утвержденную постановлением администрации Георгиевского городского округа Ставропольского края от 29 декабря 2018 г. № 3746</w:t>
      </w:r>
    </w:p>
    <w:p w:rsidR="00105C86" w:rsidRDefault="00105C86" w:rsidP="00105C8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105C86" w:rsidRDefault="00105C86" w:rsidP="00105C8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7C4B39" w:rsidRPr="00A346B5" w:rsidRDefault="007C4B39" w:rsidP="00105C8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105C86" w:rsidRPr="000006D1" w:rsidRDefault="00105C86" w:rsidP="00105C86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652B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9" w:history="1">
        <w:r w:rsidRPr="00B1652B">
          <w:rPr>
            <w:rFonts w:ascii="Times New Roman" w:hAnsi="Times New Roman"/>
            <w:sz w:val="28"/>
            <w:szCs w:val="28"/>
          </w:rPr>
          <w:t>постановлениями</w:t>
        </w:r>
      </w:hyperlink>
      <w:r w:rsidRPr="00B1652B">
        <w:rPr>
          <w:rFonts w:ascii="Times New Roman" w:hAnsi="Times New Roman"/>
          <w:sz w:val="28"/>
          <w:szCs w:val="28"/>
        </w:rPr>
        <w:t xml:space="preserve"> администрации Георгиевского городского округа Ставропольского края от 04 сентября 2018 г. № 2265 «О Перечне муниципальных программ Георгиевского городского округа Ставропольского края принимаемых к разработке», от 14 августа </w:t>
      </w:r>
      <w:smartTag w:uri="urn:schemas-microsoft-com:office:smarttags" w:element="metricconverter">
        <w:smartTagPr>
          <w:attr w:name="ProductID" w:val="2017 г"/>
        </w:smartTagPr>
        <w:r w:rsidRPr="00B1652B">
          <w:rPr>
            <w:rFonts w:ascii="Times New Roman" w:hAnsi="Times New Roman"/>
            <w:sz w:val="28"/>
            <w:szCs w:val="28"/>
          </w:rPr>
          <w:t>2017 г</w:t>
        </w:r>
      </w:smartTag>
      <w:r w:rsidR="005F7D3A">
        <w:rPr>
          <w:rFonts w:ascii="Times New Roman" w:hAnsi="Times New Roman"/>
          <w:sz w:val="28"/>
          <w:szCs w:val="28"/>
        </w:rPr>
        <w:t xml:space="preserve">.      </w:t>
      </w:r>
      <w:r w:rsidRPr="001F023C">
        <w:rPr>
          <w:rFonts w:ascii="Times New Roman" w:hAnsi="Times New Roman"/>
          <w:sz w:val="28"/>
          <w:szCs w:val="28"/>
        </w:rPr>
        <w:t>№ 1231 «Об утверждении Порядка разработки, реализации и оценки эффективности муниципальных программ Георгиевского городского округа Ставропольского края</w:t>
      </w:r>
      <w:r w:rsidR="007C4B39">
        <w:rPr>
          <w:rFonts w:ascii="Times New Roman" w:hAnsi="Times New Roman"/>
          <w:sz w:val="28"/>
          <w:szCs w:val="28"/>
        </w:rPr>
        <w:t>»</w:t>
      </w:r>
      <w:r w:rsidRPr="001F023C">
        <w:rPr>
          <w:rFonts w:ascii="Times New Roman" w:hAnsi="Times New Roman"/>
          <w:sz w:val="28"/>
          <w:szCs w:val="28"/>
        </w:rPr>
        <w:t>,</w:t>
      </w:r>
      <w:r w:rsidRPr="000006D1">
        <w:rPr>
          <w:rFonts w:ascii="Times New Roman" w:hAnsi="Times New Roman"/>
          <w:sz w:val="28"/>
          <w:szCs w:val="28"/>
        </w:rPr>
        <w:t xml:space="preserve"> от </w:t>
      </w:r>
      <w:r w:rsidR="007C4B39">
        <w:rPr>
          <w:rFonts w:ascii="Times New Roman" w:hAnsi="Times New Roman"/>
          <w:sz w:val="28"/>
          <w:szCs w:val="28"/>
        </w:rPr>
        <w:t>17 августа</w:t>
      </w:r>
      <w:r w:rsidRPr="000006D1">
        <w:rPr>
          <w:rFonts w:ascii="Times New Roman" w:hAnsi="Times New Roman"/>
          <w:sz w:val="28"/>
          <w:szCs w:val="28"/>
        </w:rPr>
        <w:t xml:space="preserve"> 201</w:t>
      </w:r>
      <w:r w:rsidR="007C4B39">
        <w:rPr>
          <w:rFonts w:ascii="Times New Roman" w:hAnsi="Times New Roman"/>
          <w:sz w:val="28"/>
          <w:szCs w:val="28"/>
        </w:rPr>
        <w:t>7</w:t>
      </w:r>
      <w:r w:rsidRPr="000006D1">
        <w:rPr>
          <w:rFonts w:ascii="Times New Roman" w:hAnsi="Times New Roman"/>
          <w:sz w:val="28"/>
          <w:szCs w:val="28"/>
        </w:rPr>
        <w:t xml:space="preserve"> г. № </w:t>
      </w:r>
      <w:r w:rsidR="007C4B39">
        <w:rPr>
          <w:rFonts w:ascii="Times New Roman" w:hAnsi="Times New Roman"/>
          <w:sz w:val="28"/>
          <w:szCs w:val="28"/>
        </w:rPr>
        <w:t>1293</w:t>
      </w:r>
      <w:r w:rsidRPr="000006D1">
        <w:rPr>
          <w:rFonts w:ascii="Times New Roman" w:hAnsi="Times New Roman"/>
          <w:sz w:val="28"/>
          <w:szCs w:val="28"/>
        </w:rPr>
        <w:t xml:space="preserve"> «О</w:t>
      </w:r>
      <w:r w:rsidR="007C4B39">
        <w:rPr>
          <w:rFonts w:ascii="Times New Roman" w:hAnsi="Times New Roman"/>
          <w:sz w:val="28"/>
          <w:szCs w:val="28"/>
        </w:rPr>
        <w:t>б утверждении</w:t>
      </w:r>
      <w:proofErr w:type="gramEnd"/>
      <w:r w:rsidRPr="000006D1">
        <w:rPr>
          <w:rFonts w:ascii="Times New Roman" w:hAnsi="Times New Roman"/>
          <w:sz w:val="28"/>
          <w:szCs w:val="28"/>
        </w:rPr>
        <w:t xml:space="preserve"> Методически</w:t>
      </w:r>
      <w:r w:rsidR="007C4B39">
        <w:rPr>
          <w:rFonts w:ascii="Times New Roman" w:hAnsi="Times New Roman"/>
          <w:sz w:val="28"/>
          <w:szCs w:val="28"/>
        </w:rPr>
        <w:t>х</w:t>
      </w:r>
      <w:r w:rsidRPr="000006D1">
        <w:rPr>
          <w:rFonts w:ascii="Times New Roman" w:hAnsi="Times New Roman"/>
          <w:sz w:val="28"/>
          <w:szCs w:val="28"/>
        </w:rPr>
        <w:t xml:space="preserve"> указани</w:t>
      </w:r>
      <w:r w:rsidR="007C4B39">
        <w:rPr>
          <w:rFonts w:ascii="Times New Roman" w:hAnsi="Times New Roman"/>
          <w:sz w:val="28"/>
          <w:szCs w:val="28"/>
        </w:rPr>
        <w:t>й</w:t>
      </w:r>
      <w:r w:rsidRPr="000006D1">
        <w:rPr>
          <w:rFonts w:ascii="Times New Roman" w:hAnsi="Times New Roman"/>
          <w:sz w:val="28"/>
          <w:szCs w:val="28"/>
        </w:rPr>
        <w:t xml:space="preserve"> по разработке и реализации муниципальных программ Георгиевского городского округа Ставропольского края</w:t>
      </w:r>
      <w:r w:rsidR="007C4B39">
        <w:rPr>
          <w:rFonts w:ascii="Times New Roman" w:hAnsi="Times New Roman"/>
          <w:sz w:val="28"/>
          <w:szCs w:val="28"/>
        </w:rPr>
        <w:t>»</w:t>
      </w:r>
      <w:r w:rsidRPr="000006D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статей 57, 61 Устава Георгиевского городского округа Ставропольского края </w:t>
      </w:r>
      <w:r w:rsidRPr="000006D1">
        <w:rPr>
          <w:rFonts w:ascii="Times New Roman" w:hAnsi="Times New Roman"/>
          <w:sz w:val="28"/>
          <w:szCs w:val="28"/>
        </w:rPr>
        <w:t>администрация Георгиевского городского округа Ставропольского края</w:t>
      </w:r>
    </w:p>
    <w:p w:rsidR="00105C86" w:rsidRPr="00A346B5" w:rsidRDefault="00105C86" w:rsidP="00105C8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105C86" w:rsidRPr="00A346B5" w:rsidRDefault="00105C86" w:rsidP="00105C8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105C86" w:rsidRPr="00A346B5" w:rsidRDefault="00105C86" w:rsidP="00105C86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A346B5">
        <w:rPr>
          <w:rFonts w:ascii="Times New Roman" w:hAnsi="Times New Roman"/>
          <w:sz w:val="28"/>
          <w:szCs w:val="28"/>
        </w:rPr>
        <w:t>ПОСТАНОВЛЯЕТ:</w:t>
      </w:r>
    </w:p>
    <w:p w:rsidR="00105C86" w:rsidRDefault="00105C86" w:rsidP="00105C8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105C86" w:rsidRPr="00A346B5" w:rsidRDefault="00105C86" w:rsidP="00105C8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A617E1" w:rsidRDefault="00105C86" w:rsidP="005F7D3A">
      <w:pPr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663C">
        <w:rPr>
          <w:rFonts w:ascii="Times New Roman" w:hAnsi="Times New Roman"/>
          <w:sz w:val="28"/>
          <w:szCs w:val="28"/>
        </w:rPr>
        <w:t>Внести в муниципальную программу Георгиевского городского округа Ставропольского края «Развитие образования и молодёжной политики», утвержденную постановлением администрации Георгиевского городского округа Ставропольского края от 29 декабря 2018 г. № 3746</w:t>
      </w:r>
      <w:r w:rsidR="00A617E1">
        <w:rPr>
          <w:rFonts w:ascii="Times New Roman" w:hAnsi="Times New Roman"/>
          <w:sz w:val="28"/>
          <w:szCs w:val="28"/>
        </w:rPr>
        <w:t xml:space="preserve"> «Об утверждении</w:t>
      </w:r>
      <w:r w:rsidR="00C774D1">
        <w:rPr>
          <w:rFonts w:ascii="Times New Roman" w:hAnsi="Times New Roman"/>
          <w:sz w:val="28"/>
          <w:szCs w:val="28"/>
        </w:rPr>
        <w:t xml:space="preserve"> муниципальной программы  Георгиевского городского округа Ставропольского края «Развитие образования и молодёжной политики»</w:t>
      </w:r>
      <w:r w:rsidR="00A617E1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в редакции постановления администрации Георгиевского городского округа Ставропольского </w:t>
      </w:r>
      <w:r w:rsidRPr="002B04D7">
        <w:rPr>
          <w:rFonts w:ascii="Times New Roman" w:hAnsi="Times New Roman"/>
          <w:sz w:val="28"/>
          <w:szCs w:val="28"/>
        </w:rPr>
        <w:t>края о</w:t>
      </w:r>
      <w:r w:rsidR="00E15561" w:rsidRPr="002B04D7">
        <w:rPr>
          <w:rFonts w:ascii="Times New Roman" w:hAnsi="Times New Roman"/>
          <w:sz w:val="28"/>
          <w:szCs w:val="28"/>
        </w:rPr>
        <w:t xml:space="preserve">т </w:t>
      </w:r>
      <w:r w:rsidR="004120BF">
        <w:rPr>
          <w:rFonts w:ascii="Times New Roman" w:hAnsi="Times New Roman"/>
          <w:sz w:val="28"/>
          <w:szCs w:val="28"/>
        </w:rPr>
        <w:t>28 декабря 2019 г. № 4237, с изменениями, внесенными</w:t>
      </w:r>
      <w:proofErr w:type="gramEnd"/>
      <w:r w:rsidR="004120BF">
        <w:rPr>
          <w:rFonts w:ascii="Times New Roman" w:hAnsi="Times New Roman"/>
          <w:sz w:val="28"/>
          <w:szCs w:val="28"/>
        </w:rPr>
        <w:t xml:space="preserve"> постановлением администрации Георгиевского городского округа Ставропольского </w:t>
      </w:r>
      <w:r w:rsidR="004120BF" w:rsidRPr="002B04D7">
        <w:rPr>
          <w:rFonts w:ascii="Times New Roman" w:hAnsi="Times New Roman"/>
          <w:sz w:val="28"/>
          <w:szCs w:val="28"/>
        </w:rPr>
        <w:t xml:space="preserve">края </w:t>
      </w:r>
      <w:r w:rsidR="002B04D7" w:rsidRPr="002B04D7">
        <w:rPr>
          <w:rFonts w:ascii="Times New Roman" w:hAnsi="Times New Roman"/>
          <w:sz w:val="28"/>
          <w:szCs w:val="28"/>
        </w:rPr>
        <w:t>05 июня 2020</w:t>
      </w:r>
      <w:r w:rsidRPr="002B04D7">
        <w:rPr>
          <w:rFonts w:ascii="Times New Roman" w:hAnsi="Times New Roman"/>
          <w:sz w:val="28"/>
          <w:szCs w:val="28"/>
        </w:rPr>
        <w:t xml:space="preserve"> г. № </w:t>
      </w:r>
      <w:r w:rsidR="002B04D7" w:rsidRPr="002B04D7">
        <w:rPr>
          <w:rFonts w:ascii="Times New Roman" w:hAnsi="Times New Roman"/>
          <w:sz w:val="28"/>
          <w:szCs w:val="28"/>
        </w:rPr>
        <w:t>1299</w:t>
      </w:r>
      <w:r w:rsidRPr="002B04D7">
        <w:rPr>
          <w:rFonts w:ascii="Times New Roman" w:hAnsi="Times New Roman"/>
          <w:sz w:val="28"/>
          <w:szCs w:val="28"/>
        </w:rPr>
        <w:t>)</w:t>
      </w:r>
      <w:r w:rsidR="007C4B39">
        <w:rPr>
          <w:rFonts w:ascii="Times New Roman" w:hAnsi="Times New Roman"/>
          <w:sz w:val="28"/>
          <w:szCs w:val="28"/>
        </w:rPr>
        <w:t xml:space="preserve"> </w:t>
      </w:r>
      <w:r w:rsidR="004120BF">
        <w:rPr>
          <w:rFonts w:ascii="Times New Roman" w:hAnsi="Times New Roman"/>
          <w:sz w:val="28"/>
          <w:szCs w:val="28"/>
        </w:rPr>
        <w:t xml:space="preserve">(далее – муниципальная программа) </w:t>
      </w:r>
      <w:r w:rsidR="007C4B39">
        <w:rPr>
          <w:rFonts w:ascii="Times New Roman" w:hAnsi="Times New Roman"/>
          <w:sz w:val="28"/>
          <w:szCs w:val="28"/>
        </w:rPr>
        <w:t>следующие изменения</w:t>
      </w:r>
      <w:r w:rsidR="00A617E1">
        <w:rPr>
          <w:rFonts w:ascii="Times New Roman" w:hAnsi="Times New Roman"/>
          <w:sz w:val="28"/>
          <w:szCs w:val="28"/>
        </w:rPr>
        <w:t>:</w:t>
      </w:r>
    </w:p>
    <w:p w:rsidR="00C774D1" w:rsidRDefault="00C774D1" w:rsidP="005F7D3A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C774D1">
        <w:rPr>
          <w:rFonts w:ascii="Times New Roman" w:hAnsi="Times New Roman"/>
          <w:sz w:val="28"/>
          <w:szCs w:val="28"/>
        </w:rPr>
        <w:lastRenderedPageBreak/>
        <w:t xml:space="preserve">1.1. </w:t>
      </w:r>
      <w:r w:rsidR="004120BF">
        <w:rPr>
          <w:rFonts w:ascii="Times New Roman" w:hAnsi="Times New Roman"/>
          <w:sz w:val="28"/>
          <w:szCs w:val="28"/>
        </w:rPr>
        <w:t>В п</w:t>
      </w:r>
      <w:r w:rsidRPr="00C774D1">
        <w:rPr>
          <w:rFonts w:ascii="Times New Roman" w:hAnsi="Times New Roman"/>
          <w:sz w:val="28"/>
          <w:szCs w:val="28"/>
        </w:rPr>
        <w:t>аспорт</w:t>
      </w:r>
      <w:r w:rsidR="004120BF">
        <w:rPr>
          <w:rFonts w:ascii="Times New Roman" w:hAnsi="Times New Roman"/>
          <w:sz w:val="28"/>
          <w:szCs w:val="28"/>
        </w:rPr>
        <w:t>е</w:t>
      </w:r>
      <w:r w:rsidRPr="00C774D1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4120BF">
        <w:rPr>
          <w:rFonts w:ascii="Times New Roman" w:hAnsi="Times New Roman"/>
          <w:sz w:val="28"/>
          <w:szCs w:val="28"/>
        </w:rPr>
        <w:t>позицию «Объемы и источники финансового обеспечения Программы»</w:t>
      </w:r>
      <w:r w:rsidRPr="00C774D1">
        <w:rPr>
          <w:rFonts w:ascii="Times New Roman" w:hAnsi="Times New Roman"/>
          <w:sz w:val="28"/>
          <w:szCs w:val="28"/>
        </w:rPr>
        <w:t xml:space="preserve"> изложить в </w:t>
      </w:r>
      <w:r w:rsidR="004120BF">
        <w:rPr>
          <w:rFonts w:ascii="Times New Roman" w:hAnsi="Times New Roman"/>
          <w:sz w:val="28"/>
          <w:szCs w:val="28"/>
        </w:rPr>
        <w:t>следующей редакции: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4120BF" w:rsidTr="004120BF">
        <w:tc>
          <w:tcPr>
            <w:tcW w:w="3652" w:type="dxa"/>
          </w:tcPr>
          <w:p w:rsidR="00845166" w:rsidRDefault="0058233E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4120BF" w:rsidRPr="004120BF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4120BF" w:rsidRPr="004120BF" w:rsidRDefault="004120BF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4120BF" w:rsidRPr="004120BF" w:rsidRDefault="004120BF" w:rsidP="00845166">
            <w:pPr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919" w:type="dxa"/>
          </w:tcPr>
          <w:p w:rsidR="004120BF" w:rsidRPr="004120BF" w:rsidRDefault="004120BF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объем финансового обеспечения Программы</w:t>
            </w:r>
          </w:p>
          <w:p w:rsidR="004120BF" w:rsidRPr="004120BF" w:rsidRDefault="00BF4D5B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составит </w:t>
            </w:r>
            <w:r w:rsidR="004120BF" w:rsidRPr="004120BF">
              <w:rPr>
                <w:rFonts w:ascii="Times New Roman" w:hAnsi="Times New Roman"/>
                <w:sz w:val="28"/>
                <w:szCs w:val="28"/>
              </w:rPr>
              <w:t>12 246 159,17  тыс. рублей,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2019 году – 1 752 399,20  тыс. рублей;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2020 году – 2 558 343,72  тыс. рублей;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2021 году – 2 769 825,27  тыс. рублей;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2022 году – 1 721 863,66  тыс. рублей;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2023 году – 1 721 863,66  тыс. рублей;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2024 году – 1 721 863,66  тыс. рублей;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4120BF" w:rsidRPr="004120BF" w:rsidRDefault="004120BF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бюджет Георгиевского городского округа –</w:t>
            </w:r>
          </w:p>
          <w:p w:rsidR="004120BF" w:rsidRPr="004120BF" w:rsidRDefault="00BF4D5B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11 879 106,01 </w:t>
            </w:r>
            <w:r w:rsidR="004120BF" w:rsidRPr="004120BF">
              <w:rPr>
                <w:rFonts w:ascii="Times New Roman" w:hAnsi="Times New Roman"/>
                <w:sz w:val="28"/>
                <w:szCs w:val="28"/>
              </w:rPr>
              <w:t>тыс. рублей, в том числе по г</w:t>
            </w:r>
            <w:r w:rsidR="004120BF" w:rsidRPr="004120BF">
              <w:rPr>
                <w:rFonts w:ascii="Times New Roman" w:hAnsi="Times New Roman"/>
                <w:sz w:val="28"/>
                <w:szCs w:val="28"/>
              </w:rPr>
              <w:t>о</w:t>
            </w:r>
            <w:r w:rsidR="004120BF" w:rsidRPr="004120BF"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2019 году – 1 688 523,25 тыс. рублей;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2020 году – 2 496 027,99  тыс. рублей;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2021 году – 2 709 609,90  тыс. рублей;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2022 году – 1 661 648,29  тыс. рублей;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2023 году – 1 661 648,29  тыс. рублей;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2024 году – 1 661 648,29  тыс. рублей;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 xml:space="preserve">в том числе по источникам </w:t>
            </w:r>
            <w:proofErr w:type="gramStart"/>
            <w:r w:rsidRPr="004120BF">
              <w:rPr>
                <w:rFonts w:ascii="Times New Roman" w:hAnsi="Times New Roman"/>
                <w:sz w:val="28"/>
                <w:szCs w:val="28"/>
              </w:rPr>
              <w:t>финансового</w:t>
            </w:r>
            <w:proofErr w:type="gramEnd"/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обеспечения:</w:t>
            </w:r>
          </w:p>
          <w:p w:rsidR="004120BF" w:rsidRPr="004120BF" w:rsidRDefault="004120BF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федеральный бюджет – 1 312 931,75  тыс. ру</w:t>
            </w:r>
            <w:r w:rsidRPr="004120BF">
              <w:rPr>
                <w:rFonts w:ascii="Times New Roman" w:hAnsi="Times New Roman"/>
                <w:sz w:val="28"/>
                <w:szCs w:val="28"/>
              </w:rPr>
              <w:t>б</w:t>
            </w:r>
            <w:r w:rsidRPr="004120BF">
              <w:rPr>
                <w:rFonts w:ascii="Times New Roman" w:hAnsi="Times New Roman"/>
                <w:sz w:val="28"/>
                <w:szCs w:val="28"/>
              </w:rPr>
              <w:t>лей, в том числе по годам: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2019 году – 47 911,54  тыс. рублей;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2020 году – 460 829,45 тыс. рублей;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2021 году – 579 037,70 тыс. рублей;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2022 году – 75 051,02 тыс. рублей;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2023 году – 75 051,02 тыс. рублей;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2024 году – 75 051,02 тыс. рублей;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бюджет Ставропольского края – 6 410 858,30</w:t>
            </w:r>
          </w:p>
          <w:p w:rsidR="004120BF" w:rsidRPr="004120BF" w:rsidRDefault="004120BF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2019 году – 905 622,41  тыс. рублей;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2020 году – 1 292 574,42 тыс. рублей;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2021 году – 1 452 823,32 тыс. рублей;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2022 году – 919 946,05  тыс. рублей;</w:t>
            </w:r>
          </w:p>
          <w:p w:rsidR="004120BF" w:rsidRPr="004120BF" w:rsidRDefault="004120BF" w:rsidP="004120BF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2023 году – 919 946,05  тыс. рублей;</w:t>
            </w:r>
          </w:p>
          <w:p w:rsidR="004120BF" w:rsidRPr="004120BF" w:rsidRDefault="004120BF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2024 году – 919 945,05  тыс. рублей;</w:t>
            </w:r>
          </w:p>
          <w:p w:rsidR="004120BF" w:rsidRPr="004120BF" w:rsidRDefault="004120BF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местный бюджет – 4 155 315,96 тыс. рублей,</w:t>
            </w:r>
          </w:p>
          <w:p w:rsidR="004120BF" w:rsidRPr="004120BF" w:rsidRDefault="004120BF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4120BF" w:rsidRPr="004120BF" w:rsidRDefault="004120BF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2019 году – 734 989,30 тыс. рублей;</w:t>
            </w:r>
          </w:p>
          <w:p w:rsidR="004120BF" w:rsidRPr="004120BF" w:rsidRDefault="004120BF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2020 году – 742 624,12 тыс. рублей;</w:t>
            </w:r>
          </w:p>
          <w:p w:rsidR="004120BF" w:rsidRPr="004120BF" w:rsidRDefault="004120BF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lastRenderedPageBreak/>
              <w:t>в 2021 году – 677 748,88 тыс. рублей;</w:t>
            </w:r>
          </w:p>
          <w:p w:rsidR="004120BF" w:rsidRPr="004120BF" w:rsidRDefault="004120BF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2022 году – 666 651,22 тыс. рублей;</w:t>
            </w:r>
          </w:p>
          <w:p w:rsidR="004120BF" w:rsidRPr="004120BF" w:rsidRDefault="004120BF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2023 году – 666 651,22 тыс. рублей;</w:t>
            </w:r>
          </w:p>
          <w:p w:rsidR="004120BF" w:rsidRPr="004120BF" w:rsidRDefault="004120BF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2024 году – 666 651,22 тыс. рублей,</w:t>
            </w:r>
          </w:p>
          <w:p w:rsidR="004120BF" w:rsidRPr="004120BF" w:rsidRDefault="004120BF" w:rsidP="004120BF">
            <w:pPr>
              <w:keepNext/>
              <w:keepLine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color w:val="000000"/>
                <w:sz w:val="28"/>
                <w:szCs w:val="28"/>
              </w:rPr>
              <w:t>из них:</w:t>
            </w:r>
          </w:p>
          <w:p w:rsidR="004120BF" w:rsidRPr="004120BF" w:rsidRDefault="004120BF" w:rsidP="004120BF">
            <w:pPr>
              <w:keepNext/>
              <w:keepLine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color w:val="000000"/>
                <w:sz w:val="28"/>
                <w:szCs w:val="28"/>
              </w:rPr>
              <w:t>местный бюджет (внебюджетные источники за счет средств Фонда поддержки детей, наход</w:t>
            </w:r>
            <w:r w:rsidRPr="004120BF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4120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щихся в трудной жизненной ситуации) – </w:t>
            </w:r>
            <w:r w:rsidR="005823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</w:t>
            </w:r>
            <w:r w:rsidRPr="004120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1 400,00 тыс. руб., в том числе по годам: </w:t>
            </w:r>
          </w:p>
          <w:p w:rsidR="004120BF" w:rsidRPr="004120BF" w:rsidRDefault="004120BF" w:rsidP="004120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1 400,00  тыс. рублей;</w:t>
            </w:r>
          </w:p>
          <w:p w:rsidR="004120BF" w:rsidRPr="004120BF" w:rsidRDefault="004120BF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внебюджетные источники – 367 053,16 тыс.     рублей, в том числе по годам:</w:t>
            </w:r>
          </w:p>
          <w:p w:rsidR="004120BF" w:rsidRPr="004120BF" w:rsidRDefault="004120BF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2019 году – 63 875,95 тыс. рублей;</w:t>
            </w:r>
          </w:p>
          <w:p w:rsidR="004120BF" w:rsidRPr="004120BF" w:rsidRDefault="004120BF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2020 году – 62 315,73 тыс. рублей;</w:t>
            </w:r>
          </w:p>
          <w:p w:rsidR="004120BF" w:rsidRPr="004120BF" w:rsidRDefault="004120BF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2021 году – 60 215,37 тыс. рублей;</w:t>
            </w:r>
          </w:p>
          <w:p w:rsidR="004120BF" w:rsidRPr="004120BF" w:rsidRDefault="004120BF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2022 году – 60 215,37 тыс. рублей;</w:t>
            </w:r>
          </w:p>
          <w:p w:rsidR="004120BF" w:rsidRPr="004120BF" w:rsidRDefault="004120BF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2023 году – 60 215,37 тыс. рублей;</w:t>
            </w:r>
          </w:p>
          <w:p w:rsidR="004120BF" w:rsidRPr="004120BF" w:rsidRDefault="004120BF" w:rsidP="0041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0BF">
              <w:rPr>
                <w:rFonts w:ascii="Times New Roman" w:hAnsi="Times New Roman"/>
                <w:sz w:val="28"/>
                <w:szCs w:val="28"/>
              </w:rPr>
              <w:t>в 2024 году – 60 215,37 тыс. рублей</w:t>
            </w:r>
            <w:r w:rsidR="0058233E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4120BF" w:rsidRPr="004120BF" w:rsidRDefault="004120BF" w:rsidP="002F1370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05C86" w:rsidRPr="004B5960" w:rsidRDefault="00A617E1" w:rsidP="00BF4D5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B5960">
        <w:rPr>
          <w:rFonts w:ascii="Times New Roman" w:hAnsi="Times New Roman"/>
          <w:sz w:val="28"/>
          <w:szCs w:val="28"/>
        </w:rPr>
        <w:lastRenderedPageBreak/>
        <w:t>1.</w:t>
      </w:r>
      <w:r w:rsidR="00C774D1" w:rsidRPr="004B5960">
        <w:rPr>
          <w:rFonts w:ascii="Times New Roman" w:hAnsi="Times New Roman"/>
          <w:sz w:val="28"/>
          <w:szCs w:val="28"/>
        </w:rPr>
        <w:t>2</w:t>
      </w:r>
      <w:r w:rsidR="002F1370" w:rsidRPr="004B5960">
        <w:rPr>
          <w:rFonts w:ascii="Times New Roman" w:hAnsi="Times New Roman"/>
          <w:sz w:val="28"/>
          <w:szCs w:val="28"/>
        </w:rPr>
        <w:t xml:space="preserve">. </w:t>
      </w:r>
      <w:r w:rsidRPr="004B5960">
        <w:rPr>
          <w:rFonts w:ascii="Times New Roman" w:hAnsi="Times New Roman"/>
          <w:sz w:val="28"/>
          <w:szCs w:val="28"/>
        </w:rPr>
        <w:t xml:space="preserve">Приложение </w:t>
      </w:r>
      <w:r w:rsidR="008A29B8" w:rsidRPr="004B5960">
        <w:rPr>
          <w:rFonts w:ascii="Times New Roman" w:hAnsi="Times New Roman"/>
          <w:sz w:val="28"/>
          <w:szCs w:val="28"/>
        </w:rPr>
        <w:t>2</w:t>
      </w:r>
      <w:r w:rsidRPr="004B5960">
        <w:rPr>
          <w:rFonts w:ascii="Times New Roman" w:hAnsi="Times New Roman"/>
          <w:sz w:val="28"/>
          <w:szCs w:val="28"/>
        </w:rPr>
        <w:t xml:space="preserve"> </w:t>
      </w:r>
      <w:r w:rsidR="00C774D1" w:rsidRPr="004B5960">
        <w:rPr>
          <w:rFonts w:ascii="Times New Roman" w:hAnsi="Times New Roman"/>
          <w:sz w:val="28"/>
          <w:szCs w:val="28"/>
        </w:rPr>
        <w:t>«П</w:t>
      </w:r>
      <w:r w:rsidRPr="004B5960">
        <w:rPr>
          <w:rFonts w:ascii="Times New Roman" w:hAnsi="Times New Roman"/>
          <w:sz w:val="28"/>
          <w:szCs w:val="28"/>
        </w:rPr>
        <w:t>одпрограмм</w:t>
      </w:r>
      <w:r w:rsidR="00C774D1" w:rsidRPr="004B5960">
        <w:rPr>
          <w:rFonts w:ascii="Times New Roman" w:hAnsi="Times New Roman"/>
          <w:sz w:val="28"/>
          <w:szCs w:val="28"/>
        </w:rPr>
        <w:t>а</w:t>
      </w:r>
      <w:r w:rsidRPr="004B5960">
        <w:rPr>
          <w:rFonts w:ascii="Times New Roman" w:hAnsi="Times New Roman"/>
          <w:sz w:val="28"/>
          <w:szCs w:val="28"/>
        </w:rPr>
        <w:t xml:space="preserve"> </w:t>
      </w:r>
      <w:r w:rsidR="008A29B8" w:rsidRPr="004B5960">
        <w:rPr>
          <w:rFonts w:ascii="Times New Roman" w:hAnsi="Times New Roman"/>
          <w:sz w:val="28"/>
          <w:szCs w:val="28"/>
        </w:rPr>
        <w:t>«Развитие общего образования в Георгиевском городском округе Ставропольского края»</w:t>
      </w:r>
      <w:r w:rsidR="00C774D1" w:rsidRPr="004B5960">
        <w:rPr>
          <w:rFonts w:ascii="Times New Roman" w:hAnsi="Times New Roman"/>
          <w:sz w:val="28"/>
          <w:szCs w:val="28"/>
        </w:rPr>
        <w:t xml:space="preserve"> </w:t>
      </w:r>
      <w:r w:rsidRPr="004B5960">
        <w:rPr>
          <w:rFonts w:ascii="Times New Roman" w:hAnsi="Times New Roman"/>
          <w:sz w:val="28"/>
          <w:szCs w:val="28"/>
        </w:rPr>
        <w:t xml:space="preserve">изложить в </w:t>
      </w:r>
      <w:r w:rsidR="0069716C" w:rsidRPr="004B5960">
        <w:rPr>
          <w:rFonts w:ascii="Times New Roman" w:hAnsi="Times New Roman"/>
          <w:sz w:val="28"/>
          <w:szCs w:val="28"/>
        </w:rPr>
        <w:t>прилаг</w:t>
      </w:r>
      <w:r w:rsidR="0069716C" w:rsidRPr="004B5960">
        <w:rPr>
          <w:rFonts w:ascii="Times New Roman" w:hAnsi="Times New Roman"/>
          <w:sz w:val="28"/>
          <w:szCs w:val="28"/>
        </w:rPr>
        <w:t>а</w:t>
      </w:r>
      <w:r w:rsidR="0069716C" w:rsidRPr="004B5960">
        <w:rPr>
          <w:rFonts w:ascii="Times New Roman" w:hAnsi="Times New Roman"/>
          <w:sz w:val="28"/>
          <w:szCs w:val="28"/>
        </w:rPr>
        <w:t xml:space="preserve">емой </w:t>
      </w:r>
      <w:r w:rsidRPr="004B5960">
        <w:rPr>
          <w:rFonts w:ascii="Times New Roman" w:hAnsi="Times New Roman"/>
          <w:sz w:val="28"/>
          <w:szCs w:val="28"/>
        </w:rPr>
        <w:t>редакции</w:t>
      </w:r>
      <w:r w:rsidR="00105C86" w:rsidRPr="004B5960">
        <w:rPr>
          <w:rFonts w:ascii="Times New Roman" w:hAnsi="Times New Roman"/>
          <w:sz w:val="28"/>
          <w:szCs w:val="28"/>
        </w:rPr>
        <w:t>.</w:t>
      </w:r>
    </w:p>
    <w:p w:rsidR="002F1370" w:rsidRPr="00233754" w:rsidRDefault="00C774D1" w:rsidP="00BF4D5B">
      <w:pPr>
        <w:pStyle w:val="af0"/>
        <w:numPr>
          <w:ilvl w:val="1"/>
          <w:numId w:val="1"/>
        </w:numPr>
        <w:tabs>
          <w:tab w:val="left" w:pos="1276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33754">
        <w:rPr>
          <w:rFonts w:ascii="Times New Roman" w:hAnsi="Times New Roman"/>
          <w:sz w:val="28"/>
          <w:szCs w:val="28"/>
        </w:rPr>
        <w:t xml:space="preserve">Приложение 10 </w:t>
      </w:r>
      <w:r w:rsidR="002F1370" w:rsidRPr="00233754">
        <w:rPr>
          <w:rFonts w:ascii="Times New Roman" w:hAnsi="Times New Roman"/>
          <w:sz w:val="28"/>
          <w:szCs w:val="28"/>
        </w:rPr>
        <w:t>«</w:t>
      </w:r>
      <w:r w:rsidRPr="00233754">
        <w:rPr>
          <w:rFonts w:ascii="Times New Roman" w:hAnsi="Times New Roman"/>
          <w:sz w:val="28"/>
          <w:szCs w:val="28"/>
        </w:rPr>
        <w:t>Сведения о составе, значениях и взаимосвязи</w:t>
      </w:r>
      <w:r w:rsidR="00233754" w:rsidRPr="00233754">
        <w:rPr>
          <w:rFonts w:ascii="Times New Roman" w:hAnsi="Times New Roman"/>
          <w:sz w:val="28"/>
          <w:szCs w:val="28"/>
        </w:rPr>
        <w:t xml:space="preserve"> </w:t>
      </w:r>
      <w:r w:rsidRPr="00233754">
        <w:rPr>
          <w:rFonts w:ascii="Times New Roman" w:hAnsi="Times New Roman"/>
          <w:sz w:val="28"/>
          <w:szCs w:val="28"/>
        </w:rPr>
        <w:t>п</w:t>
      </w:r>
      <w:r w:rsidRPr="00233754">
        <w:rPr>
          <w:rFonts w:ascii="Times New Roman" w:hAnsi="Times New Roman"/>
          <w:sz w:val="28"/>
          <w:szCs w:val="28"/>
        </w:rPr>
        <w:t>о</w:t>
      </w:r>
      <w:r w:rsidRPr="00233754">
        <w:rPr>
          <w:rFonts w:ascii="Times New Roman" w:hAnsi="Times New Roman"/>
          <w:sz w:val="28"/>
          <w:szCs w:val="28"/>
        </w:rPr>
        <w:t>казателей муниципальной программы</w:t>
      </w:r>
      <w:r w:rsidR="002F1370" w:rsidRPr="00233754">
        <w:rPr>
          <w:rFonts w:ascii="Times New Roman" w:hAnsi="Times New Roman"/>
          <w:sz w:val="28"/>
          <w:szCs w:val="28"/>
        </w:rPr>
        <w:t xml:space="preserve"> изложить в прилагаемой редакции.</w:t>
      </w:r>
    </w:p>
    <w:p w:rsidR="002F1370" w:rsidRDefault="002F1370" w:rsidP="00BF4D5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120BF" w:rsidRDefault="00A617E1" w:rsidP="00BF4D5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420B7B">
        <w:rPr>
          <w:rFonts w:ascii="Times New Roman" w:hAnsi="Times New Roman"/>
          <w:sz w:val="28"/>
          <w:szCs w:val="28"/>
        </w:rPr>
        <w:t xml:space="preserve">Признать утратившим силу подпункт 1.4 постановления администрации Георгиевского городского округа Ставропольского </w:t>
      </w:r>
      <w:r w:rsidR="00420B7B" w:rsidRPr="002B04D7">
        <w:rPr>
          <w:rFonts w:ascii="Times New Roman" w:hAnsi="Times New Roman"/>
          <w:sz w:val="28"/>
          <w:szCs w:val="28"/>
        </w:rPr>
        <w:t xml:space="preserve">края </w:t>
      </w:r>
      <w:r w:rsidR="00420B7B">
        <w:rPr>
          <w:rFonts w:ascii="Times New Roman" w:hAnsi="Times New Roman"/>
          <w:sz w:val="28"/>
          <w:szCs w:val="28"/>
        </w:rPr>
        <w:t xml:space="preserve">от  </w:t>
      </w:r>
      <w:r w:rsidR="00420B7B" w:rsidRPr="002B04D7">
        <w:rPr>
          <w:rFonts w:ascii="Times New Roman" w:hAnsi="Times New Roman"/>
          <w:sz w:val="28"/>
          <w:szCs w:val="28"/>
        </w:rPr>
        <w:t>05 июня 2020 г. № 1299</w:t>
      </w:r>
      <w:r w:rsidR="00420B7B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Георгиевского городского округа Ставропольского края «Развитие образования и молодёжной политики», утвержденную постановлением администрации Георгиевского городского округа Ставропольского края от 29 декабря 2018 г. № 3746».</w:t>
      </w:r>
    </w:p>
    <w:p w:rsidR="00420B7B" w:rsidRDefault="00420B7B" w:rsidP="00BF4D5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05C86" w:rsidRPr="00A617E1" w:rsidRDefault="004120BF" w:rsidP="00BF4D5B">
      <w:pPr>
        <w:suppressAutoHyphens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3.</w:t>
      </w:r>
      <w:r w:rsidR="004B59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05C86" w:rsidRPr="00A346B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05C86" w:rsidRPr="00A346B5">
        <w:rPr>
          <w:rFonts w:ascii="Times New Roman" w:hAnsi="Times New Roman"/>
          <w:sz w:val="28"/>
          <w:szCs w:val="28"/>
        </w:rPr>
        <w:t xml:space="preserve"> выполнением настоящего постановления </w:t>
      </w:r>
      <w:r w:rsidR="00C774D1">
        <w:rPr>
          <w:rFonts w:ascii="Times New Roman" w:hAnsi="Times New Roman"/>
          <w:sz w:val="28"/>
          <w:szCs w:val="28"/>
        </w:rPr>
        <w:t>оставляю за собой.</w:t>
      </w:r>
    </w:p>
    <w:p w:rsidR="00105C86" w:rsidRDefault="00105C86" w:rsidP="00BF4D5B">
      <w:pPr>
        <w:pStyle w:val="af0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105C86" w:rsidRPr="00C774D1" w:rsidRDefault="004120BF" w:rsidP="00BF4D5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4120B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Н</w:t>
      </w:r>
      <w:r w:rsidR="00105C86" w:rsidRPr="004120BF">
        <w:rPr>
          <w:rFonts w:ascii="Times New Roman" w:hAnsi="Times New Roman"/>
          <w:sz w:val="28"/>
          <w:szCs w:val="28"/>
        </w:rPr>
        <w:t xml:space="preserve">астоящее постановление вступает в силу со дня его официального </w:t>
      </w:r>
      <w:r w:rsidR="00105C86" w:rsidRPr="00C774D1">
        <w:rPr>
          <w:rFonts w:ascii="Times New Roman" w:hAnsi="Times New Roman"/>
          <w:sz w:val="28"/>
          <w:szCs w:val="28"/>
        </w:rPr>
        <w:t>опубликования.</w:t>
      </w:r>
    </w:p>
    <w:p w:rsidR="00105C86" w:rsidRPr="00A346B5" w:rsidRDefault="00105C86" w:rsidP="00BF4D5B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426A6E" w:rsidRDefault="00426A6E" w:rsidP="00BF4D5B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3C7563" w:rsidRPr="00A346B5" w:rsidRDefault="003C7563" w:rsidP="00420B7B">
      <w:pPr>
        <w:suppressAutoHyphens/>
        <w:rPr>
          <w:rFonts w:ascii="Times New Roman" w:hAnsi="Times New Roman"/>
          <w:sz w:val="28"/>
          <w:szCs w:val="28"/>
        </w:rPr>
      </w:pPr>
    </w:p>
    <w:p w:rsidR="00E15561" w:rsidRDefault="00E15561" w:rsidP="00F83D3E">
      <w:pPr>
        <w:pStyle w:val="ConsNormal"/>
        <w:spacing w:line="240" w:lineRule="exact"/>
        <w:ind w:right="-6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Главы</w:t>
      </w:r>
    </w:p>
    <w:p w:rsidR="00E15561" w:rsidRDefault="00E15561" w:rsidP="00F83D3E">
      <w:pPr>
        <w:pStyle w:val="ConsNormal"/>
        <w:spacing w:line="240" w:lineRule="exact"/>
        <w:ind w:right="-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</w:p>
    <w:p w:rsidR="008B1B98" w:rsidRDefault="00E15561" w:rsidP="00F83D3E">
      <w:pPr>
        <w:pStyle w:val="ConsNormal"/>
        <w:spacing w:line="240" w:lineRule="exact"/>
        <w:ind w:right="-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   Ж.А.Донец</w:t>
      </w:r>
    </w:p>
    <w:p w:rsidR="008B1B98" w:rsidRPr="008B1B98" w:rsidRDefault="008B1B98" w:rsidP="008B1B98">
      <w:bookmarkStart w:id="0" w:name="_GoBack"/>
      <w:bookmarkEnd w:id="0"/>
    </w:p>
    <w:sectPr w:rsidR="008B1B98" w:rsidRPr="008B1B98" w:rsidSect="005F7D3A">
      <w:headerReference w:type="even" r:id="rId10"/>
      <w:headerReference w:type="default" r:id="rId11"/>
      <w:pgSz w:w="11907" w:h="16839" w:code="9"/>
      <w:pgMar w:top="1418" w:right="567" w:bottom="1134" w:left="1985" w:header="680" w:footer="680" w:gutter="0"/>
      <w:cols w:space="720"/>
      <w:titlePg/>
      <w:docGrid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DC3" w:rsidRDefault="00833DC3" w:rsidP="005E4102">
      <w:r>
        <w:separator/>
      </w:r>
    </w:p>
  </w:endnote>
  <w:endnote w:type="continuationSeparator" w:id="0">
    <w:p w:rsidR="00833DC3" w:rsidRDefault="00833DC3" w:rsidP="005E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DC3" w:rsidRDefault="00833DC3" w:rsidP="005E4102">
      <w:r>
        <w:separator/>
      </w:r>
    </w:p>
  </w:footnote>
  <w:footnote w:type="continuationSeparator" w:id="0">
    <w:p w:rsidR="00833DC3" w:rsidRDefault="00833DC3" w:rsidP="005E4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0BF" w:rsidRPr="00AE25AE" w:rsidRDefault="004120BF" w:rsidP="005E4102">
    <w:pPr>
      <w:pStyle w:val="a8"/>
      <w:jc w:val="right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0BF" w:rsidRPr="005F7D3A" w:rsidRDefault="00E84E3D" w:rsidP="005F7D3A">
    <w:pPr>
      <w:pStyle w:val="a8"/>
      <w:jc w:val="right"/>
      <w:rPr>
        <w:rFonts w:ascii="Times New Roman" w:hAnsi="Times New Roman"/>
      </w:rPr>
    </w:pPr>
    <w:r w:rsidRPr="004203ED">
      <w:rPr>
        <w:rFonts w:ascii="Times New Roman" w:hAnsi="Times New Roman"/>
      </w:rPr>
      <w:fldChar w:fldCharType="begin"/>
    </w:r>
    <w:r w:rsidR="004120BF" w:rsidRPr="004203ED">
      <w:rPr>
        <w:rFonts w:ascii="Times New Roman" w:hAnsi="Times New Roman"/>
      </w:rPr>
      <w:instrText xml:space="preserve"> PAGE   \* MERGEFORMAT </w:instrText>
    </w:r>
    <w:r w:rsidRPr="004203ED">
      <w:rPr>
        <w:rFonts w:ascii="Times New Roman" w:hAnsi="Times New Roman"/>
      </w:rPr>
      <w:fldChar w:fldCharType="separate"/>
    </w:r>
    <w:r w:rsidR="0024191A">
      <w:rPr>
        <w:rFonts w:ascii="Times New Roman" w:hAnsi="Times New Roman"/>
        <w:noProof/>
      </w:rPr>
      <w:t>3</w:t>
    </w:r>
    <w:r w:rsidRPr="004203ED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441DD"/>
    <w:multiLevelType w:val="hybridMultilevel"/>
    <w:tmpl w:val="01464602"/>
    <w:lvl w:ilvl="0" w:tplc="B128E1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1C0149"/>
    <w:multiLevelType w:val="multilevel"/>
    <w:tmpl w:val="30E63D1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5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19DE"/>
    <w:rsid w:val="00006A8E"/>
    <w:rsid w:val="00017D5F"/>
    <w:rsid w:val="000244B4"/>
    <w:rsid w:val="00047EFA"/>
    <w:rsid w:val="000534A9"/>
    <w:rsid w:val="00065241"/>
    <w:rsid w:val="00072EE4"/>
    <w:rsid w:val="0007529F"/>
    <w:rsid w:val="000A3A31"/>
    <w:rsid w:val="000B0B73"/>
    <w:rsid w:val="000B0C2E"/>
    <w:rsid w:val="000B496B"/>
    <w:rsid w:val="000C1AEE"/>
    <w:rsid w:val="000C47CF"/>
    <w:rsid w:val="000D79F6"/>
    <w:rsid w:val="000D7A15"/>
    <w:rsid w:val="000E592E"/>
    <w:rsid w:val="000E722C"/>
    <w:rsid w:val="000F1F5B"/>
    <w:rsid w:val="00100B08"/>
    <w:rsid w:val="00104F4B"/>
    <w:rsid w:val="00105070"/>
    <w:rsid w:val="00105C86"/>
    <w:rsid w:val="00113317"/>
    <w:rsid w:val="00123F9F"/>
    <w:rsid w:val="00135590"/>
    <w:rsid w:val="001369C2"/>
    <w:rsid w:val="001565F3"/>
    <w:rsid w:val="0017323C"/>
    <w:rsid w:val="0018022C"/>
    <w:rsid w:val="001803B2"/>
    <w:rsid w:val="00194FF9"/>
    <w:rsid w:val="001A418A"/>
    <w:rsid w:val="001A633F"/>
    <w:rsid w:val="001A63E9"/>
    <w:rsid w:val="001B4ACE"/>
    <w:rsid w:val="001B7C2B"/>
    <w:rsid w:val="001C6CEC"/>
    <w:rsid w:val="001D1EEF"/>
    <w:rsid w:val="001D7DFB"/>
    <w:rsid w:val="001E2A91"/>
    <w:rsid w:val="001E3B79"/>
    <w:rsid w:val="001E6F10"/>
    <w:rsid w:val="001F3C03"/>
    <w:rsid w:val="001F71C6"/>
    <w:rsid w:val="001F7FE8"/>
    <w:rsid w:val="00212CD9"/>
    <w:rsid w:val="002131DF"/>
    <w:rsid w:val="00231BD8"/>
    <w:rsid w:val="00233754"/>
    <w:rsid w:val="002351F3"/>
    <w:rsid w:val="002361C5"/>
    <w:rsid w:val="00236B4E"/>
    <w:rsid w:val="0023724B"/>
    <w:rsid w:val="0024191A"/>
    <w:rsid w:val="00244BE5"/>
    <w:rsid w:val="00246AD6"/>
    <w:rsid w:val="00253896"/>
    <w:rsid w:val="00253940"/>
    <w:rsid w:val="0025640E"/>
    <w:rsid w:val="002577BB"/>
    <w:rsid w:val="00257B84"/>
    <w:rsid w:val="0027149C"/>
    <w:rsid w:val="002826A7"/>
    <w:rsid w:val="00295060"/>
    <w:rsid w:val="00295C42"/>
    <w:rsid w:val="00296FB9"/>
    <w:rsid w:val="002B040F"/>
    <w:rsid w:val="002B04D7"/>
    <w:rsid w:val="002B2595"/>
    <w:rsid w:val="002B287B"/>
    <w:rsid w:val="002C1292"/>
    <w:rsid w:val="002C1BE4"/>
    <w:rsid w:val="002D128A"/>
    <w:rsid w:val="002D1D7B"/>
    <w:rsid w:val="002D384F"/>
    <w:rsid w:val="002D3BAE"/>
    <w:rsid w:val="002E77A2"/>
    <w:rsid w:val="002F0130"/>
    <w:rsid w:val="002F0D08"/>
    <w:rsid w:val="002F1370"/>
    <w:rsid w:val="002F3D37"/>
    <w:rsid w:val="002F7B77"/>
    <w:rsid w:val="0030208D"/>
    <w:rsid w:val="00317134"/>
    <w:rsid w:val="003353E0"/>
    <w:rsid w:val="003373B7"/>
    <w:rsid w:val="0034143F"/>
    <w:rsid w:val="0035372E"/>
    <w:rsid w:val="00353D1B"/>
    <w:rsid w:val="00367408"/>
    <w:rsid w:val="003717C1"/>
    <w:rsid w:val="00372568"/>
    <w:rsid w:val="00375203"/>
    <w:rsid w:val="00382129"/>
    <w:rsid w:val="003862EA"/>
    <w:rsid w:val="003A48BC"/>
    <w:rsid w:val="003B051D"/>
    <w:rsid w:val="003B1F36"/>
    <w:rsid w:val="003C571C"/>
    <w:rsid w:val="003C7563"/>
    <w:rsid w:val="003E422D"/>
    <w:rsid w:val="003E7A89"/>
    <w:rsid w:val="003F07B6"/>
    <w:rsid w:val="004120BF"/>
    <w:rsid w:val="00413373"/>
    <w:rsid w:val="00414B79"/>
    <w:rsid w:val="004203ED"/>
    <w:rsid w:val="00420B7B"/>
    <w:rsid w:val="00426A6E"/>
    <w:rsid w:val="00443B2F"/>
    <w:rsid w:val="004455D0"/>
    <w:rsid w:val="00445E19"/>
    <w:rsid w:val="0045303F"/>
    <w:rsid w:val="00460CDB"/>
    <w:rsid w:val="004639BC"/>
    <w:rsid w:val="00470F01"/>
    <w:rsid w:val="00480910"/>
    <w:rsid w:val="00483DD9"/>
    <w:rsid w:val="00487A21"/>
    <w:rsid w:val="004A0B7B"/>
    <w:rsid w:val="004A35D7"/>
    <w:rsid w:val="004B2BE6"/>
    <w:rsid w:val="004B3362"/>
    <w:rsid w:val="004B5960"/>
    <w:rsid w:val="004C034B"/>
    <w:rsid w:val="004C2279"/>
    <w:rsid w:val="004C6FBB"/>
    <w:rsid w:val="004D1D58"/>
    <w:rsid w:val="004D7548"/>
    <w:rsid w:val="004F3E9D"/>
    <w:rsid w:val="004F571F"/>
    <w:rsid w:val="005031CE"/>
    <w:rsid w:val="00503C4C"/>
    <w:rsid w:val="00514617"/>
    <w:rsid w:val="00515C1F"/>
    <w:rsid w:val="00517344"/>
    <w:rsid w:val="00525836"/>
    <w:rsid w:val="00532307"/>
    <w:rsid w:val="00532F6E"/>
    <w:rsid w:val="00565285"/>
    <w:rsid w:val="00571FD4"/>
    <w:rsid w:val="00575E4C"/>
    <w:rsid w:val="00577F38"/>
    <w:rsid w:val="005811C2"/>
    <w:rsid w:val="0058233E"/>
    <w:rsid w:val="005826A2"/>
    <w:rsid w:val="005826D0"/>
    <w:rsid w:val="005831F1"/>
    <w:rsid w:val="0059400D"/>
    <w:rsid w:val="005A365B"/>
    <w:rsid w:val="005A59BA"/>
    <w:rsid w:val="005B6A6A"/>
    <w:rsid w:val="005C281A"/>
    <w:rsid w:val="005D39B0"/>
    <w:rsid w:val="005D6A60"/>
    <w:rsid w:val="005E4102"/>
    <w:rsid w:val="005F3837"/>
    <w:rsid w:val="005F7D3A"/>
    <w:rsid w:val="006061A1"/>
    <w:rsid w:val="006233C2"/>
    <w:rsid w:val="0064520B"/>
    <w:rsid w:val="00652C85"/>
    <w:rsid w:val="00660543"/>
    <w:rsid w:val="00671969"/>
    <w:rsid w:val="0067707D"/>
    <w:rsid w:val="006806DD"/>
    <w:rsid w:val="0068125D"/>
    <w:rsid w:val="0068442E"/>
    <w:rsid w:val="00684ACE"/>
    <w:rsid w:val="00685F0D"/>
    <w:rsid w:val="00695A13"/>
    <w:rsid w:val="0069716C"/>
    <w:rsid w:val="006A0AFD"/>
    <w:rsid w:val="006A1E5A"/>
    <w:rsid w:val="006B45DB"/>
    <w:rsid w:val="006B62E2"/>
    <w:rsid w:val="006C5181"/>
    <w:rsid w:val="006C5F34"/>
    <w:rsid w:val="006C6497"/>
    <w:rsid w:val="006D204C"/>
    <w:rsid w:val="006D6484"/>
    <w:rsid w:val="006E49CD"/>
    <w:rsid w:val="006E7DD1"/>
    <w:rsid w:val="006F22E3"/>
    <w:rsid w:val="006F5395"/>
    <w:rsid w:val="0070134B"/>
    <w:rsid w:val="007433CE"/>
    <w:rsid w:val="0074345F"/>
    <w:rsid w:val="00754614"/>
    <w:rsid w:val="00777538"/>
    <w:rsid w:val="007825EC"/>
    <w:rsid w:val="00790BD6"/>
    <w:rsid w:val="007A1A52"/>
    <w:rsid w:val="007A4DF2"/>
    <w:rsid w:val="007B230B"/>
    <w:rsid w:val="007C2966"/>
    <w:rsid w:val="007C4B39"/>
    <w:rsid w:val="007C4D36"/>
    <w:rsid w:val="007C628B"/>
    <w:rsid w:val="007C6B9D"/>
    <w:rsid w:val="007D0905"/>
    <w:rsid w:val="007F553E"/>
    <w:rsid w:val="00822CBE"/>
    <w:rsid w:val="00833DC3"/>
    <w:rsid w:val="00834CBF"/>
    <w:rsid w:val="00841F05"/>
    <w:rsid w:val="00845166"/>
    <w:rsid w:val="0085219C"/>
    <w:rsid w:val="00857416"/>
    <w:rsid w:val="00860DB8"/>
    <w:rsid w:val="00874883"/>
    <w:rsid w:val="008A29B8"/>
    <w:rsid w:val="008A6F95"/>
    <w:rsid w:val="008A7A32"/>
    <w:rsid w:val="008B1B98"/>
    <w:rsid w:val="008B63BF"/>
    <w:rsid w:val="008C09C0"/>
    <w:rsid w:val="008D7304"/>
    <w:rsid w:val="008E3002"/>
    <w:rsid w:val="008F6C9C"/>
    <w:rsid w:val="00903B14"/>
    <w:rsid w:val="00904269"/>
    <w:rsid w:val="00907A0B"/>
    <w:rsid w:val="009116A0"/>
    <w:rsid w:val="009119DE"/>
    <w:rsid w:val="00927143"/>
    <w:rsid w:val="0093723F"/>
    <w:rsid w:val="00941390"/>
    <w:rsid w:val="00947C72"/>
    <w:rsid w:val="0095551D"/>
    <w:rsid w:val="009648FC"/>
    <w:rsid w:val="00980602"/>
    <w:rsid w:val="00984DD1"/>
    <w:rsid w:val="009853A9"/>
    <w:rsid w:val="00994930"/>
    <w:rsid w:val="009A024C"/>
    <w:rsid w:val="009A4C20"/>
    <w:rsid w:val="009A70F5"/>
    <w:rsid w:val="009B0664"/>
    <w:rsid w:val="009E34A8"/>
    <w:rsid w:val="009F2984"/>
    <w:rsid w:val="00A0186C"/>
    <w:rsid w:val="00A20DB6"/>
    <w:rsid w:val="00A25136"/>
    <w:rsid w:val="00A346B5"/>
    <w:rsid w:val="00A355DC"/>
    <w:rsid w:val="00A4523D"/>
    <w:rsid w:val="00A54A09"/>
    <w:rsid w:val="00A617E1"/>
    <w:rsid w:val="00A67550"/>
    <w:rsid w:val="00A760A2"/>
    <w:rsid w:val="00A84C47"/>
    <w:rsid w:val="00A857F8"/>
    <w:rsid w:val="00A938AF"/>
    <w:rsid w:val="00AA5103"/>
    <w:rsid w:val="00AD2F7A"/>
    <w:rsid w:val="00AD4B4F"/>
    <w:rsid w:val="00AE25AE"/>
    <w:rsid w:val="00AE2E2D"/>
    <w:rsid w:val="00AE7E0B"/>
    <w:rsid w:val="00AF319E"/>
    <w:rsid w:val="00AF4444"/>
    <w:rsid w:val="00AF548B"/>
    <w:rsid w:val="00AF5BFE"/>
    <w:rsid w:val="00AF5DAB"/>
    <w:rsid w:val="00B26D2E"/>
    <w:rsid w:val="00B320D7"/>
    <w:rsid w:val="00B322B6"/>
    <w:rsid w:val="00B35105"/>
    <w:rsid w:val="00B43C09"/>
    <w:rsid w:val="00B47AC0"/>
    <w:rsid w:val="00B613CD"/>
    <w:rsid w:val="00B70B4B"/>
    <w:rsid w:val="00B765C9"/>
    <w:rsid w:val="00B779E3"/>
    <w:rsid w:val="00B900F7"/>
    <w:rsid w:val="00B940C8"/>
    <w:rsid w:val="00B96C4F"/>
    <w:rsid w:val="00BA1079"/>
    <w:rsid w:val="00BA473C"/>
    <w:rsid w:val="00BC0AE9"/>
    <w:rsid w:val="00BC69B3"/>
    <w:rsid w:val="00BD6A89"/>
    <w:rsid w:val="00BD715A"/>
    <w:rsid w:val="00BF20C5"/>
    <w:rsid w:val="00BF4D5B"/>
    <w:rsid w:val="00BF60C1"/>
    <w:rsid w:val="00BF7E83"/>
    <w:rsid w:val="00C10B1C"/>
    <w:rsid w:val="00C11A83"/>
    <w:rsid w:val="00C152DB"/>
    <w:rsid w:val="00C249C3"/>
    <w:rsid w:val="00C26DF2"/>
    <w:rsid w:val="00C51F8C"/>
    <w:rsid w:val="00C54396"/>
    <w:rsid w:val="00C55E2B"/>
    <w:rsid w:val="00C57202"/>
    <w:rsid w:val="00C62279"/>
    <w:rsid w:val="00C677DE"/>
    <w:rsid w:val="00C774D1"/>
    <w:rsid w:val="00C777C0"/>
    <w:rsid w:val="00C851AC"/>
    <w:rsid w:val="00C875B0"/>
    <w:rsid w:val="00C92561"/>
    <w:rsid w:val="00C978C6"/>
    <w:rsid w:val="00CA7C82"/>
    <w:rsid w:val="00CB2886"/>
    <w:rsid w:val="00CD7390"/>
    <w:rsid w:val="00D04800"/>
    <w:rsid w:val="00D149E3"/>
    <w:rsid w:val="00D200C6"/>
    <w:rsid w:val="00D30227"/>
    <w:rsid w:val="00D34FE0"/>
    <w:rsid w:val="00D36BC9"/>
    <w:rsid w:val="00D4347A"/>
    <w:rsid w:val="00D46149"/>
    <w:rsid w:val="00D54FA2"/>
    <w:rsid w:val="00D56194"/>
    <w:rsid w:val="00D56CFA"/>
    <w:rsid w:val="00D60803"/>
    <w:rsid w:val="00D65E57"/>
    <w:rsid w:val="00D74486"/>
    <w:rsid w:val="00D80564"/>
    <w:rsid w:val="00D97EAA"/>
    <w:rsid w:val="00DA264B"/>
    <w:rsid w:val="00DB1E17"/>
    <w:rsid w:val="00DB4C4E"/>
    <w:rsid w:val="00DD74D3"/>
    <w:rsid w:val="00E0342F"/>
    <w:rsid w:val="00E079D6"/>
    <w:rsid w:val="00E138C6"/>
    <w:rsid w:val="00E15561"/>
    <w:rsid w:val="00E356A9"/>
    <w:rsid w:val="00E46B0E"/>
    <w:rsid w:val="00E71943"/>
    <w:rsid w:val="00E779D8"/>
    <w:rsid w:val="00E815EB"/>
    <w:rsid w:val="00E837A1"/>
    <w:rsid w:val="00E84E3D"/>
    <w:rsid w:val="00E93E5F"/>
    <w:rsid w:val="00E955B7"/>
    <w:rsid w:val="00EA663D"/>
    <w:rsid w:val="00EB299E"/>
    <w:rsid w:val="00EB3373"/>
    <w:rsid w:val="00EF27B8"/>
    <w:rsid w:val="00F00684"/>
    <w:rsid w:val="00F038AC"/>
    <w:rsid w:val="00F06A77"/>
    <w:rsid w:val="00F11F72"/>
    <w:rsid w:val="00F151B3"/>
    <w:rsid w:val="00F21B1D"/>
    <w:rsid w:val="00F27EF7"/>
    <w:rsid w:val="00F34014"/>
    <w:rsid w:val="00F35F59"/>
    <w:rsid w:val="00F4268A"/>
    <w:rsid w:val="00F4404A"/>
    <w:rsid w:val="00F51C29"/>
    <w:rsid w:val="00F5644F"/>
    <w:rsid w:val="00F602B8"/>
    <w:rsid w:val="00F66810"/>
    <w:rsid w:val="00F70DE8"/>
    <w:rsid w:val="00F73BEA"/>
    <w:rsid w:val="00F77A77"/>
    <w:rsid w:val="00F83D3E"/>
    <w:rsid w:val="00FA2E53"/>
    <w:rsid w:val="00FB1D0C"/>
    <w:rsid w:val="00FB5A86"/>
    <w:rsid w:val="00FC2EE1"/>
    <w:rsid w:val="00FD453C"/>
    <w:rsid w:val="00FE1C43"/>
    <w:rsid w:val="00FE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034B"/>
    <w:rPr>
      <w:rFonts w:ascii="Georgia" w:hAnsi="Georgia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26A6E"/>
    <w:pPr>
      <w:widowControl w:val="0"/>
      <w:suppressAutoHyphens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link w:val="a3"/>
    <w:rsid w:val="00426A6E"/>
    <w:rPr>
      <w:rFonts w:ascii="Arial" w:eastAsia="Lucida Sans Unicode" w:hAnsi="Arial"/>
      <w:kern w:val="1"/>
      <w:sz w:val="28"/>
      <w:szCs w:val="24"/>
    </w:rPr>
  </w:style>
  <w:style w:type="paragraph" w:styleId="a5">
    <w:name w:val="Balloon Text"/>
    <w:basedOn w:val="a"/>
    <w:link w:val="a6"/>
    <w:rsid w:val="006A1E5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A1E5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54A09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rsid w:val="00A54A0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header"/>
    <w:basedOn w:val="a"/>
    <w:link w:val="a9"/>
    <w:uiPriority w:val="99"/>
    <w:rsid w:val="005E410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E4102"/>
    <w:rPr>
      <w:rFonts w:ascii="Georgia" w:hAnsi="Georgia"/>
      <w:sz w:val="25"/>
      <w:szCs w:val="25"/>
    </w:rPr>
  </w:style>
  <w:style w:type="paragraph" w:styleId="aa">
    <w:name w:val="footer"/>
    <w:basedOn w:val="a"/>
    <w:link w:val="ab"/>
    <w:rsid w:val="005E41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E4102"/>
    <w:rPr>
      <w:rFonts w:ascii="Georgia" w:hAnsi="Georgia"/>
      <w:sz w:val="25"/>
      <w:szCs w:val="25"/>
    </w:rPr>
  </w:style>
  <w:style w:type="paragraph" w:customStyle="1" w:styleId="ac">
    <w:name w:val="Табличный"/>
    <w:basedOn w:val="a"/>
    <w:rsid w:val="005811C2"/>
    <w:pPr>
      <w:jc w:val="both"/>
    </w:pPr>
    <w:rPr>
      <w:rFonts w:ascii="Times New Roman" w:hAnsi="Times New Roman"/>
      <w:sz w:val="24"/>
      <w:szCs w:val="24"/>
    </w:rPr>
  </w:style>
  <w:style w:type="paragraph" w:styleId="ad">
    <w:name w:val="Normal (Web)"/>
    <w:aliases w:val="Обычный (Web)"/>
    <w:basedOn w:val="a"/>
    <w:uiPriority w:val="99"/>
    <w:rsid w:val="001B7C2B"/>
    <w:pPr>
      <w:spacing w:before="30" w:after="30"/>
    </w:pPr>
    <w:rPr>
      <w:rFonts w:ascii="Times New Roman" w:hAnsi="Times New Roman"/>
      <w:sz w:val="24"/>
      <w:szCs w:val="24"/>
    </w:rPr>
  </w:style>
  <w:style w:type="paragraph" w:styleId="ae">
    <w:name w:val="Body Text"/>
    <w:basedOn w:val="a"/>
    <w:link w:val="af"/>
    <w:rsid w:val="00065241"/>
    <w:pPr>
      <w:spacing w:after="120"/>
    </w:pPr>
  </w:style>
  <w:style w:type="character" w:customStyle="1" w:styleId="af">
    <w:name w:val="Основной текст Знак"/>
    <w:basedOn w:val="a0"/>
    <w:link w:val="ae"/>
    <w:rsid w:val="00065241"/>
    <w:rPr>
      <w:rFonts w:ascii="Georgia" w:hAnsi="Georgia"/>
      <w:sz w:val="25"/>
      <w:szCs w:val="25"/>
    </w:rPr>
  </w:style>
  <w:style w:type="paragraph" w:customStyle="1" w:styleId="BodyText21">
    <w:name w:val="Body Text 21"/>
    <w:basedOn w:val="a"/>
    <w:uiPriority w:val="99"/>
    <w:rsid w:val="002F7B77"/>
    <w:pPr>
      <w:widowControl w:val="0"/>
      <w:jc w:val="center"/>
    </w:pPr>
    <w:rPr>
      <w:rFonts w:ascii="Times New Roman" w:hAnsi="Times New Roman"/>
      <w:sz w:val="28"/>
      <w:szCs w:val="20"/>
    </w:rPr>
  </w:style>
  <w:style w:type="paragraph" w:styleId="af0">
    <w:name w:val="List Paragraph"/>
    <w:basedOn w:val="a"/>
    <w:uiPriority w:val="34"/>
    <w:qFormat/>
    <w:rsid w:val="00105C86"/>
    <w:pPr>
      <w:ind w:left="708"/>
    </w:pPr>
  </w:style>
  <w:style w:type="paragraph" w:customStyle="1" w:styleId="ConsNormal">
    <w:name w:val="ConsNormal"/>
    <w:rsid w:val="00E1556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0E592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E592E"/>
    <w:rPr>
      <w:rFonts w:ascii="Georgia" w:hAnsi="Georgia"/>
      <w:sz w:val="25"/>
      <w:szCs w:val="25"/>
    </w:rPr>
  </w:style>
  <w:style w:type="table" w:styleId="af1">
    <w:name w:val="Table Grid"/>
    <w:basedOn w:val="a1"/>
    <w:rsid w:val="004120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034B"/>
    <w:rPr>
      <w:rFonts w:ascii="Georgia" w:hAnsi="Georgia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26A6E"/>
    <w:pPr>
      <w:widowControl w:val="0"/>
      <w:suppressAutoHyphens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link w:val="a3"/>
    <w:rsid w:val="00426A6E"/>
    <w:rPr>
      <w:rFonts w:ascii="Arial" w:eastAsia="Lucida Sans Unicode" w:hAnsi="Arial"/>
      <w:kern w:val="1"/>
      <w:sz w:val="28"/>
      <w:szCs w:val="24"/>
    </w:rPr>
  </w:style>
  <w:style w:type="paragraph" w:styleId="a5">
    <w:name w:val="Balloon Text"/>
    <w:basedOn w:val="a"/>
    <w:link w:val="a6"/>
    <w:rsid w:val="006A1E5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A1E5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54A09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rsid w:val="00A54A0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header"/>
    <w:basedOn w:val="a"/>
    <w:link w:val="a9"/>
    <w:uiPriority w:val="99"/>
    <w:rsid w:val="005E410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E4102"/>
    <w:rPr>
      <w:rFonts w:ascii="Georgia" w:hAnsi="Georgia"/>
      <w:sz w:val="25"/>
      <w:szCs w:val="25"/>
    </w:rPr>
  </w:style>
  <w:style w:type="paragraph" w:styleId="aa">
    <w:name w:val="footer"/>
    <w:basedOn w:val="a"/>
    <w:link w:val="ab"/>
    <w:rsid w:val="005E41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E4102"/>
    <w:rPr>
      <w:rFonts w:ascii="Georgia" w:hAnsi="Georgia"/>
      <w:sz w:val="25"/>
      <w:szCs w:val="25"/>
    </w:rPr>
  </w:style>
  <w:style w:type="paragraph" w:customStyle="1" w:styleId="ac">
    <w:name w:val="Табличный"/>
    <w:basedOn w:val="a"/>
    <w:rsid w:val="005811C2"/>
    <w:pPr>
      <w:jc w:val="both"/>
    </w:pPr>
    <w:rPr>
      <w:rFonts w:ascii="Times New Roman" w:hAnsi="Times New Roman"/>
      <w:sz w:val="24"/>
      <w:szCs w:val="24"/>
    </w:rPr>
  </w:style>
  <w:style w:type="paragraph" w:styleId="ad">
    <w:name w:val="Normal (Web)"/>
    <w:aliases w:val="Обычный (Web)"/>
    <w:basedOn w:val="a"/>
    <w:uiPriority w:val="99"/>
    <w:rsid w:val="001B7C2B"/>
    <w:pPr>
      <w:spacing w:before="30" w:after="30"/>
    </w:pPr>
    <w:rPr>
      <w:rFonts w:ascii="Times New Roman" w:hAnsi="Times New Roman"/>
      <w:sz w:val="24"/>
      <w:szCs w:val="24"/>
    </w:rPr>
  </w:style>
  <w:style w:type="paragraph" w:styleId="ae">
    <w:name w:val="Body Text"/>
    <w:basedOn w:val="a"/>
    <w:link w:val="af"/>
    <w:rsid w:val="00065241"/>
    <w:pPr>
      <w:spacing w:after="120"/>
    </w:pPr>
  </w:style>
  <w:style w:type="character" w:customStyle="1" w:styleId="af">
    <w:name w:val="Основной текст Знак"/>
    <w:basedOn w:val="a0"/>
    <w:link w:val="ae"/>
    <w:rsid w:val="00065241"/>
    <w:rPr>
      <w:rFonts w:ascii="Georgia" w:hAnsi="Georgia"/>
      <w:sz w:val="25"/>
      <w:szCs w:val="25"/>
    </w:rPr>
  </w:style>
  <w:style w:type="paragraph" w:customStyle="1" w:styleId="BodyText21">
    <w:name w:val="Body Text 21"/>
    <w:basedOn w:val="a"/>
    <w:uiPriority w:val="99"/>
    <w:rsid w:val="002F7B77"/>
    <w:pPr>
      <w:widowControl w:val="0"/>
      <w:jc w:val="center"/>
    </w:pPr>
    <w:rPr>
      <w:rFonts w:ascii="Times New Roman" w:hAnsi="Times New Roman"/>
      <w:sz w:val="28"/>
      <w:szCs w:val="20"/>
    </w:rPr>
  </w:style>
  <w:style w:type="paragraph" w:styleId="af0">
    <w:name w:val="List Paragraph"/>
    <w:basedOn w:val="a"/>
    <w:uiPriority w:val="34"/>
    <w:qFormat/>
    <w:rsid w:val="00105C86"/>
    <w:pPr>
      <w:ind w:left="708"/>
    </w:pPr>
  </w:style>
  <w:style w:type="paragraph" w:customStyle="1" w:styleId="ConsNormal">
    <w:name w:val="ConsNormal"/>
    <w:rsid w:val="00E1556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BD028D2F521C1D05AB216EF110708B35275C0C978762828EDEA8A51342F071AD5AB5540C3FFE9D280AE68M02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C91AF0-64DC-4E2F-A472-FE16097FA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администрации города Георгиевска</Company>
  <LinksUpToDate>false</LinksUpToDate>
  <CharactersWithSpaces>5438</CharactersWithSpaces>
  <SharedDoc>false</SharedDoc>
  <HLinks>
    <vt:vector size="6" baseType="variant">
      <vt:variant>
        <vt:i4>1769474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consultantplus://offline/ref=8BD028D2F521C1D05AB216EF110708B35275C0C978762828EDEA8A51342F071AD5AB5540C3FFE9D280AE68M020I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Горбунова</dc:creator>
  <cp:lastModifiedBy>Васекина</cp:lastModifiedBy>
  <cp:revision>29</cp:revision>
  <cp:lastPrinted>2020-08-13T07:04:00Z</cp:lastPrinted>
  <dcterms:created xsi:type="dcterms:W3CDTF">2020-04-15T13:09:00Z</dcterms:created>
  <dcterms:modified xsi:type="dcterms:W3CDTF">2020-09-18T06:47:00Z</dcterms:modified>
</cp:coreProperties>
</file>