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9A" w:rsidRDefault="0064669A" w:rsidP="00776B83">
      <w:pPr>
        <w:spacing w:line="240" w:lineRule="exact"/>
        <w:ind w:firstLine="4820"/>
        <w:jc w:val="center"/>
      </w:pPr>
      <w:r>
        <w:t>УТВЕРЖДЕНА</w:t>
      </w:r>
    </w:p>
    <w:p w:rsidR="0064669A" w:rsidRDefault="0064669A" w:rsidP="00DE436E">
      <w:pPr>
        <w:spacing w:line="240" w:lineRule="exact"/>
        <w:ind w:firstLine="4820"/>
        <w:jc w:val="center"/>
      </w:pPr>
    </w:p>
    <w:p w:rsidR="0064669A" w:rsidRDefault="006B6CE4" w:rsidP="00402EAF">
      <w:pPr>
        <w:spacing w:line="240" w:lineRule="exact"/>
        <w:ind w:firstLine="5103"/>
        <w:jc w:val="both"/>
      </w:pPr>
      <w:r>
        <w:t xml:space="preserve">постановлением </w:t>
      </w:r>
      <w:r w:rsidR="0064669A">
        <w:t>администрации</w:t>
      </w:r>
    </w:p>
    <w:p w:rsidR="0064669A" w:rsidRDefault="0064669A" w:rsidP="00402EAF">
      <w:pPr>
        <w:spacing w:line="240" w:lineRule="exact"/>
        <w:ind w:firstLine="5103"/>
        <w:jc w:val="both"/>
      </w:pPr>
      <w:r>
        <w:t>Георгиевского городского округа</w:t>
      </w:r>
    </w:p>
    <w:p w:rsidR="0064669A" w:rsidRDefault="0064669A" w:rsidP="00402EAF">
      <w:pPr>
        <w:spacing w:line="240" w:lineRule="exact"/>
        <w:ind w:firstLine="5103"/>
        <w:jc w:val="both"/>
      </w:pPr>
      <w:r>
        <w:t xml:space="preserve">Ставропольского края </w:t>
      </w:r>
    </w:p>
    <w:p w:rsidR="0064669A" w:rsidRDefault="001B6FB5" w:rsidP="00402EAF">
      <w:pPr>
        <w:spacing w:line="240" w:lineRule="exact"/>
        <w:ind w:firstLine="5103"/>
        <w:jc w:val="both"/>
      </w:pPr>
      <w:r>
        <w:t>от 25 декабря</w:t>
      </w:r>
      <w:r w:rsidR="00572CB3">
        <w:t xml:space="preserve"> </w:t>
      </w:r>
      <w:r w:rsidR="0064669A">
        <w:t xml:space="preserve">2017 г. № </w:t>
      </w:r>
      <w:r>
        <w:t>2609</w:t>
      </w:r>
    </w:p>
    <w:p w:rsidR="00A83B51" w:rsidRDefault="00A83B51" w:rsidP="00A83B51">
      <w:pPr>
        <w:spacing w:line="240" w:lineRule="exact"/>
        <w:ind w:firstLine="4820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64669A" w:rsidP="001852BD">
      <w:pPr>
        <w:jc w:val="center"/>
      </w:pPr>
    </w:p>
    <w:p w:rsidR="0064669A" w:rsidRDefault="00803B0B" w:rsidP="00503D53">
      <w:pPr>
        <w:pStyle w:val="BodyText21"/>
        <w:widowControl/>
        <w:spacing w:line="240" w:lineRule="exact"/>
        <w:rPr>
          <w:szCs w:val="28"/>
        </w:rPr>
      </w:pPr>
      <w:bookmarkStart w:id="0" w:name="Par29"/>
      <w:bookmarkEnd w:id="0"/>
      <w:r>
        <w:rPr>
          <w:szCs w:val="28"/>
        </w:rPr>
        <w:t xml:space="preserve">МУНИЦИПАЛЬНАЯ </w:t>
      </w:r>
      <w:r w:rsidR="0064669A" w:rsidRPr="00AE7731">
        <w:rPr>
          <w:szCs w:val="28"/>
        </w:rPr>
        <w:t xml:space="preserve">ПРОГРАММА </w:t>
      </w:r>
    </w:p>
    <w:p w:rsidR="00803B0B" w:rsidRDefault="00803B0B" w:rsidP="00503D53">
      <w:pPr>
        <w:pStyle w:val="BodyText21"/>
        <w:widowControl/>
        <w:spacing w:line="240" w:lineRule="exact"/>
        <w:rPr>
          <w:szCs w:val="28"/>
        </w:rPr>
      </w:pP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>
        <w:rPr>
          <w:szCs w:val="28"/>
        </w:rPr>
        <w:t>Георгиевского городского округа Ставропольского края</w:t>
      </w:r>
    </w:p>
    <w:p w:rsidR="0064669A" w:rsidRPr="00AE7731" w:rsidRDefault="0064669A" w:rsidP="00503D53">
      <w:pPr>
        <w:pStyle w:val="BodyText21"/>
        <w:widowControl/>
        <w:spacing w:line="240" w:lineRule="exact"/>
        <w:rPr>
          <w:szCs w:val="28"/>
        </w:rPr>
      </w:pPr>
      <w:r w:rsidRPr="00AE7731">
        <w:rPr>
          <w:szCs w:val="28"/>
        </w:rPr>
        <w:t>«Развитие образования</w:t>
      </w:r>
      <w:r>
        <w:rPr>
          <w:szCs w:val="28"/>
        </w:rPr>
        <w:t xml:space="preserve"> и молодежной политики</w:t>
      </w:r>
      <w:r w:rsidRPr="00AE7731">
        <w:rPr>
          <w:szCs w:val="28"/>
        </w:rPr>
        <w:t>»</w:t>
      </w:r>
    </w:p>
    <w:p w:rsidR="0064669A" w:rsidRPr="00AE7731" w:rsidRDefault="0064669A" w:rsidP="001852BD">
      <w:pPr>
        <w:pStyle w:val="BodyText21"/>
        <w:widowControl/>
        <w:rPr>
          <w:szCs w:val="28"/>
        </w:rPr>
      </w:pPr>
    </w:p>
    <w:p w:rsidR="0064669A" w:rsidRDefault="0064669A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>
        <w:t>ПАСПОРТ</w:t>
      </w:r>
    </w:p>
    <w:p w:rsidR="001F7770" w:rsidRDefault="001F7770" w:rsidP="00503D53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bookmarkStart w:id="1" w:name="_GoBack"/>
      <w:bookmarkEnd w:id="1"/>
    </w:p>
    <w:p w:rsidR="0064669A" w:rsidRPr="00A945E2" w:rsidRDefault="0064669A" w:rsidP="00A6433D">
      <w:pPr>
        <w:pStyle w:val="BodyText21"/>
        <w:widowControl/>
        <w:spacing w:line="240" w:lineRule="exact"/>
      </w:pPr>
      <w:r w:rsidRPr="00A945E2">
        <w:t xml:space="preserve">муниципальной </w:t>
      </w:r>
      <w:r w:rsidRPr="00D9587B">
        <w:t xml:space="preserve">программы </w:t>
      </w:r>
      <w:r>
        <w:t>Георгиевского городского округа Ставропол</w:t>
      </w:r>
      <w:r>
        <w:t>ь</w:t>
      </w:r>
      <w:r>
        <w:t>ского края «Развитие образования и молодежной политики»</w:t>
      </w: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p w:rsidR="0064669A" w:rsidRDefault="0064669A" w:rsidP="001852BD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936"/>
        <w:gridCol w:w="5811"/>
      </w:tblGrid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Наименование </w:t>
            </w:r>
          </w:p>
          <w:p w:rsidR="0064669A" w:rsidRPr="00B71730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</w:t>
            </w:r>
            <w:r w:rsidR="0064669A" w:rsidRPr="00B71730">
              <w:t xml:space="preserve">рограммы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муниципальная программа Георгиевского г</w:t>
            </w:r>
            <w:r w:rsidRPr="00534B33">
              <w:t>о</w:t>
            </w:r>
            <w:r w:rsidRPr="00534B33">
              <w:t>родского округа Ставропольского края «Ра</w:t>
            </w:r>
            <w:r w:rsidRPr="00534B33">
              <w:t>з</w:t>
            </w:r>
            <w:r w:rsidRPr="00534B33">
              <w:t>витие образования и молодежной политики» (далее – Программа)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Ответственный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>Исполнитель</w:t>
            </w:r>
            <w:r>
              <w:t xml:space="preserve"> П</w:t>
            </w:r>
            <w:r w:rsidRPr="00B71730">
              <w:t xml:space="preserve">рограммы   </w:t>
            </w:r>
          </w:p>
        </w:tc>
        <w:tc>
          <w:tcPr>
            <w:tcW w:w="5811" w:type="dxa"/>
          </w:tcPr>
          <w:p w:rsidR="0064669A" w:rsidRPr="00534B33" w:rsidRDefault="0064669A" w:rsidP="00DF298C">
            <w:pPr>
              <w:pStyle w:val="ConsPlusCell"/>
              <w:jc w:val="both"/>
            </w:pPr>
            <w:r w:rsidRPr="00534B33">
              <w:t>управление образования и молодежной пол</w:t>
            </w:r>
            <w:r w:rsidRPr="00534B33">
              <w:t>и</w:t>
            </w:r>
            <w:r w:rsidRPr="00534B33">
              <w:t>тики администрации Георгиевского городск</w:t>
            </w:r>
            <w:r w:rsidRPr="00534B33">
              <w:t>о</w:t>
            </w:r>
            <w:r w:rsidRPr="00534B33">
              <w:t>го округа Ставропольского края (далее – управление образования и молодёжной пол</w:t>
            </w:r>
            <w:r w:rsidRPr="00534B33">
              <w:t>и</w:t>
            </w:r>
            <w:r w:rsidRPr="00534B33">
              <w:t>тики)</w:t>
            </w:r>
          </w:p>
          <w:p w:rsidR="0064669A" w:rsidRPr="00534B33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Соисполнители </w:t>
            </w:r>
          </w:p>
          <w:p w:rsidR="0064669A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  <w:p w:rsidR="0064669A" w:rsidRPr="00815D54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/>
          <w:p w:rsidR="0064669A" w:rsidRDefault="0064669A" w:rsidP="00815D54">
            <w:r>
              <w:t>Участники программы</w:t>
            </w:r>
          </w:p>
          <w:p w:rsidR="0064669A" w:rsidRPr="007B1F3A" w:rsidRDefault="0064669A" w:rsidP="007B1F3A">
            <w:pPr>
              <w:tabs>
                <w:tab w:val="left" w:pos="2550"/>
              </w:tabs>
            </w:pPr>
          </w:p>
        </w:tc>
        <w:tc>
          <w:tcPr>
            <w:tcW w:w="5811" w:type="dxa"/>
          </w:tcPr>
          <w:p w:rsidR="0064669A" w:rsidRPr="00534B33" w:rsidRDefault="0064669A" w:rsidP="0082064E">
            <w:pPr>
              <w:jc w:val="both"/>
            </w:pPr>
            <w:r w:rsidRPr="00534B33">
              <w:t>управление культуры и туризма админист</w:t>
            </w:r>
            <w:r w:rsidRPr="00534B33">
              <w:softHyphen/>
              <w:t>рации Георгиевского городского округа Ста</w:t>
            </w:r>
            <w:r w:rsidRPr="00534B33">
              <w:t>в</w:t>
            </w:r>
            <w:r w:rsidRPr="00534B33">
              <w:t>ропольского края (далее - управление культ</w:t>
            </w:r>
            <w:r w:rsidRPr="00534B33">
              <w:t>у</w:t>
            </w:r>
            <w:r w:rsidRPr="00534B33">
              <w:t>ры и туризма)</w:t>
            </w:r>
          </w:p>
          <w:p w:rsidR="0064669A" w:rsidRPr="00534B33" w:rsidRDefault="0064669A" w:rsidP="0082064E">
            <w:pPr>
              <w:jc w:val="both"/>
            </w:pPr>
          </w:p>
          <w:p w:rsidR="0064669A" w:rsidRPr="00534B33" w:rsidRDefault="0064669A" w:rsidP="0082064E">
            <w:pPr>
              <w:jc w:val="both"/>
            </w:pPr>
          </w:p>
          <w:p w:rsidR="0064669A" w:rsidRPr="001A1660" w:rsidRDefault="0064669A" w:rsidP="00F53DEF">
            <w:pPr>
              <w:pStyle w:val="ConsPlusCell"/>
              <w:jc w:val="both"/>
            </w:pPr>
            <w:r w:rsidRPr="001A1660">
              <w:t>муниципальные образовательные организ</w:t>
            </w:r>
            <w:r w:rsidRPr="001A1660">
              <w:t>а</w:t>
            </w:r>
            <w:r w:rsidRPr="001A1660">
              <w:t>ции, подведомственные управлению образ</w:t>
            </w:r>
            <w:r w:rsidRPr="001A1660">
              <w:t>о</w:t>
            </w:r>
            <w:r w:rsidRPr="001A1660">
              <w:t>вания и молодёжной политики;</w:t>
            </w:r>
          </w:p>
          <w:p w:rsidR="0064669A" w:rsidRPr="00534B33" w:rsidRDefault="0064669A" w:rsidP="00F53DEF">
            <w:pPr>
              <w:pStyle w:val="ConsPlusCell"/>
              <w:jc w:val="both"/>
            </w:pPr>
            <w:r w:rsidRPr="001A1660">
              <w:t>физические лица Георгиевского городского округа Ставропольского края</w:t>
            </w:r>
          </w:p>
          <w:p w:rsidR="0064669A" w:rsidRPr="00534B33" w:rsidRDefault="0064669A" w:rsidP="00F53DEF">
            <w:pPr>
              <w:pStyle w:val="ConsPlusCell"/>
              <w:jc w:val="both"/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pStyle w:val="ConsPlusCell"/>
              <w:jc w:val="both"/>
            </w:pPr>
            <w:r>
              <w:t xml:space="preserve">Подпрограммы </w:t>
            </w:r>
          </w:p>
          <w:p w:rsidR="0064669A" w:rsidRDefault="0064669A" w:rsidP="00DF298C">
            <w:pPr>
              <w:pStyle w:val="ConsPlusCell"/>
              <w:jc w:val="both"/>
            </w:pPr>
            <w:r>
              <w:t>Программы</w:t>
            </w:r>
          </w:p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Pr="00CE4369" w:rsidRDefault="0064669A" w:rsidP="00CE4369"/>
          <w:p w:rsidR="0064669A" w:rsidRDefault="0064669A" w:rsidP="00CE4369"/>
          <w:p w:rsidR="0064669A" w:rsidRDefault="0064669A" w:rsidP="00CE4369"/>
          <w:p w:rsidR="0064669A" w:rsidRPr="00CE4369" w:rsidRDefault="0064669A" w:rsidP="00CE4369"/>
        </w:tc>
        <w:tc>
          <w:tcPr>
            <w:tcW w:w="5811" w:type="dxa"/>
          </w:tcPr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lastRenderedPageBreak/>
              <w:t>подпрограмма «Развитие дошкольного обр</w:t>
            </w:r>
            <w:r w:rsidRPr="00534B33">
              <w:rPr>
                <w:sz w:val="28"/>
                <w:szCs w:val="28"/>
              </w:rPr>
              <w:t>а</w:t>
            </w:r>
            <w:r w:rsidRPr="00534B33">
              <w:rPr>
                <w:sz w:val="28"/>
                <w:szCs w:val="28"/>
              </w:rPr>
              <w:t>зования в Георгиевском городском округе Ставропольского края»;</w:t>
            </w:r>
          </w:p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 xml:space="preserve">подпрограмма «Развитие общего образования </w:t>
            </w:r>
            <w:r w:rsidRPr="00534B33">
              <w:rPr>
                <w:sz w:val="28"/>
                <w:szCs w:val="28"/>
              </w:rPr>
              <w:lastRenderedPageBreak/>
              <w:t>в Георгиевском городском округе Ставр</w:t>
            </w:r>
            <w:r w:rsidRPr="00534B33">
              <w:rPr>
                <w:sz w:val="28"/>
                <w:szCs w:val="28"/>
              </w:rPr>
              <w:t>о</w:t>
            </w:r>
            <w:r w:rsidRPr="00534B33">
              <w:rPr>
                <w:sz w:val="28"/>
                <w:szCs w:val="28"/>
              </w:rPr>
              <w:t>польского края»;</w:t>
            </w:r>
          </w:p>
          <w:p w:rsidR="0064669A" w:rsidRPr="00534B33" w:rsidRDefault="0064669A" w:rsidP="007D7979">
            <w:pPr>
              <w:pStyle w:val="af"/>
              <w:jc w:val="both"/>
              <w:rPr>
                <w:sz w:val="28"/>
                <w:szCs w:val="28"/>
              </w:rPr>
            </w:pPr>
            <w:r w:rsidRPr="00534B33">
              <w:rPr>
                <w:sz w:val="28"/>
                <w:szCs w:val="28"/>
              </w:rPr>
              <w:t>подпрограмма «Развитие дополнительного образования и молодежной политики в Гео</w:t>
            </w:r>
            <w:r w:rsidRPr="00534B33">
              <w:rPr>
                <w:sz w:val="28"/>
                <w:szCs w:val="28"/>
              </w:rPr>
              <w:t>р</w:t>
            </w:r>
            <w:r w:rsidRPr="00534B33">
              <w:rPr>
                <w:sz w:val="28"/>
                <w:szCs w:val="28"/>
              </w:rPr>
              <w:t>гиевском городском округе Ставропольского края»;</w:t>
            </w:r>
          </w:p>
          <w:p w:rsidR="0064669A" w:rsidRPr="00534B33" w:rsidRDefault="0064669A" w:rsidP="007D7979">
            <w:pPr>
              <w:jc w:val="both"/>
            </w:pPr>
            <w:r w:rsidRPr="00534B33">
              <w:t>подпрограмма «</w:t>
            </w:r>
            <w:r>
              <w:t>Развитие д</w:t>
            </w:r>
            <w:r w:rsidRPr="00534B33">
              <w:t>ополнительно</w:t>
            </w:r>
            <w:r>
              <w:t>го</w:t>
            </w:r>
            <w:r w:rsidRPr="00534B33">
              <w:t xml:space="preserve"> образовани</w:t>
            </w:r>
            <w:r>
              <w:t>я</w:t>
            </w:r>
            <w:r w:rsidRPr="00534B33">
              <w:t xml:space="preserve"> в сфере культуры в Георгиевском городском округе Ставропольского края»;</w:t>
            </w:r>
          </w:p>
          <w:p w:rsidR="0064669A" w:rsidRDefault="0064669A" w:rsidP="007D7979">
            <w:pPr>
              <w:tabs>
                <w:tab w:val="left" w:pos="0"/>
              </w:tabs>
              <w:jc w:val="both"/>
            </w:pPr>
            <w:r w:rsidRPr="00534B33">
              <w:t>подпрограмма «Поддержка детей-сирот, детей оставшихся без попечения родителей, меры социальной поддержки и иные выплаты гра</w:t>
            </w:r>
            <w:r w:rsidRPr="00534B33">
              <w:t>ж</w:t>
            </w:r>
            <w:r w:rsidRPr="00534B33">
              <w:t>данам в сфере образования Георгиевского г</w:t>
            </w:r>
            <w:r w:rsidRPr="00534B33">
              <w:t>о</w:t>
            </w:r>
            <w:r w:rsidRPr="00534B33">
              <w:t>родского округа Ставропольского края»;</w:t>
            </w:r>
          </w:p>
          <w:p w:rsidR="0064669A" w:rsidRPr="007D042C" w:rsidRDefault="0064669A" w:rsidP="007D7979">
            <w:pPr>
              <w:jc w:val="both"/>
            </w:pPr>
            <w:r>
              <w:t>п</w:t>
            </w:r>
            <w:r w:rsidRPr="007D042C">
              <w:t>одпрограмм</w:t>
            </w:r>
            <w:r>
              <w:t xml:space="preserve">а </w:t>
            </w:r>
            <w:r w:rsidRPr="007D042C">
              <w:t>«</w:t>
            </w:r>
            <w:r>
              <w:t>Строительство и реконстру</w:t>
            </w:r>
            <w:r>
              <w:t>к</w:t>
            </w:r>
            <w:r>
              <w:t>ция объектов муниципальной собственности Георгиевского городского округа Ставр</w:t>
            </w:r>
            <w:r>
              <w:t>о</w:t>
            </w:r>
            <w:r>
              <w:t>польского края</w:t>
            </w:r>
            <w:r w:rsidRPr="007D042C">
              <w:t>»</w:t>
            </w:r>
            <w:r>
              <w:t xml:space="preserve">; </w:t>
            </w:r>
          </w:p>
          <w:p w:rsidR="0064669A" w:rsidRPr="00534B33" w:rsidRDefault="0064669A" w:rsidP="007D7979">
            <w:pPr>
              <w:widowControl w:val="0"/>
              <w:autoSpaceDE w:val="0"/>
              <w:autoSpaceDN w:val="0"/>
              <w:adjustRightInd w:val="0"/>
              <w:jc w:val="both"/>
            </w:pPr>
            <w:r w:rsidRPr="00534B33">
              <w:t>подпрограмма «Обеспечение реализации м</w:t>
            </w:r>
            <w:r w:rsidRPr="00534B33">
              <w:t>у</w:t>
            </w:r>
            <w:r w:rsidRPr="00534B33">
              <w:t xml:space="preserve">ниципальной программы и </w:t>
            </w:r>
            <w:proofErr w:type="spellStart"/>
            <w:r w:rsidRPr="00534B33">
              <w:t>общепрограммные</w:t>
            </w:r>
            <w:proofErr w:type="spellEnd"/>
            <w:r w:rsidRPr="00534B33">
              <w:t xml:space="preserve"> мероприятия»</w:t>
            </w: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71730">
              <w:t xml:space="preserve">Цели </w:t>
            </w:r>
            <w:r>
              <w:t>П</w:t>
            </w:r>
            <w:r w:rsidRPr="00B71730">
              <w:t xml:space="preserve">рограммы 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Pr="00122F20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>
            <w:r>
              <w:t>Индикаторы достижения</w:t>
            </w:r>
          </w:p>
          <w:p w:rsidR="0064669A" w:rsidRDefault="0064669A" w:rsidP="00122F20">
            <w:r>
              <w:t>целей программы</w:t>
            </w:r>
          </w:p>
          <w:p w:rsidR="0064669A" w:rsidRPr="00122F20" w:rsidRDefault="0064669A" w:rsidP="00122F20"/>
          <w:p w:rsidR="0064669A" w:rsidRDefault="0064669A" w:rsidP="00122F20"/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Default="0064669A" w:rsidP="00122F20">
            <w:pPr>
              <w:jc w:val="both"/>
            </w:pPr>
          </w:p>
          <w:p w:rsidR="0064669A" w:rsidRPr="007D042C" w:rsidRDefault="0064669A" w:rsidP="00122F20">
            <w:pPr>
              <w:jc w:val="both"/>
            </w:pPr>
            <w:r>
              <w:t>С</w:t>
            </w:r>
            <w:r w:rsidRPr="007D042C">
              <w:t xml:space="preserve">роки реализации </w:t>
            </w:r>
          </w:p>
          <w:p w:rsidR="0064669A" w:rsidRDefault="0064669A" w:rsidP="00122F20">
            <w:pPr>
              <w:jc w:val="both"/>
            </w:pPr>
            <w:r w:rsidRPr="007D042C">
              <w:t>П</w:t>
            </w:r>
            <w:r>
              <w:t>рограммы</w:t>
            </w:r>
          </w:p>
          <w:p w:rsidR="0064669A" w:rsidRDefault="0064669A" w:rsidP="00122F20"/>
          <w:p w:rsidR="0064669A" w:rsidRPr="00920D47" w:rsidRDefault="0064669A" w:rsidP="00FE4A94">
            <w:pPr>
              <w:jc w:val="both"/>
            </w:pPr>
            <w:r w:rsidRPr="00920D47">
              <w:t xml:space="preserve">Объемы и источники </w:t>
            </w:r>
          </w:p>
          <w:p w:rsidR="0064669A" w:rsidRDefault="0064669A" w:rsidP="00FE4A94">
            <w:pPr>
              <w:jc w:val="both"/>
            </w:pPr>
            <w:r w:rsidRPr="00920D47">
              <w:t xml:space="preserve">финансового обеспечения </w:t>
            </w:r>
          </w:p>
          <w:p w:rsidR="0064669A" w:rsidRDefault="0064669A" w:rsidP="00122F20">
            <w:r>
              <w:t>Программы</w:t>
            </w:r>
          </w:p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Default="0064669A" w:rsidP="00122F20"/>
          <w:p w:rsidR="0064669A" w:rsidRPr="00122F20" w:rsidRDefault="0064669A" w:rsidP="00122F20"/>
        </w:tc>
        <w:tc>
          <w:tcPr>
            <w:tcW w:w="5811" w:type="dxa"/>
          </w:tcPr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развитие дошкольного образования, создание условий обеспечивающих детям равные во</w:t>
            </w:r>
            <w:r w:rsidRPr="00C04267">
              <w:t>з</w:t>
            </w:r>
            <w:r w:rsidRPr="00C04267">
              <w:t>можности для получения дошкольного обр</w:t>
            </w:r>
            <w:r w:rsidRPr="00C04267">
              <w:t>а</w:t>
            </w:r>
            <w:r w:rsidRPr="00C04267">
              <w:t>зования;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в системе общего образования  ра</w:t>
            </w:r>
            <w:r w:rsidRPr="00C04267">
              <w:t>в</w:t>
            </w:r>
            <w:r w:rsidRPr="00C04267">
              <w:t xml:space="preserve">ных возможностей получения доступного и качественного образования, </w:t>
            </w:r>
            <w:proofErr w:type="gramStart"/>
            <w:r w:rsidRPr="00C04267">
              <w:rPr>
                <w:lang w:val="en-US"/>
              </w:rPr>
              <w:t>c</w:t>
            </w:r>
            <w:proofErr w:type="gramEnd"/>
            <w:r w:rsidRPr="00C04267">
              <w:t>охранение и укрепление здоровья детей и подростков;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в системе дополнительного образ</w:t>
            </w:r>
            <w:r w:rsidRPr="00C04267">
              <w:t>о</w:t>
            </w:r>
            <w:r w:rsidRPr="00C04267">
              <w:t>вания равных возможностей получения д</w:t>
            </w:r>
            <w:r w:rsidRPr="00C04267">
              <w:t>о</w:t>
            </w:r>
            <w:r w:rsidRPr="00C04267">
              <w:t>ступного и качественного воспитания, обр</w:t>
            </w:r>
            <w:r w:rsidRPr="00C04267">
              <w:t>а</w:t>
            </w:r>
            <w:r w:rsidRPr="00C04267">
              <w:t>зования и позитивной социализации детей, оказание психолого-педагогической помощи детям, подросткам и их родителям в Георг</w:t>
            </w:r>
            <w:r w:rsidRPr="00C04267">
              <w:t>и</w:t>
            </w:r>
            <w:r w:rsidRPr="00C04267">
              <w:t>евском городском округе Ставропольского края;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социализация молодых граждан в совреме</w:t>
            </w:r>
            <w:r w:rsidRPr="00C04267">
              <w:t>н</w:t>
            </w:r>
            <w:r w:rsidRPr="00C04267">
              <w:t>ном обществе, создание условий для реализ</w:t>
            </w:r>
            <w:r w:rsidRPr="00C04267">
              <w:t>а</w:t>
            </w:r>
            <w:r w:rsidRPr="00C04267">
              <w:t>ции и развития потенциала молодёжи, пов</w:t>
            </w:r>
            <w:r w:rsidRPr="00C04267">
              <w:t>ы</w:t>
            </w:r>
            <w:r w:rsidRPr="00C04267">
              <w:t xml:space="preserve">шения уровня ее конкурентоспособности во всех сферах общественной жизни в интересах </w:t>
            </w:r>
            <w:r w:rsidRPr="00C04267">
              <w:lastRenderedPageBreak/>
              <w:t>социально</w:t>
            </w:r>
            <w:r>
              <w:t>го</w:t>
            </w:r>
            <w:r w:rsidRPr="00C04267">
              <w:t xml:space="preserve"> развития Георгиевского горо</w:t>
            </w:r>
            <w:r w:rsidRPr="00C04267">
              <w:t>д</w:t>
            </w:r>
            <w:r w:rsidRPr="00C04267">
              <w:t>ского округа;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обеспечение доступности качественного д</w:t>
            </w:r>
            <w:r w:rsidRPr="00C04267">
              <w:t>о</w:t>
            </w:r>
            <w:r w:rsidRPr="00C04267">
              <w:t>полнительного образования, способствующ</w:t>
            </w:r>
            <w:r w:rsidRPr="00C04267">
              <w:t>е</w:t>
            </w:r>
            <w:r w:rsidRPr="00C04267">
              <w:t>го совершенствованию эстетического и д</w:t>
            </w:r>
            <w:r w:rsidRPr="00C04267">
              <w:t>у</w:t>
            </w:r>
            <w:r w:rsidRPr="00C04267">
              <w:t>ховно-нравственного воспитания подраста</w:t>
            </w:r>
            <w:r w:rsidRPr="00C04267">
              <w:t>ю</w:t>
            </w:r>
            <w:r w:rsidRPr="00C04267">
              <w:t>щего поколения;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 в Георгиевском городском округе Ставропольского края комплексной системы решения проблем семейного и детского н</w:t>
            </w:r>
            <w:r w:rsidRPr="00C04267">
              <w:t>е</w:t>
            </w:r>
            <w:r w:rsidRPr="00C04267">
              <w:t>благополучия, социального сиротства.</w:t>
            </w:r>
            <w:r w:rsidRPr="00C04267">
              <w:rPr>
                <w:sz w:val="24"/>
                <w:szCs w:val="24"/>
              </w:rPr>
              <w:t xml:space="preserve"> </w:t>
            </w:r>
            <w:r w:rsidRPr="00C04267">
              <w:t>Соц</w:t>
            </w:r>
            <w:r w:rsidRPr="00C04267">
              <w:t>и</w:t>
            </w:r>
            <w:r w:rsidRPr="00C04267">
              <w:t xml:space="preserve">альные выплаты гражданам, проживающим на территории Георгиевского городского округа Ставропольского края; 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новых мест в муниципальных обр</w:t>
            </w:r>
            <w:r w:rsidRPr="00C04267">
              <w:t>а</w:t>
            </w:r>
            <w:r w:rsidRPr="00C04267">
              <w:t>зовательных организациях;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условий для реализации меропри</w:t>
            </w:r>
            <w:r w:rsidRPr="00C04267">
              <w:t>я</w:t>
            </w:r>
            <w:r w:rsidRPr="00C04267">
              <w:t>тий муниципальной программы Георгиевск</w:t>
            </w:r>
            <w:r w:rsidRPr="00C04267">
              <w:t>о</w:t>
            </w:r>
            <w:r w:rsidRPr="00C04267">
              <w:t>го городского округа Ставропольского края «Развитие  образования и молодёжной пол</w:t>
            </w:r>
            <w:r w:rsidRPr="00C04267">
              <w:t>и</w:t>
            </w:r>
            <w:r w:rsidRPr="00C04267">
              <w:t>тики»;</w:t>
            </w:r>
          </w:p>
          <w:p w:rsidR="0064669A" w:rsidRPr="00C04267" w:rsidRDefault="0064669A" w:rsidP="007D7979">
            <w:pPr>
              <w:jc w:val="both"/>
            </w:pPr>
            <w:r w:rsidRPr="00C04267">
              <w:t>создание условий обеспечения качества обр</w:t>
            </w:r>
            <w:r w:rsidRPr="00C04267">
              <w:t>а</w:t>
            </w:r>
            <w:r w:rsidRPr="00C04267">
              <w:t>зовательного процесса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доля детей в возрасте 1 - 6 лет, стоящих на учете для определения в муниципальные д</w:t>
            </w:r>
            <w:r w:rsidRPr="00C04267">
              <w:t>о</w:t>
            </w:r>
            <w:r w:rsidRPr="00C04267">
              <w:t>школьные образовательные организации, в общей численности детей в возрасте 1 - 6 лет;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доля обучающихся в муниципальных общ</w:t>
            </w:r>
            <w:r w:rsidRPr="00C04267">
              <w:t>е</w:t>
            </w:r>
            <w:r w:rsidRPr="00C04267">
              <w:t>образовательных организациях, занимающи</w:t>
            </w:r>
            <w:r w:rsidRPr="00C04267">
              <w:t>х</w:t>
            </w:r>
            <w:r w:rsidRPr="00C04267">
              <w:t xml:space="preserve">ся во вторую (третью) смену, в общей </w:t>
            </w:r>
            <w:proofErr w:type="gramStart"/>
            <w:r w:rsidRPr="00C04267">
              <w:t>чи</w:t>
            </w:r>
            <w:r w:rsidRPr="00C04267">
              <w:t>с</w:t>
            </w:r>
            <w:r w:rsidRPr="00C04267">
              <w:t>ленности</w:t>
            </w:r>
            <w:proofErr w:type="gramEnd"/>
            <w:r w:rsidRPr="00C04267">
              <w:t xml:space="preserve"> обучающихся в муниц</w:t>
            </w:r>
            <w:r w:rsidR="007D7979">
              <w:t>ипальных общеобразовательных ор</w:t>
            </w:r>
            <w:r w:rsidRPr="00C04267">
              <w:t>г</w:t>
            </w:r>
            <w:r w:rsidR="007D7979">
              <w:t>а</w:t>
            </w:r>
            <w:r w:rsidRPr="00C04267">
              <w:t>низациях;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детей в возрасте от 5 до 18 лет,  занимающихся в организациях дополнител</w:t>
            </w:r>
            <w:r w:rsidRPr="00C04267">
              <w:t>ь</w:t>
            </w:r>
            <w:r w:rsidRPr="00C04267">
              <w:t>ного образования;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молодых людей в возрасте от 14 до 35 лет, участвующих в реализуемых орг</w:t>
            </w:r>
            <w:r w:rsidRPr="00C04267">
              <w:t>а</w:t>
            </w:r>
            <w:r w:rsidRPr="00C04267">
              <w:t>нами и организациями, действующими в о</w:t>
            </w:r>
            <w:r w:rsidRPr="00C04267">
              <w:t>б</w:t>
            </w:r>
            <w:r w:rsidRPr="00C04267">
              <w:t>ласти молодёжной политики, проектах и пр</w:t>
            </w:r>
            <w:r w:rsidRPr="00C04267">
              <w:t>о</w:t>
            </w:r>
            <w:r w:rsidRPr="00C04267">
              <w:t>граммах талантливой молодёжи;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организаций дополнительного о</w:t>
            </w:r>
            <w:r w:rsidRPr="00C04267">
              <w:t>б</w:t>
            </w:r>
            <w:r w:rsidRPr="00C04267">
              <w:t>разования детей в сфере культуры;</w:t>
            </w:r>
          </w:p>
          <w:p w:rsidR="0064669A" w:rsidRPr="00C04267" w:rsidRDefault="0064669A" w:rsidP="007D7979">
            <w:pPr>
              <w:jc w:val="both"/>
            </w:pPr>
            <w:r w:rsidRPr="00C04267">
              <w:t xml:space="preserve">количество получателей (имеющих право) на </w:t>
            </w:r>
            <w:r w:rsidRPr="00C04267">
              <w:lastRenderedPageBreak/>
              <w:t>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детей-сирот и детей, оставшихся без попечения родителей, получивших на с</w:t>
            </w:r>
            <w:r w:rsidRPr="00C04267">
              <w:t>о</w:t>
            </w:r>
            <w:r w:rsidRPr="00C04267">
              <w:t>держание денежные выплаты;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количество новых мест в общеобразовател</w:t>
            </w:r>
            <w:r w:rsidRPr="00C04267">
              <w:t>ь</w:t>
            </w:r>
            <w:r w:rsidRPr="00C04267">
              <w:t>ных организациях, созданных путем стро</w:t>
            </w:r>
            <w:r w:rsidRPr="00C04267">
              <w:t>и</w:t>
            </w:r>
            <w:r w:rsidRPr="00C04267">
              <w:t>тельства новых зданий общеобразовательных организаций;</w:t>
            </w:r>
          </w:p>
          <w:p w:rsidR="0064669A" w:rsidRPr="00C04267" w:rsidRDefault="0064669A" w:rsidP="007D7979">
            <w:pPr>
              <w:jc w:val="both"/>
            </w:pPr>
            <w:r w:rsidRPr="00C04267">
              <w:t>доля образовательных организаций, соотве</w:t>
            </w:r>
            <w:r w:rsidRPr="00C04267">
              <w:t>т</w:t>
            </w:r>
            <w:r w:rsidRPr="00C04267">
              <w:t>ствующих современным санитарно - эпид</w:t>
            </w:r>
            <w:r w:rsidRPr="00C04267">
              <w:t>е</w:t>
            </w:r>
            <w:r w:rsidRPr="00C04267">
              <w:t xml:space="preserve">миологическим требованиям 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2018-2023 годы</w:t>
            </w: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</w:p>
          <w:p w:rsidR="0064669A" w:rsidRPr="00C04267" w:rsidRDefault="0064669A" w:rsidP="007D7979">
            <w:pPr>
              <w:jc w:val="both"/>
            </w:pPr>
            <w:r w:rsidRPr="00C04267">
              <w:t>объем финансового обеспечения Программы</w:t>
            </w:r>
          </w:p>
          <w:p w:rsidR="0064669A" w:rsidRPr="00C04267" w:rsidRDefault="0064669A" w:rsidP="007D7979">
            <w:pPr>
              <w:jc w:val="both"/>
            </w:pPr>
            <w:r w:rsidRPr="00C04267">
              <w:t xml:space="preserve">составит </w:t>
            </w:r>
            <w:r w:rsidR="000732DF">
              <w:t xml:space="preserve"> 8 894 935,03</w:t>
            </w:r>
            <w:r w:rsidRPr="00C04267">
              <w:t xml:space="preserve"> тыс. рублей,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 по годам: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2018 году – </w:t>
            </w:r>
            <w:r w:rsidR="000732DF">
              <w:t>1 478 115,15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2019 году – </w:t>
            </w:r>
            <w:r w:rsidR="000732DF">
              <w:t>1 503 431,43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2020 году – </w:t>
            </w:r>
            <w:r>
              <w:t>1 490 405,47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2021 году – 1 474 327,66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2022 году – 1 474 327,66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2023 году – 1 474 327,66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том числе:</w:t>
            </w:r>
          </w:p>
          <w:p w:rsidR="0064669A" w:rsidRPr="00C04267" w:rsidRDefault="0064669A" w:rsidP="00513D98">
            <w:pPr>
              <w:jc w:val="both"/>
            </w:pPr>
            <w:r w:rsidRPr="00C04267">
              <w:t xml:space="preserve">бюджет Георгиевского городского округа – </w:t>
            </w:r>
            <w:r w:rsidR="000732DF">
              <w:t>8 760 314,53</w:t>
            </w:r>
            <w:r w:rsidRPr="00C04267">
              <w:t xml:space="preserve">  тыс. рублей, в том числе по г</w:t>
            </w:r>
            <w:r w:rsidRPr="00C04267">
              <w:t>о</w:t>
            </w:r>
            <w:r w:rsidRPr="00C04267">
              <w:t>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2018 году – </w:t>
            </w:r>
            <w:r w:rsidR="000732DF">
              <w:t>1 455 678,40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2019 году – </w:t>
            </w:r>
            <w:r w:rsidR="000732DF">
              <w:t>1 480 994,68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2020 году – </w:t>
            </w:r>
            <w:r w:rsidR="000732DF">
              <w:t>1 467 968,72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2021 году – 1 451 890,91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2022 году – 1 451 890,91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2023 году – 1 451 890,91 тыс. рублей;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том числе по источникам </w:t>
            </w:r>
            <w:proofErr w:type="gramStart"/>
            <w:r w:rsidRPr="00C04267">
              <w:t>финансового</w:t>
            </w:r>
            <w:proofErr w:type="gramEnd"/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обеспечения: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бюджет Ставропольского края – 4</w:t>
            </w:r>
            <w:r>
              <w:t> 845 810,25</w:t>
            </w:r>
          </w:p>
          <w:p w:rsidR="0064669A" w:rsidRPr="00C04267" w:rsidRDefault="0064669A" w:rsidP="007D7979">
            <w:pPr>
              <w:jc w:val="both"/>
            </w:pPr>
            <w:r w:rsidRPr="00C04267">
              <w:t>тыс. рублей, в том числе по годам: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2018 году – </w:t>
            </w:r>
            <w:r>
              <w:t>787 649,58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2019 году – </w:t>
            </w:r>
            <w:r>
              <w:t>804 559,35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lastRenderedPageBreak/>
              <w:t xml:space="preserve">в 2020 году – </w:t>
            </w:r>
            <w:r>
              <w:t>813 887,83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2021 году – 813 237,83 тыс. рублей;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2022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2023 году – 813 237,83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местный бюджет – </w:t>
            </w:r>
            <w:r w:rsidR="00207F5F">
              <w:t>3 914 504,28</w:t>
            </w:r>
            <w:r w:rsidRPr="00C04267">
              <w:t xml:space="preserve"> тыс. рублей, 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том числе по годам: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2018 году – </w:t>
            </w:r>
            <w:r w:rsidR="00207F5F">
              <w:t>668 028,82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2019 году – </w:t>
            </w:r>
            <w:r w:rsidR="00207F5F">
              <w:t xml:space="preserve">676 435,33 </w:t>
            </w:r>
            <w:r w:rsidRPr="00C04267">
              <w:t>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2020 году – </w:t>
            </w:r>
            <w:r>
              <w:t>654 080,89</w:t>
            </w:r>
            <w:r w:rsidRPr="00C04267">
              <w:t xml:space="preserve">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2021 году – 638 653,08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2022 году – 638 653,08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2023 году – 638 653,08 тыс. рублей; </w:t>
            </w:r>
          </w:p>
          <w:p w:rsidR="0064669A" w:rsidRPr="00C04267" w:rsidRDefault="0064669A" w:rsidP="007D7979">
            <w:pPr>
              <w:ind w:left="33" w:hanging="33"/>
              <w:jc w:val="both"/>
            </w:pPr>
            <w:r w:rsidRPr="00C04267">
              <w:t>внебюджетные источники – 134 620,50 тыс.</w:t>
            </w:r>
            <w:r w:rsidR="00572CB3">
              <w:t xml:space="preserve">     </w:t>
            </w:r>
            <w:r w:rsidRPr="00C04267">
              <w:t>рублей, в том числе по годам: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2018 году – 22 436,75 тыс. рублей; 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2019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2020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2021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>в 2022 году – 22 436,75 тыс. рублей;</w:t>
            </w:r>
          </w:p>
          <w:p w:rsidR="0064669A" w:rsidRPr="00C04267" w:rsidRDefault="0064669A" w:rsidP="007D7979">
            <w:pPr>
              <w:ind w:left="124" w:hanging="124"/>
              <w:jc w:val="both"/>
            </w:pPr>
            <w:r w:rsidRPr="00C04267">
              <w:t xml:space="preserve">в 2023 году – 22 436,75 тыс. рублей </w:t>
            </w:r>
          </w:p>
          <w:p w:rsidR="0064669A" w:rsidRPr="00C04267" w:rsidRDefault="0064669A" w:rsidP="007D7979">
            <w:pPr>
              <w:ind w:left="-108"/>
              <w:jc w:val="both"/>
              <w:rPr>
                <w:color w:val="000000"/>
              </w:rPr>
            </w:pPr>
          </w:p>
        </w:tc>
      </w:tr>
      <w:tr w:rsidR="0064669A" w:rsidRPr="00B71730" w:rsidTr="00BE582D">
        <w:tc>
          <w:tcPr>
            <w:tcW w:w="3936" w:type="dxa"/>
          </w:tcPr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Ожидаемые конечные </w:t>
            </w:r>
          </w:p>
          <w:p w:rsidR="0064669A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результаты реализации </w:t>
            </w:r>
          </w:p>
          <w:p w:rsidR="0064669A" w:rsidRPr="00B71730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Программы</w:t>
            </w:r>
          </w:p>
        </w:tc>
        <w:tc>
          <w:tcPr>
            <w:tcW w:w="5811" w:type="dxa"/>
          </w:tcPr>
          <w:p w:rsidR="0064669A" w:rsidRPr="00C04267" w:rsidRDefault="0064669A" w:rsidP="007D7979">
            <w:pPr>
              <w:ind w:left="-108"/>
              <w:jc w:val="both"/>
            </w:pPr>
            <w:r w:rsidRPr="002C3984">
              <w:t>уменьшение доли детей в возрасте 1 - 6 лет, стоящих на учете для определения в муниц</w:t>
            </w:r>
            <w:r w:rsidRPr="002C3984">
              <w:t>и</w:t>
            </w:r>
            <w:r w:rsidRPr="002C3984">
              <w:t>пальные дошкольные образовательные орган</w:t>
            </w:r>
            <w:r w:rsidRPr="002C3984">
              <w:t>и</w:t>
            </w:r>
            <w:r w:rsidRPr="002C3984">
              <w:t>зации, в общей численности детей в возрасте 1 - 6 лет до 16,0 процентов в 2023 году;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t>уменьшение доли  обучающихся в муниц</w:t>
            </w:r>
            <w:r w:rsidRPr="00C04267">
              <w:t>и</w:t>
            </w:r>
            <w:r w:rsidRPr="00C04267">
              <w:t xml:space="preserve">пальных общеобразовательных организациях, занимающихся во вторую (третью) смену, в общей </w:t>
            </w:r>
            <w:proofErr w:type="gramStart"/>
            <w:r w:rsidRPr="00C04267">
              <w:t>численности</w:t>
            </w:r>
            <w:proofErr w:type="gramEnd"/>
            <w:r w:rsidRPr="00C04267">
              <w:t xml:space="preserve"> обучающихся в муниц</w:t>
            </w:r>
            <w:r w:rsidRPr="00C04267">
              <w:t>и</w:t>
            </w:r>
            <w:r w:rsidRPr="00C04267">
              <w:t>пальных общеобразовательных организациях до 14,9 процентов в 2023 году;</w:t>
            </w:r>
          </w:p>
          <w:p w:rsidR="0064669A" w:rsidRPr="00C04267" w:rsidRDefault="002C3984" w:rsidP="007D7979">
            <w:pPr>
              <w:ind w:left="-108"/>
              <w:jc w:val="both"/>
            </w:pPr>
            <w:r w:rsidRPr="002C3984">
              <w:t>увеличение</w:t>
            </w:r>
            <w:r w:rsidR="0064669A" w:rsidRPr="002C3984">
              <w:t xml:space="preserve"> количества детей  в возрасте от 5 до 18 лет,  занимающихся в организациях д</w:t>
            </w:r>
            <w:r w:rsidR="0064669A" w:rsidRPr="002C3984">
              <w:t>о</w:t>
            </w:r>
            <w:r w:rsidR="0064669A" w:rsidRPr="002C3984">
              <w:t>полнительного образования до 17 000 человек в 2023 году;</w:t>
            </w:r>
          </w:p>
          <w:p w:rsidR="0064669A" w:rsidRDefault="0064669A" w:rsidP="007D7979">
            <w:pPr>
              <w:ind w:left="-108"/>
              <w:jc w:val="both"/>
            </w:pPr>
            <w:r w:rsidRPr="00C04267">
              <w:t>увеличение количества молодых людей в во</w:t>
            </w:r>
            <w:r w:rsidRPr="00C04267">
              <w:t>з</w:t>
            </w:r>
            <w:r w:rsidRPr="00C04267">
              <w:t>расте от 14 до 35 лет, участвующих в реализ</w:t>
            </w:r>
            <w:r w:rsidRPr="00C04267">
              <w:t>у</w:t>
            </w:r>
            <w:r w:rsidRPr="00C04267">
              <w:t>емых органами и организациями, действу</w:t>
            </w:r>
            <w:r w:rsidRPr="00C04267">
              <w:t>ю</w:t>
            </w:r>
            <w:r w:rsidRPr="00C04267">
              <w:t>щими в области молодёжной политики, прое</w:t>
            </w:r>
            <w:r w:rsidRPr="00C04267">
              <w:t>к</w:t>
            </w:r>
            <w:r w:rsidRPr="00C04267">
              <w:t>тах и программах талантливой молодёжи до 5500 человек в 2023 году;</w:t>
            </w:r>
          </w:p>
          <w:p w:rsidR="0064669A" w:rsidRPr="00C04267" w:rsidRDefault="0064669A" w:rsidP="007D7979">
            <w:pPr>
              <w:ind w:left="-108"/>
              <w:jc w:val="both"/>
            </w:pPr>
            <w:r>
              <w:t xml:space="preserve">сохранение </w:t>
            </w:r>
            <w:r w:rsidRPr="00C04267">
              <w:t>количеств</w:t>
            </w:r>
            <w:r>
              <w:t>а</w:t>
            </w:r>
            <w:r w:rsidRPr="00C04267">
              <w:t xml:space="preserve"> организаций дополн</w:t>
            </w:r>
            <w:r w:rsidRPr="00C04267">
              <w:t>и</w:t>
            </w:r>
            <w:r w:rsidRPr="00C04267">
              <w:t>тельного образования детей в сфере культуры</w:t>
            </w:r>
            <w:r>
              <w:t>;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lastRenderedPageBreak/>
              <w:t>увеличение количества получателей (имеющих право) на компенсацию части родительской платы за присмотр и уход за детьми, посещ</w:t>
            </w:r>
            <w:r w:rsidRPr="00C04267">
              <w:t>а</w:t>
            </w:r>
            <w:r w:rsidRPr="00C04267">
              <w:t>ющими образовательные организации, реал</w:t>
            </w:r>
            <w:r w:rsidRPr="00C04267">
              <w:t>и</w:t>
            </w:r>
            <w:r w:rsidRPr="00C04267">
              <w:t>зующие образовательную программу д</w:t>
            </w:r>
            <w:r w:rsidRPr="00C04267">
              <w:t>о</w:t>
            </w:r>
            <w:r w:rsidRPr="00C04267">
              <w:t xml:space="preserve">школьного  образования до 7023 человек  в 2023 году; 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t>обеспечение выплаты денежных средств на содержание детей-сирот и детей, оставшихся без попечения родителей, в семьях опекунов (попечителей) и приемных родителей;</w:t>
            </w:r>
          </w:p>
          <w:p w:rsidR="0064669A" w:rsidRPr="00C04267" w:rsidRDefault="0064669A" w:rsidP="007D7979">
            <w:pPr>
              <w:ind w:left="-108"/>
              <w:jc w:val="both"/>
            </w:pPr>
            <w:r w:rsidRPr="00C04267">
              <w:t>увеличение количества новых мест в общео</w:t>
            </w:r>
            <w:r w:rsidRPr="00C04267">
              <w:t>б</w:t>
            </w:r>
            <w:r w:rsidRPr="00C04267">
              <w:t>разовательных организациях, созданных путем строительства новых зданий общеобразов</w:t>
            </w:r>
            <w:r w:rsidRPr="00C04267">
              <w:t>а</w:t>
            </w:r>
            <w:r w:rsidRPr="00C04267">
              <w:t>тельных организаций;</w:t>
            </w:r>
          </w:p>
          <w:p w:rsidR="0064669A" w:rsidRPr="00C04267" w:rsidRDefault="00EB0320" w:rsidP="007D7979">
            <w:pPr>
              <w:ind w:left="-108"/>
              <w:jc w:val="both"/>
            </w:pPr>
            <w:r w:rsidRPr="00EB0320">
              <w:t>сохранение</w:t>
            </w:r>
            <w:r w:rsidR="0064669A" w:rsidRPr="00EB0320">
              <w:t xml:space="preserve"> доли образовательных организ</w:t>
            </w:r>
            <w:r w:rsidR="0064669A" w:rsidRPr="00EB0320">
              <w:t>а</w:t>
            </w:r>
            <w:r w:rsidR="0064669A" w:rsidRPr="00EB0320">
              <w:t>ций, соответствующих современным санита</w:t>
            </w:r>
            <w:r w:rsidR="0064669A" w:rsidRPr="00EB0320">
              <w:t>р</w:t>
            </w:r>
            <w:r w:rsidR="0064669A" w:rsidRPr="00EB0320">
              <w:t xml:space="preserve">но - </w:t>
            </w:r>
            <w:r w:rsidR="00D25AFC">
              <w:t xml:space="preserve">эпидемиологическим требованиям </w:t>
            </w:r>
            <w:r w:rsidR="0064669A" w:rsidRPr="00EB0320">
              <w:t>до 90,0 процентов в 2023 году</w:t>
            </w:r>
          </w:p>
          <w:p w:rsidR="0064669A" w:rsidRPr="00C04267" w:rsidRDefault="0064669A" w:rsidP="007D7979">
            <w:pPr>
              <w:ind w:left="-108"/>
              <w:jc w:val="both"/>
            </w:pPr>
          </w:p>
        </w:tc>
      </w:tr>
    </w:tbl>
    <w:p w:rsidR="0064669A" w:rsidRPr="00EC04EF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EC04EF">
        <w:lastRenderedPageBreak/>
        <w:t>Характеристика текущего состояния сферы реализации Программы, приор</w:t>
      </w:r>
      <w:r w:rsidRPr="00EC04EF">
        <w:t>и</w:t>
      </w:r>
      <w:r w:rsidRPr="00EC04EF">
        <w:t xml:space="preserve">теты и цели реализуемой в Георгиевском городском округе муниципальной политики в соответствующей сфере социально-экономического развития </w:t>
      </w:r>
      <w:r>
        <w:t xml:space="preserve">в </w:t>
      </w:r>
      <w:r w:rsidRPr="00EC04EF">
        <w:t>Георгиевском городском округе</w:t>
      </w:r>
    </w:p>
    <w:p w:rsidR="0064669A" w:rsidRPr="00EC04EF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</w:p>
    <w:p w:rsidR="0064669A" w:rsidRPr="002265AF" w:rsidRDefault="0064669A" w:rsidP="00426706">
      <w:pPr>
        <w:pStyle w:val="Default"/>
        <w:tabs>
          <w:tab w:val="left" w:pos="851"/>
        </w:tabs>
        <w:ind w:firstLine="709"/>
        <w:jc w:val="both"/>
      </w:pPr>
      <w:r w:rsidRPr="002265AF">
        <w:rPr>
          <w:color w:val="auto"/>
          <w:sz w:val="28"/>
          <w:szCs w:val="28"/>
        </w:rPr>
        <w:t xml:space="preserve">Система образования Георгиевского городского округа сегодня – это развитая сеть </w:t>
      </w:r>
      <w:r w:rsidRPr="002265AF">
        <w:rPr>
          <w:sz w:val="28"/>
          <w:szCs w:val="28"/>
        </w:rPr>
        <w:t>организаций</w:t>
      </w:r>
      <w:r w:rsidRPr="002265AF">
        <w:rPr>
          <w:color w:val="auto"/>
          <w:sz w:val="28"/>
          <w:szCs w:val="28"/>
        </w:rPr>
        <w:t xml:space="preserve"> дошкольного, общего и дополнительного образ</w:t>
      </w:r>
      <w:r w:rsidRPr="002265AF">
        <w:rPr>
          <w:color w:val="auto"/>
          <w:sz w:val="28"/>
          <w:szCs w:val="28"/>
        </w:rPr>
        <w:t>о</w:t>
      </w:r>
      <w:r w:rsidRPr="002265AF">
        <w:rPr>
          <w:color w:val="auto"/>
          <w:sz w:val="28"/>
          <w:szCs w:val="28"/>
        </w:rPr>
        <w:t>вания.</w:t>
      </w:r>
    </w:p>
    <w:p w:rsidR="0064669A" w:rsidRPr="002265AF" w:rsidRDefault="0064669A" w:rsidP="00426706">
      <w:pPr>
        <w:tabs>
          <w:tab w:val="left" w:pos="851"/>
          <w:tab w:val="left" w:pos="993"/>
        </w:tabs>
        <w:ind w:firstLine="709"/>
        <w:jc w:val="both"/>
      </w:pPr>
      <w:r w:rsidRPr="002265AF">
        <w:t>На территории Георгиевского городского округа функционирует 82 муниципальные образовательные организации.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proofErr w:type="gramStart"/>
      <w:r w:rsidRPr="002265AF">
        <w:t>В образовательных организациях реализуется 3 уровня образования: дошкольное образование (45 муниципальных организаций), общее образов</w:t>
      </w:r>
      <w:r w:rsidRPr="002265AF">
        <w:t>а</w:t>
      </w:r>
      <w:r w:rsidRPr="002265AF">
        <w:t>ние (24 общеобразовательных организаций, 3 общеобразовательные орган</w:t>
      </w:r>
      <w:r w:rsidRPr="002265AF">
        <w:t>и</w:t>
      </w:r>
      <w:r w:rsidRPr="002265AF">
        <w:t>зации повышенного уровня получения образования, 2 вечерние (сменные) общеобразовательные организации при ИТУ, вечерн</w:t>
      </w:r>
      <w:r w:rsidR="00572CB3">
        <w:t>яя</w:t>
      </w:r>
      <w:r w:rsidRPr="002265AF">
        <w:t xml:space="preserve"> (сменн</w:t>
      </w:r>
      <w:r w:rsidR="00572CB3">
        <w:t>ая</w:t>
      </w:r>
      <w:r w:rsidRPr="002265AF">
        <w:t>) общеобр</w:t>
      </w:r>
      <w:r w:rsidRPr="002265AF">
        <w:t>а</w:t>
      </w:r>
      <w:r w:rsidRPr="002265AF">
        <w:t>зовательная орган</w:t>
      </w:r>
      <w:r w:rsidR="00D25AFC">
        <w:t xml:space="preserve">изация Центр образования № 10, </w:t>
      </w:r>
      <w:r w:rsidRPr="002265AF">
        <w:t>дополнительное образ</w:t>
      </w:r>
      <w:r w:rsidRPr="002265AF">
        <w:t>о</w:t>
      </w:r>
      <w:r w:rsidRPr="002265AF">
        <w:t>вание (5 организаций), Центр психолого-педагогической коррекции и реаб</w:t>
      </w:r>
      <w:r w:rsidRPr="002265AF">
        <w:t>и</w:t>
      </w:r>
      <w:r w:rsidRPr="002265AF">
        <w:t>литации «ЛИРА» и муниципальная организация «Центр молодежных прое</w:t>
      </w:r>
      <w:r w:rsidRPr="002265AF">
        <w:t>к</w:t>
      </w:r>
      <w:r w:rsidR="00D25AFC">
        <w:t>тов»).</w:t>
      </w:r>
      <w:proofErr w:type="gramEnd"/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>Дошкольные образовательные организации Георгиевского городского округа предоставляют широкий спектр образовательных услуг. По состо</w:t>
      </w:r>
      <w:r w:rsidRPr="002265AF">
        <w:t>я</w:t>
      </w:r>
      <w:r w:rsidRPr="002265AF">
        <w:t xml:space="preserve">нию на 01.09.2017 общая численность </w:t>
      </w:r>
      <w:proofErr w:type="gramStart"/>
      <w:r w:rsidRPr="002265AF">
        <w:t>детей, посещающих дошкольные обр</w:t>
      </w:r>
      <w:r w:rsidRPr="002265AF">
        <w:t>а</w:t>
      </w:r>
      <w:r w:rsidRPr="002265AF">
        <w:t>зовательные организации составляет</w:t>
      </w:r>
      <w:proofErr w:type="gramEnd"/>
      <w:r w:rsidRPr="002265AF">
        <w:t xml:space="preserve"> 7388 детей. Из них в возрасте от 0 до 3 лет – 999 человек, с 3 до 8 лет –</w:t>
      </w:r>
      <w:r w:rsidR="00572CB3">
        <w:t xml:space="preserve"> </w:t>
      </w:r>
      <w:r w:rsidRPr="002265AF">
        <w:t xml:space="preserve">6389 человек.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lastRenderedPageBreak/>
        <w:t xml:space="preserve">Муниципальные дошкольные образовательные организации </w:t>
      </w:r>
      <w:proofErr w:type="gramStart"/>
      <w:r w:rsidRPr="002265AF">
        <w:t>Георгиев-</w:t>
      </w:r>
      <w:proofErr w:type="spellStart"/>
      <w:r w:rsidRPr="002265AF">
        <w:t>ского</w:t>
      </w:r>
      <w:proofErr w:type="spellEnd"/>
      <w:proofErr w:type="gramEnd"/>
      <w:r w:rsidRPr="002265AF">
        <w:t xml:space="preserve"> городского округа располагают 6783 местами, в которых воспитывает-</w:t>
      </w:r>
      <w:proofErr w:type="spellStart"/>
      <w:r w:rsidRPr="002265AF">
        <w:t>ся</w:t>
      </w:r>
      <w:proofErr w:type="spellEnd"/>
      <w:r w:rsidRPr="002265AF">
        <w:t xml:space="preserve"> 7388 человек. Коэффициент загрузки составляет 109 %.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>По состоянию на 01.09.2017 в дошкольных образовательных организ</w:t>
      </w:r>
      <w:r w:rsidRPr="002265AF">
        <w:t>а</w:t>
      </w:r>
      <w:r w:rsidRPr="002265AF">
        <w:t>циях Георгиевского городского округа обучается 46 детей-инвалидов и 373 ребенка с ограниченными возможностями здоровья, функционирует 23 гру</w:t>
      </w:r>
      <w:r w:rsidRPr="002265AF">
        <w:t>п</w:t>
      </w:r>
      <w:r w:rsidRPr="002265AF">
        <w:t xml:space="preserve">пы компенсирующей направленности, которые посещают 273 </w:t>
      </w:r>
      <w:r w:rsidR="00572CB3">
        <w:t>ребенка</w:t>
      </w:r>
      <w:r w:rsidRPr="002265AF">
        <w:t xml:space="preserve"> с ограниченными возможностями здоровья и 1 группа оздоровительной направленности для детей с виражом туберкулиновой пробы - 18 чел.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 xml:space="preserve">Общая очередность детей по состоянию на 01.09.2017 от 0 до 7 лет </w:t>
      </w:r>
      <w:proofErr w:type="gramStart"/>
      <w:r w:rsidRPr="002265AF">
        <w:t>со-</w:t>
      </w:r>
      <w:proofErr w:type="spellStart"/>
      <w:r w:rsidRPr="002265AF">
        <w:t>ставляет</w:t>
      </w:r>
      <w:proofErr w:type="spellEnd"/>
      <w:proofErr w:type="gramEnd"/>
      <w:r w:rsidRPr="002265AF">
        <w:t xml:space="preserve"> 1952 человек</w:t>
      </w:r>
      <w:r w:rsidR="00572CB3">
        <w:t>а</w:t>
      </w:r>
      <w:r w:rsidRPr="002265AF">
        <w:t>. В возрасте от 0 до 3 лет 1876 человек (из них необе</w:t>
      </w:r>
      <w:r w:rsidRPr="002265AF">
        <w:t>с</w:t>
      </w:r>
      <w:r w:rsidRPr="002265AF">
        <w:t xml:space="preserve">печенно на желаемую дату «актуальный спрос» – 45 человек), в возрасте от 3 до 7 лет – 65 человек «отложенный спрос». Наибольшая очередность </w:t>
      </w:r>
      <w:proofErr w:type="gramStart"/>
      <w:r w:rsidRPr="002265AF">
        <w:t>заре-</w:t>
      </w:r>
      <w:proofErr w:type="spellStart"/>
      <w:r w:rsidRPr="002265AF">
        <w:t>гистрирована</w:t>
      </w:r>
      <w:proofErr w:type="spellEnd"/>
      <w:proofErr w:type="gramEnd"/>
      <w:r w:rsidRPr="002265AF">
        <w:t xml:space="preserve"> в детских садах с. Новозаведенного, с. Краснокумского, в </w:t>
      </w:r>
      <w:proofErr w:type="spellStart"/>
      <w:r w:rsidRPr="002265AF">
        <w:t>го-родской</w:t>
      </w:r>
      <w:proofErr w:type="spellEnd"/>
      <w:r w:rsidRPr="002265AF">
        <w:t xml:space="preserve"> местности в МДОУ «Детский сад № 28 «Красная шапочка», МДОУ «Детский сад № 26 «Ласточка». Полностью удовлетворить потребность нас</w:t>
      </w:r>
      <w:r w:rsidRPr="002265AF">
        <w:t>е</w:t>
      </w:r>
      <w:r w:rsidRPr="002265AF">
        <w:t>ления по устройству детей в дошкольные образовательные организации пока не представляется возможным.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>Проблема повышения уровня доступности дошкольного образования решается также за счет развития вариативных форм.</w:t>
      </w:r>
      <w:r w:rsidR="00572CB3">
        <w:t xml:space="preserve"> </w:t>
      </w:r>
      <w:r w:rsidRPr="002265AF">
        <w:t xml:space="preserve">Во исполнение </w:t>
      </w:r>
      <w:proofErr w:type="spellStart"/>
      <w:proofErr w:type="gramStart"/>
      <w:r w:rsidRPr="002265AF">
        <w:t>распоря-жения</w:t>
      </w:r>
      <w:proofErr w:type="spellEnd"/>
      <w:proofErr w:type="gramEnd"/>
      <w:r w:rsidRPr="002265AF">
        <w:t xml:space="preserve"> Правительства Ставропольского края «О работе министерства </w:t>
      </w:r>
      <w:proofErr w:type="spellStart"/>
      <w:r w:rsidRPr="002265AF">
        <w:t>обра-зования</w:t>
      </w:r>
      <w:proofErr w:type="spellEnd"/>
      <w:r w:rsidRPr="002265AF">
        <w:t xml:space="preserve"> СК по реализации прав граждан на получение общедоступного до-школьного образования» от 23 ноября 2011 г. № 501-рп в Георгиевском </w:t>
      </w:r>
      <w:proofErr w:type="spellStart"/>
      <w:r w:rsidRPr="002265AF">
        <w:t>го-родском</w:t>
      </w:r>
      <w:proofErr w:type="spellEnd"/>
      <w:r w:rsidRPr="002265AF">
        <w:t xml:space="preserve"> округе приняты дополнительные меры по развитию вариативных форм дошкольного образования: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 xml:space="preserve">в 2016-2017 учебном году функционировала 31 группа </w:t>
      </w:r>
      <w:proofErr w:type="spellStart"/>
      <w:proofErr w:type="gramStart"/>
      <w:r w:rsidRPr="002265AF">
        <w:t>кратковремен-ного</w:t>
      </w:r>
      <w:proofErr w:type="spellEnd"/>
      <w:proofErr w:type="gramEnd"/>
      <w:r w:rsidRPr="002265AF">
        <w:t xml:space="preserve"> пребывания, с общей численностью 304 человека (в 2015-2016 учебном году функционировала 31 группа кратковременного пребывания, с общей численностью 379 человек). Функционирует 32 </w:t>
      </w:r>
      <w:proofErr w:type="gramStart"/>
      <w:r w:rsidRPr="002265AF">
        <w:t>консультативных</w:t>
      </w:r>
      <w:proofErr w:type="gramEnd"/>
      <w:r w:rsidRPr="002265AF">
        <w:t xml:space="preserve"> пункта. В целях удовлетворения потребности населения в получении дошкольного </w:t>
      </w:r>
      <w:proofErr w:type="gramStart"/>
      <w:r w:rsidRPr="002265AF">
        <w:t>об-</w:t>
      </w:r>
      <w:proofErr w:type="spellStart"/>
      <w:r w:rsidRPr="002265AF">
        <w:t>разования</w:t>
      </w:r>
      <w:proofErr w:type="spellEnd"/>
      <w:proofErr w:type="gramEnd"/>
      <w:r w:rsidRPr="002265AF">
        <w:t xml:space="preserve"> необходимо продолжать развивать в округе вариативные формы получения дошкольного образования.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 xml:space="preserve">Повышение качества дошкольного образования невозможно без </w:t>
      </w:r>
      <w:proofErr w:type="spellStart"/>
      <w:proofErr w:type="gramStart"/>
      <w:r w:rsidRPr="002265AF">
        <w:t>орга-низации</w:t>
      </w:r>
      <w:proofErr w:type="spellEnd"/>
      <w:proofErr w:type="gramEnd"/>
      <w:r w:rsidRPr="002265AF">
        <w:t xml:space="preserve"> дополнительного образования. По состоянию на 01.09.2017 в </w:t>
      </w:r>
      <w:proofErr w:type="gramStart"/>
      <w:r w:rsidRPr="002265AF">
        <w:t>до-школьных</w:t>
      </w:r>
      <w:proofErr w:type="gramEnd"/>
      <w:r w:rsidRPr="002265AF">
        <w:t xml:space="preserve"> образовательных организациях функционирует 132 бесплатных кружка, которые посещают 2657 детей, а также 16 платных кружков, которые посещают 263 ребенка. На текущий период в 7 дошкольных образовательных организациях не реализовываются программы дополнительного образования.  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>Требует решения проблема проведения капитального ремонта в МКДОУ детский сад №</w:t>
      </w:r>
      <w:r w:rsidR="00572CB3">
        <w:t xml:space="preserve"> </w:t>
      </w:r>
      <w:r w:rsidRPr="002265AF">
        <w:t>1 им.8 Марта, МКДОУ детский сад № 13 «Теремок», МКДОУ детский сад №</w:t>
      </w:r>
      <w:r w:rsidR="00572CB3">
        <w:t xml:space="preserve"> </w:t>
      </w:r>
      <w:r w:rsidRPr="002265AF">
        <w:t>16 «Колокольчик», МКДОУ детский сад №</w:t>
      </w:r>
      <w:r w:rsidR="00572CB3">
        <w:t xml:space="preserve"> </w:t>
      </w:r>
      <w:r w:rsidRPr="002265AF">
        <w:t>6 «Со</w:t>
      </w:r>
      <w:r w:rsidRPr="002265AF">
        <w:t>л</w:t>
      </w:r>
      <w:r w:rsidRPr="002265AF">
        <w:t>нышко», МКДОУ «Детский сад № 5 «Яблочко» и текущих ремонтов в д</w:t>
      </w:r>
      <w:r w:rsidRPr="002265AF">
        <w:t>о</w:t>
      </w:r>
      <w:r w:rsidRPr="002265AF">
        <w:t>школьных образовательных организациях. Также требуется ремонты канал</w:t>
      </w:r>
      <w:r w:rsidRPr="002265AF">
        <w:t>и</w:t>
      </w:r>
      <w:r w:rsidRPr="002265AF">
        <w:lastRenderedPageBreak/>
        <w:t>зационных систем, кровель, замена окон, благоустройство территорий, зам</w:t>
      </w:r>
      <w:r w:rsidRPr="002265AF">
        <w:t>е</w:t>
      </w:r>
      <w:r w:rsidRPr="002265AF">
        <w:t xml:space="preserve">на и оснащение прогулочных площадок для детей. </w:t>
      </w:r>
    </w:p>
    <w:p w:rsidR="0064669A" w:rsidRPr="002265AF" w:rsidRDefault="0064669A" w:rsidP="002265AF">
      <w:pPr>
        <w:tabs>
          <w:tab w:val="left" w:pos="851"/>
          <w:tab w:val="left" w:pos="993"/>
        </w:tabs>
        <w:ind w:firstLine="709"/>
        <w:jc w:val="both"/>
      </w:pPr>
      <w:r w:rsidRPr="002265AF">
        <w:t xml:space="preserve">Не отвечающая современным требованиям материально-техническая база дошкольных образовательных организаций не позволяет полностью обеспечить воспитанников качественным дошкольным образованием. </w:t>
      </w:r>
    </w:p>
    <w:p w:rsidR="0064669A" w:rsidRPr="002265AF" w:rsidRDefault="0064669A" w:rsidP="002D4651">
      <w:pPr>
        <w:tabs>
          <w:tab w:val="left" w:pos="851"/>
          <w:tab w:val="left" w:pos="993"/>
        </w:tabs>
        <w:ind w:firstLine="709"/>
        <w:jc w:val="both"/>
      </w:pPr>
      <w:r w:rsidRPr="002265AF">
        <w:t xml:space="preserve">По итогам </w:t>
      </w:r>
      <w:proofErr w:type="gramStart"/>
      <w:r w:rsidRPr="002265AF">
        <w:t>проведения мониторинга качества оказания муниципальных услуг</w:t>
      </w:r>
      <w:proofErr w:type="gramEnd"/>
      <w:r w:rsidRPr="002265AF">
        <w:t xml:space="preserve"> населению Георгиевского городского округа в 2016-2017 учебном </w:t>
      </w:r>
      <w:proofErr w:type="spellStart"/>
      <w:r w:rsidRPr="002265AF">
        <w:t>го-ду</w:t>
      </w:r>
      <w:proofErr w:type="spellEnd"/>
      <w:r w:rsidRPr="002265AF">
        <w:t xml:space="preserve"> 86 % опрошенных родителей (законных представителей) удовлетворены качеством образовательного процесса и предоставляемых услуг. </w:t>
      </w:r>
    </w:p>
    <w:p w:rsidR="0064669A" w:rsidRPr="003F22D6" w:rsidRDefault="0064669A" w:rsidP="00580924">
      <w:pPr>
        <w:tabs>
          <w:tab w:val="left" w:pos="851"/>
          <w:tab w:val="left" w:pos="993"/>
        </w:tabs>
        <w:ind w:firstLine="709"/>
        <w:jc w:val="both"/>
      </w:pPr>
      <w:r w:rsidRPr="00580924">
        <w:t>Одним из основных направлений деятельности управления образов</w:t>
      </w:r>
      <w:r w:rsidRPr="00580924">
        <w:t>а</w:t>
      </w:r>
      <w:r w:rsidRPr="00580924">
        <w:t xml:space="preserve">ния и молодёжной политики является обеспечение доступности и качества </w:t>
      </w:r>
      <w:r w:rsidRPr="00580924">
        <w:rPr>
          <w:rStyle w:val="relatedquery"/>
        </w:rPr>
        <w:t>начального общего, основного общего и среднего общего образования.</w:t>
      </w:r>
      <w:r w:rsidRPr="00580924">
        <w:t xml:space="preserve"> </w:t>
      </w:r>
      <w:r w:rsidRPr="002265AF">
        <w:t xml:space="preserve">По состоянию на 01.09.2017 общая численность </w:t>
      </w:r>
      <w:proofErr w:type="gramStart"/>
      <w:r w:rsidRPr="002265AF">
        <w:t xml:space="preserve">детей, </w:t>
      </w:r>
      <w:r>
        <w:t>обучающихся в общео</w:t>
      </w:r>
      <w:r>
        <w:t>б</w:t>
      </w:r>
      <w:r>
        <w:t>разовательных организациях Георгиевского городского округа</w:t>
      </w:r>
      <w:r w:rsidRPr="002265AF">
        <w:t xml:space="preserve"> составляет</w:t>
      </w:r>
      <w:proofErr w:type="gramEnd"/>
      <w:r w:rsidRPr="002265AF">
        <w:t xml:space="preserve"> </w:t>
      </w:r>
      <w:r>
        <w:t xml:space="preserve">16 308 </w:t>
      </w:r>
      <w:r w:rsidRPr="002265AF">
        <w:t xml:space="preserve">детей. 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 xml:space="preserve">В результате реализации приоритетного национального </w:t>
      </w:r>
      <w:r w:rsidR="00572CB3">
        <w:t>проекта «</w:t>
      </w:r>
      <w:r w:rsidRPr="002265AF">
        <w:t>Обр</w:t>
      </w:r>
      <w:r w:rsidRPr="002265AF">
        <w:t>а</w:t>
      </w:r>
      <w:r w:rsidR="00572CB3">
        <w:t>зование»</w:t>
      </w:r>
      <w:r w:rsidRPr="002265AF">
        <w:t>, националь</w:t>
      </w:r>
      <w:r w:rsidR="00572CB3">
        <w:t>ной образовательной инициативы «Наша новая школа»</w:t>
      </w:r>
      <w:r w:rsidRPr="002265AF">
        <w:t xml:space="preserve"> регионального проекта модернизации систем общего образования сущ</w:t>
      </w:r>
      <w:r w:rsidRPr="002265AF">
        <w:t>е</w:t>
      </w:r>
      <w:r w:rsidRPr="002265AF">
        <w:t>ственно обновлена инфраструктура общего образования. В настоящее время во всех общеобразовательных организациях имеются интерактивные доски и мультимедийные проекты, ими оснащены 100% кабинетов начальных кла</w:t>
      </w:r>
      <w:r w:rsidRPr="002265AF">
        <w:t>с</w:t>
      </w:r>
      <w:r w:rsidRPr="002265AF">
        <w:t>сов.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>Доля общеобразовательных орга</w:t>
      </w:r>
      <w:r w:rsidR="00572CB3">
        <w:t>низаций, имеющих доступ к сети «</w:t>
      </w:r>
      <w:r w:rsidRPr="002265AF">
        <w:t>И</w:t>
      </w:r>
      <w:r w:rsidRPr="002265AF">
        <w:t>н</w:t>
      </w:r>
      <w:r w:rsidR="00572CB3">
        <w:t>тернет»</w:t>
      </w:r>
      <w:r w:rsidRPr="002265AF">
        <w:t xml:space="preserve"> на скорости более 2 Мб/</w:t>
      </w:r>
      <w:proofErr w:type="gramStart"/>
      <w:r w:rsidRPr="002265AF">
        <w:t>с</w:t>
      </w:r>
      <w:proofErr w:type="gramEnd"/>
      <w:r w:rsidRPr="002265AF">
        <w:t xml:space="preserve">, составляет 100%. </w:t>
      </w:r>
      <w:proofErr w:type="gramStart"/>
      <w:r w:rsidRPr="002265AF">
        <w:t>Во</w:t>
      </w:r>
      <w:proofErr w:type="gramEnd"/>
      <w:r w:rsidRPr="002265AF">
        <w:t xml:space="preserve"> всех школах обор</w:t>
      </w:r>
      <w:r w:rsidRPr="002265AF">
        <w:t>у</w:t>
      </w:r>
      <w:r w:rsidRPr="002265AF">
        <w:t>дованы локальные вычислительные сети, что обеспечило повсеместный п</w:t>
      </w:r>
      <w:r w:rsidRPr="002265AF">
        <w:t>е</w:t>
      </w:r>
      <w:r w:rsidRPr="002265AF">
        <w:t>реход на электронные дневники, журналы и электронную систему управл</w:t>
      </w:r>
      <w:r w:rsidRPr="002265AF">
        <w:t>е</w:t>
      </w:r>
      <w:r w:rsidR="00572CB3">
        <w:t>ния, доступ к сети «</w:t>
      </w:r>
      <w:r w:rsidRPr="002265AF">
        <w:t>Интернет</w:t>
      </w:r>
      <w:r w:rsidR="00572CB3">
        <w:t>»</w:t>
      </w:r>
      <w:r w:rsidRPr="002265AF">
        <w:t xml:space="preserve"> в учебных кабинетах, библиотеках.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>Созданы дополнительные условия для сохранения и укрепления здор</w:t>
      </w:r>
      <w:r w:rsidRPr="002265AF">
        <w:t>о</w:t>
      </w:r>
      <w:r w:rsidRPr="002265AF">
        <w:t xml:space="preserve">вья школьников. Во многие школьные спортивные залы поставлено новое спортивное оборудование, что повысило уровень </w:t>
      </w:r>
      <w:proofErr w:type="spellStart"/>
      <w:r w:rsidRPr="002265AF">
        <w:t>физкультурно</w:t>
      </w:r>
      <w:proofErr w:type="spellEnd"/>
      <w:r w:rsidRPr="002265AF">
        <w:t xml:space="preserve"> - оздоров</w:t>
      </w:r>
      <w:r w:rsidRPr="002265AF">
        <w:t>и</w:t>
      </w:r>
      <w:r w:rsidRPr="002265AF">
        <w:t>тельной и спортивно-массовой работы. В 2017 году отремонтирован спо</w:t>
      </w:r>
      <w:r w:rsidRPr="002265AF">
        <w:t>р</w:t>
      </w:r>
      <w:r w:rsidRPr="002265AF">
        <w:t xml:space="preserve">тивный зал МБОУ СОШ № 16 ст. </w:t>
      </w:r>
      <w:proofErr w:type="gramStart"/>
      <w:r w:rsidRPr="002265AF">
        <w:t>Георгиевской</w:t>
      </w:r>
      <w:proofErr w:type="gramEnd"/>
      <w:r w:rsidRPr="002265AF">
        <w:t>.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>В основном решены вопросы безопасности школьных перевозок. Весь</w:t>
      </w:r>
    </w:p>
    <w:p w:rsidR="0064669A" w:rsidRPr="002265AF" w:rsidRDefault="0064669A" w:rsidP="005F1AC8">
      <w:pPr>
        <w:autoSpaceDE w:val="0"/>
        <w:autoSpaceDN w:val="0"/>
        <w:adjustRightInd w:val="0"/>
        <w:jc w:val="both"/>
      </w:pPr>
      <w:r w:rsidRPr="002265AF">
        <w:t>парк школьных автобусов соответствует требованиям ГОСТа. Проведена н</w:t>
      </w:r>
      <w:r w:rsidRPr="002265AF">
        <w:t>е</w:t>
      </w:r>
      <w:r w:rsidRPr="002265AF">
        <w:t>обходимая модернизация и оснащение бортовым навигационным оборудов</w:t>
      </w:r>
      <w:r w:rsidRPr="002265AF">
        <w:t>а</w:t>
      </w:r>
      <w:r w:rsidRPr="002265AF">
        <w:t>нием ГЛОНАСС. Осуществляется замена устаревших школьных автобусов.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>В ходе модернизации значительно укрепилась школьная инфрастру</w:t>
      </w:r>
      <w:r w:rsidRPr="002265AF">
        <w:t>к</w:t>
      </w:r>
      <w:r w:rsidRPr="002265AF">
        <w:t>тура. В настоящее время 64,11% школьных окон обновлены (от общего кол</w:t>
      </w:r>
      <w:r w:rsidRPr="002265AF">
        <w:t>и</w:t>
      </w:r>
      <w:r w:rsidRPr="002265AF">
        <w:t xml:space="preserve">чества), произведена замена оконных блоков </w:t>
      </w:r>
      <w:proofErr w:type="gramStart"/>
      <w:r w:rsidRPr="002265AF">
        <w:t>на</w:t>
      </w:r>
      <w:proofErr w:type="gramEnd"/>
      <w:r w:rsidRPr="002265AF">
        <w:t xml:space="preserve"> металлопластиковые. Кап</w:t>
      </w:r>
      <w:r w:rsidRPr="002265AF">
        <w:t>и</w:t>
      </w:r>
      <w:r w:rsidRPr="002265AF">
        <w:t>тально отремонтировано 5 школьных спортивных залов.</w:t>
      </w:r>
    </w:p>
    <w:p w:rsidR="0064669A" w:rsidRPr="002265AF" w:rsidRDefault="0064669A" w:rsidP="00C6310D">
      <w:pPr>
        <w:autoSpaceDE w:val="0"/>
        <w:autoSpaceDN w:val="0"/>
        <w:adjustRightInd w:val="0"/>
        <w:ind w:firstLine="708"/>
        <w:jc w:val="both"/>
      </w:pPr>
      <w:r w:rsidRPr="002265AF">
        <w:t>Вместе с тем сохраняется дифференциация по уровню соответствия инфраструктуре современным требованиям. В ряде школ требуется кап</w:t>
      </w:r>
      <w:r w:rsidRPr="002265AF">
        <w:t>и</w:t>
      </w:r>
      <w:r w:rsidRPr="002265AF">
        <w:t>тальный ремонт спортивных залов, системы электропроводки и теплосна</w:t>
      </w:r>
      <w:r w:rsidRPr="002265AF">
        <w:t>б</w:t>
      </w:r>
      <w:r w:rsidRPr="002265AF">
        <w:t>жение, необходимо ограждение по периметру школьных территорий.</w:t>
      </w:r>
    </w:p>
    <w:p w:rsidR="0064669A" w:rsidRPr="002265AF" w:rsidRDefault="0064669A" w:rsidP="00791DFC">
      <w:pPr>
        <w:autoSpaceDE w:val="0"/>
        <w:autoSpaceDN w:val="0"/>
        <w:adjustRightInd w:val="0"/>
        <w:ind w:firstLine="708"/>
        <w:jc w:val="both"/>
      </w:pPr>
      <w:r w:rsidRPr="002265AF">
        <w:lastRenderedPageBreak/>
        <w:t>В последние годы существенно обновляется содержание общего обр</w:t>
      </w:r>
      <w:r w:rsidRPr="002265AF">
        <w:t>а</w:t>
      </w:r>
      <w:r w:rsidRPr="002265AF">
        <w:t>зования: поэтапно внедряются федеральные государственные требования к структуре основной общеобразовательной программы дошкольного образ</w:t>
      </w:r>
      <w:r w:rsidRPr="002265AF">
        <w:t>о</w:t>
      </w:r>
      <w:r w:rsidRPr="002265AF">
        <w:t>вания, федеральный государственный образовательный стандарт начального, основного и полного общего образования. Требует дальнейшего соверше</w:t>
      </w:r>
      <w:r w:rsidRPr="002265AF">
        <w:t>н</w:t>
      </w:r>
      <w:r w:rsidRPr="002265AF">
        <w:t>ствования система оценки качества образования на всех уровнях, в том числе процедура проведения единого государственного экзамена.</w:t>
      </w:r>
    </w:p>
    <w:p w:rsidR="0064669A" w:rsidRPr="002265AF" w:rsidRDefault="0064669A" w:rsidP="00791DFC">
      <w:pPr>
        <w:ind w:firstLine="708"/>
        <w:jc w:val="both"/>
      </w:pPr>
      <w:r w:rsidRPr="002265AF">
        <w:t>Главным из показателей качества образования  в Георгиевском округе являются результаты освоения образовательных программ, учебные дост</w:t>
      </w:r>
      <w:r w:rsidRPr="002265AF">
        <w:t>и</w:t>
      </w:r>
      <w:r w:rsidRPr="002265AF">
        <w:t xml:space="preserve">жения школьников. Мониторинг учебных достижений за последние пять лет позволил уверенно говорить об устойчивой тенденции </w:t>
      </w:r>
      <w:proofErr w:type="gramStart"/>
      <w:r w:rsidRPr="002265AF">
        <w:t>повышения качества знаний обучающихся школ округа</w:t>
      </w:r>
      <w:proofErr w:type="gramEnd"/>
      <w:r w:rsidRPr="002265AF">
        <w:t xml:space="preserve"> при сохраняющемся уровне успеваемости. В 2016/17 учебном году процент </w:t>
      </w:r>
      <w:proofErr w:type="spellStart"/>
      <w:r w:rsidRPr="002265AF">
        <w:t>обученности</w:t>
      </w:r>
      <w:proofErr w:type="spellEnd"/>
      <w:r w:rsidRPr="002265AF">
        <w:t xml:space="preserve"> в школах округа составил 99,8%, процент качества – 44,5%; закончили на «отлично» и «хорошо»  уче</w:t>
      </w:r>
      <w:r w:rsidRPr="002265AF">
        <w:t>б</w:t>
      </w:r>
      <w:r w:rsidRPr="002265AF">
        <w:t>ный год – 39,2% обучающихся.</w:t>
      </w:r>
    </w:p>
    <w:p w:rsidR="0064669A" w:rsidRPr="002265AF" w:rsidRDefault="0064669A" w:rsidP="00791DFC">
      <w:pPr>
        <w:ind w:firstLine="708"/>
        <w:jc w:val="both"/>
      </w:pPr>
      <w:proofErr w:type="gramStart"/>
      <w:r w:rsidRPr="002265AF">
        <w:t>К государственной итоговой аттестации по образовательным програ</w:t>
      </w:r>
      <w:r w:rsidRPr="002265AF">
        <w:t>м</w:t>
      </w:r>
      <w:r w:rsidRPr="002265AF">
        <w:t>мам основного общего образования были допущены из 27 общеобразов</w:t>
      </w:r>
      <w:r w:rsidRPr="002265AF">
        <w:t>а</w:t>
      </w:r>
      <w:r w:rsidRPr="002265AF">
        <w:t>тельных организаций округа (в СОШ № 14 не был открыт 9 класс) 1397 об</w:t>
      </w:r>
      <w:r w:rsidRPr="002265AF">
        <w:t>у</w:t>
      </w:r>
      <w:r w:rsidRPr="002265AF">
        <w:t xml:space="preserve">чающихся от 1419 общего количества (1 </w:t>
      </w:r>
      <w:r w:rsidR="00532E22" w:rsidRPr="002265AF">
        <w:t>не допущен</w:t>
      </w:r>
      <w:r w:rsidRPr="002265AF">
        <w:t xml:space="preserve"> к сдаче ГИА-9 и 21 об</w:t>
      </w:r>
      <w:r w:rsidRPr="002265AF">
        <w:t>у</w:t>
      </w:r>
      <w:r w:rsidRPr="002265AF">
        <w:t>чающи</w:t>
      </w:r>
      <w:r w:rsidR="00572CB3">
        <w:t>й</w:t>
      </w:r>
      <w:r w:rsidRPr="002265AF">
        <w:t xml:space="preserve">ся </w:t>
      </w:r>
      <w:r w:rsidRPr="002265AF">
        <w:rPr>
          <w:lang w:val="en-US"/>
        </w:rPr>
        <w:t>VIII</w:t>
      </w:r>
      <w:r w:rsidRPr="002265AF">
        <w:t xml:space="preserve"> вида МКВСОУЦО №10). </w:t>
      </w:r>
      <w:proofErr w:type="gramEnd"/>
    </w:p>
    <w:p w:rsidR="0064669A" w:rsidRPr="002265AF" w:rsidRDefault="0064669A" w:rsidP="00791DFC">
      <w:pPr>
        <w:ind w:firstLine="708"/>
        <w:jc w:val="both"/>
      </w:pPr>
      <w:r w:rsidRPr="002265AF">
        <w:t>В форме основного государственного экзамена принимали участие 1308 выпускников Георгиевского городского округа, из них: 644 выпускника города Георгиевска и 664 Георгиевского района.</w:t>
      </w:r>
    </w:p>
    <w:p w:rsidR="0064669A" w:rsidRPr="002265AF" w:rsidRDefault="0064669A" w:rsidP="00791DFC">
      <w:pPr>
        <w:ind w:firstLine="708"/>
        <w:jc w:val="both"/>
      </w:pPr>
      <w:r w:rsidRPr="002265AF">
        <w:t>89 выпускников коррекционных классов и обучающиеся  с ограниче</w:t>
      </w:r>
      <w:r w:rsidRPr="002265AF">
        <w:t>н</w:t>
      </w:r>
      <w:r w:rsidRPr="002265AF">
        <w:t>ными возможно</w:t>
      </w:r>
      <w:r w:rsidRPr="002265AF">
        <w:softHyphen/>
        <w:t>стями здоровья, детей-инвалидов сдавали государственный выпускной экзамен на основании заключений территориальной психолого-медико-педагогической комиссии  и справок, подтверждающих инвали</w:t>
      </w:r>
      <w:r w:rsidRPr="002265AF">
        <w:t>д</w:t>
      </w:r>
      <w:r w:rsidRPr="002265AF">
        <w:t>ность (27 человек города Георгиевска и 62 человека Георгиевского района).</w:t>
      </w:r>
    </w:p>
    <w:p w:rsidR="0064669A" w:rsidRPr="002265AF" w:rsidRDefault="0064669A" w:rsidP="00791DFC">
      <w:pPr>
        <w:tabs>
          <w:tab w:val="left" w:pos="567"/>
        </w:tabs>
        <w:ind w:firstLine="708"/>
        <w:contextualSpacing/>
        <w:jc w:val="both"/>
      </w:pPr>
      <w:r w:rsidRPr="002265AF">
        <w:t>Из 1308 выпускников 9-х классов Георгиевского городского округа, проходивших ГИА в основной период, успешно сдали экзамены по 4-м об</w:t>
      </w:r>
      <w:r w:rsidRPr="002265AF">
        <w:t>я</w:t>
      </w:r>
      <w:r w:rsidRPr="002265AF">
        <w:t xml:space="preserve">зательным предметам в форме ОГЭ с первого раза 1252 человек – 95,7%. </w:t>
      </w:r>
    </w:p>
    <w:p w:rsidR="0064669A" w:rsidRPr="002265AF" w:rsidRDefault="0064669A" w:rsidP="00791DFC">
      <w:pPr>
        <w:tabs>
          <w:tab w:val="left" w:pos="567"/>
        </w:tabs>
        <w:ind w:firstLine="708"/>
        <w:contextualSpacing/>
        <w:jc w:val="both"/>
      </w:pPr>
      <w:proofErr w:type="gramStart"/>
      <w:r w:rsidRPr="002265AF">
        <w:t>1 выпускник МБОУ СОШ № 23 с. Новозаведенного из 89 обучающи</w:t>
      </w:r>
      <w:r w:rsidRPr="002265AF">
        <w:t>х</w:t>
      </w:r>
      <w:r w:rsidRPr="002265AF">
        <w:t>ся, проходивших ГИА-9 в форме ГВЭ</w:t>
      </w:r>
      <w:r w:rsidR="00572CB3">
        <w:t>,</w:t>
      </w:r>
      <w:r w:rsidRPr="002265AF">
        <w:t xml:space="preserve"> неудовлетворительный результат п</w:t>
      </w:r>
      <w:r w:rsidRPr="002265AF">
        <w:t>о</w:t>
      </w:r>
      <w:r w:rsidRPr="002265AF">
        <w:t>лучил по математике, который успешно пересдал в резервный день основн</w:t>
      </w:r>
      <w:r w:rsidRPr="002265AF">
        <w:t>о</w:t>
      </w:r>
      <w:r w:rsidRPr="002265AF">
        <w:t>го периода.</w:t>
      </w:r>
      <w:proofErr w:type="gramEnd"/>
    </w:p>
    <w:p w:rsidR="0064669A" w:rsidRPr="002265AF" w:rsidRDefault="0064669A" w:rsidP="00791DFC">
      <w:pPr>
        <w:tabs>
          <w:tab w:val="left" w:pos="567"/>
        </w:tabs>
        <w:ind w:firstLine="708"/>
        <w:contextualSpacing/>
        <w:jc w:val="both"/>
      </w:pPr>
      <w:r w:rsidRPr="002265AF">
        <w:t>В 2017 году наблюдается тенденция увеличения доли учащихся успе</w:t>
      </w:r>
      <w:r w:rsidRPr="002265AF">
        <w:t>ш</w:t>
      </w:r>
      <w:r w:rsidRPr="002265AF">
        <w:t>но сдавших ГИА по обязательному предмету по русскому языку в сравнении с 2016, 2015 годами и сокращение количества обучающихся, получивших н</w:t>
      </w:r>
      <w:r w:rsidRPr="002265AF">
        <w:t>е</w:t>
      </w:r>
      <w:r w:rsidRPr="002265AF">
        <w:t>удовлетворительный результат до пересдачи экзаменов с 4 ч</w:t>
      </w:r>
      <w:r w:rsidRPr="002265AF">
        <w:t>е</w:t>
      </w:r>
      <w:r w:rsidRPr="002265AF">
        <w:t>ловек до 1. К сожалению, по математике количество обучающихся в округе, получивших два балла до пересдачи в 2017 году возросло с 19 до 27 человек, что соста</w:t>
      </w:r>
      <w:r w:rsidRPr="002265AF">
        <w:t>в</w:t>
      </w:r>
      <w:r w:rsidRPr="002265AF">
        <w:t>ляет 2,1% от количества допущенных к ГИА-9 выпускников.</w:t>
      </w:r>
    </w:p>
    <w:p w:rsidR="0064669A" w:rsidRPr="002265AF" w:rsidRDefault="0064669A" w:rsidP="00791DFC">
      <w:pPr>
        <w:ind w:firstLine="709"/>
        <w:jc w:val="both"/>
      </w:pPr>
      <w:r w:rsidRPr="002265AF">
        <w:lastRenderedPageBreak/>
        <w:t>Государственная итоговая аттест</w:t>
      </w:r>
      <w:r w:rsidR="00572CB3">
        <w:t>ация по обязательным предметам «Русский язык» и «Математика</w:t>
      </w:r>
      <w:r w:rsidR="00791DFC">
        <w:t>»</w:t>
      </w:r>
      <w:r w:rsidRPr="002265AF">
        <w:t xml:space="preserve"> была пройдена всеми выпускниками 9-х классов в о</w:t>
      </w:r>
      <w:r w:rsidRPr="002265AF">
        <w:t>с</w:t>
      </w:r>
      <w:r w:rsidRPr="002265AF">
        <w:t>новные сроки.</w:t>
      </w:r>
    </w:p>
    <w:p w:rsidR="0064669A" w:rsidRPr="002265AF" w:rsidRDefault="0064669A" w:rsidP="00791DFC">
      <w:pPr>
        <w:ind w:firstLine="709"/>
        <w:jc w:val="both"/>
      </w:pPr>
      <w:r w:rsidRPr="002265AF">
        <w:t>Анализ статистических данных результатов ГИА-9 выпускников 9-х классов свидетельствует о нестабильности качества подготовки за курс о</w:t>
      </w:r>
      <w:r w:rsidRPr="002265AF">
        <w:t>с</w:t>
      </w:r>
      <w:r w:rsidRPr="002265AF">
        <w:t xml:space="preserve">новной школы по </w:t>
      </w:r>
      <w:r w:rsidRPr="002265AF">
        <w:rPr>
          <w:bCs/>
          <w:kern w:val="24"/>
        </w:rPr>
        <w:t>математике, литературе, истории, информатике и ИКТ, би</w:t>
      </w:r>
      <w:r w:rsidRPr="002265AF">
        <w:rPr>
          <w:bCs/>
          <w:kern w:val="24"/>
        </w:rPr>
        <w:t>о</w:t>
      </w:r>
      <w:r w:rsidRPr="002265AF">
        <w:rPr>
          <w:bCs/>
          <w:kern w:val="24"/>
        </w:rPr>
        <w:t>логии, английскому языку. Из этого следует, что в системе подготовки уч</w:t>
      </w:r>
      <w:r w:rsidRPr="002265AF">
        <w:rPr>
          <w:bCs/>
          <w:kern w:val="24"/>
        </w:rPr>
        <w:t>а</w:t>
      </w:r>
      <w:r w:rsidRPr="002265AF">
        <w:rPr>
          <w:bCs/>
          <w:kern w:val="24"/>
        </w:rPr>
        <w:t>щихся к экзаменам имеются недостатки, не позволяющие добиться 100% п</w:t>
      </w:r>
      <w:r w:rsidRPr="002265AF">
        <w:rPr>
          <w:bCs/>
          <w:kern w:val="24"/>
        </w:rPr>
        <w:t>о</w:t>
      </w:r>
      <w:r w:rsidRPr="002265AF">
        <w:rPr>
          <w:bCs/>
          <w:kern w:val="24"/>
        </w:rPr>
        <w:t>ложительного результата.</w:t>
      </w:r>
    </w:p>
    <w:p w:rsidR="0064669A" w:rsidRPr="002265AF" w:rsidRDefault="0064669A" w:rsidP="00791DFC">
      <w:pPr>
        <w:ind w:firstLine="709"/>
        <w:jc w:val="both"/>
      </w:pPr>
      <w:r w:rsidRPr="002265AF">
        <w:t>В 2017 году аттестаты об основном общем образовании с отличием п</w:t>
      </w:r>
      <w:r w:rsidRPr="002265AF">
        <w:t>о</w:t>
      </w:r>
      <w:r w:rsidRPr="002265AF">
        <w:t>лучил  81 выпускник (5,8%), из них подтвердили результаты года на экзам</w:t>
      </w:r>
      <w:r w:rsidRPr="002265AF">
        <w:t>е</w:t>
      </w:r>
      <w:r w:rsidRPr="002265AF">
        <w:t>нах только 46 человек (56,7%) (обучающиеся СОШ №</w:t>
      </w:r>
      <w:r w:rsidR="00572CB3">
        <w:t xml:space="preserve"> </w:t>
      </w:r>
      <w:r w:rsidRPr="002265AF">
        <w:t xml:space="preserve">7, 9, 12, 15, 18, 19, 23). </w:t>
      </w:r>
    </w:p>
    <w:p w:rsidR="0064669A" w:rsidRPr="002265AF" w:rsidRDefault="0064669A" w:rsidP="00791DFC">
      <w:pPr>
        <w:ind w:firstLine="709"/>
        <w:jc w:val="both"/>
      </w:pPr>
      <w:r w:rsidRPr="002265AF">
        <w:t xml:space="preserve">В связи с тем, что наметилась тенденция нестабильности показателей по результатам ГИА-9 </w:t>
      </w:r>
      <w:r w:rsidRPr="002265AF">
        <w:rPr>
          <w:bCs/>
          <w:kern w:val="24"/>
        </w:rPr>
        <w:t>по математике, литературе, обществознанию, инфо</w:t>
      </w:r>
      <w:r w:rsidRPr="002265AF">
        <w:rPr>
          <w:bCs/>
          <w:kern w:val="24"/>
        </w:rPr>
        <w:t>р</w:t>
      </w:r>
      <w:r w:rsidRPr="002265AF">
        <w:rPr>
          <w:bCs/>
          <w:kern w:val="24"/>
        </w:rPr>
        <w:t>матике и ИКТ, биологии, английскому языку и с ц</w:t>
      </w:r>
      <w:r w:rsidRPr="002265AF">
        <w:t>елью повышения качества знаний, администрациями общеобразовательных организаций округа пров</w:t>
      </w:r>
      <w:r w:rsidRPr="002265AF">
        <w:t>е</w:t>
      </w:r>
      <w:r w:rsidRPr="002265AF">
        <w:t>ден анализ результатов ГИА-9 за 2016/17 учебный год; выявлены причины н</w:t>
      </w:r>
      <w:r w:rsidRPr="002265AF">
        <w:t>е</w:t>
      </w:r>
      <w:r w:rsidRPr="002265AF">
        <w:t>удовлетворительных результатов ГИА, определены пути их устранения. По результатам «входного контроля» определены выпускники 9 классов, к</w:t>
      </w:r>
      <w:r w:rsidRPr="002265AF">
        <w:t>о</w:t>
      </w:r>
      <w:r w:rsidRPr="002265AF">
        <w:t>торые получили отметку «неудовлетворительно» по обязательным предм</w:t>
      </w:r>
      <w:r w:rsidRPr="002265AF">
        <w:t>е</w:t>
      </w:r>
      <w:r w:rsidRPr="002265AF">
        <w:t xml:space="preserve">там, для них разработаны индивидуальные образовательные маршруты. </w:t>
      </w:r>
    </w:p>
    <w:p w:rsidR="0064669A" w:rsidRPr="002265AF" w:rsidRDefault="0064669A" w:rsidP="00791DFC">
      <w:pPr>
        <w:pStyle w:val="af2"/>
        <w:ind w:firstLine="709"/>
        <w:jc w:val="both"/>
        <w:rPr>
          <w:sz w:val="28"/>
          <w:szCs w:val="28"/>
        </w:rPr>
      </w:pPr>
      <w:proofErr w:type="gramStart"/>
      <w:r w:rsidRPr="002265AF">
        <w:rPr>
          <w:sz w:val="28"/>
          <w:szCs w:val="28"/>
        </w:rPr>
        <w:t>В 2017 году государственную итоговую аттестацию по программам среднего общего образования  прошли 486 выпускников 11-х классов 25-ти школ Георгиевского городского округа (в МБОУ СОШ №</w:t>
      </w:r>
      <w:r w:rsidR="00572CB3">
        <w:rPr>
          <w:sz w:val="28"/>
          <w:szCs w:val="28"/>
        </w:rPr>
        <w:t xml:space="preserve"> </w:t>
      </w:r>
      <w:r w:rsidRPr="002265AF">
        <w:rPr>
          <w:sz w:val="28"/>
          <w:szCs w:val="28"/>
        </w:rPr>
        <w:t>25 пос. Новоуль</w:t>
      </w:r>
      <w:r w:rsidRPr="002265AF">
        <w:rPr>
          <w:sz w:val="28"/>
          <w:szCs w:val="28"/>
        </w:rPr>
        <w:t>я</w:t>
      </w:r>
      <w:r w:rsidRPr="002265AF">
        <w:rPr>
          <w:sz w:val="28"/>
          <w:szCs w:val="28"/>
        </w:rPr>
        <w:t>новского и МКОУ СОШ №</w:t>
      </w:r>
      <w:r w:rsidR="00572CB3">
        <w:rPr>
          <w:sz w:val="28"/>
          <w:szCs w:val="28"/>
        </w:rPr>
        <w:t xml:space="preserve"> </w:t>
      </w:r>
      <w:r w:rsidRPr="002265AF">
        <w:rPr>
          <w:sz w:val="28"/>
          <w:szCs w:val="28"/>
        </w:rPr>
        <w:t>27 пос. Падинского не были открыты 11-е кла</w:t>
      </w:r>
      <w:r w:rsidRPr="002265AF">
        <w:rPr>
          <w:sz w:val="28"/>
          <w:szCs w:val="28"/>
        </w:rPr>
        <w:t>с</w:t>
      </w:r>
      <w:r w:rsidRPr="002265AF">
        <w:rPr>
          <w:sz w:val="28"/>
          <w:szCs w:val="28"/>
        </w:rPr>
        <w:t>сы), из них 485 -  в форме единого государственного экзамена (ЕГЭ) и 1 – в форме государственного выпускного экзамена (ГВЭ).</w:t>
      </w:r>
      <w:proofErr w:type="gramEnd"/>
      <w:r w:rsidRPr="002265AF">
        <w:rPr>
          <w:sz w:val="28"/>
          <w:szCs w:val="28"/>
        </w:rPr>
        <w:t xml:space="preserve"> За последние три года все выпускники 11-х классов были допущены к прохождению государстве</w:t>
      </w:r>
      <w:r w:rsidRPr="002265AF">
        <w:rPr>
          <w:sz w:val="28"/>
          <w:szCs w:val="28"/>
        </w:rPr>
        <w:t>н</w:t>
      </w:r>
      <w:r w:rsidRPr="002265AF">
        <w:rPr>
          <w:sz w:val="28"/>
          <w:szCs w:val="28"/>
        </w:rPr>
        <w:t>ной итоговой аттестации.</w:t>
      </w:r>
    </w:p>
    <w:p w:rsidR="0064669A" w:rsidRPr="002265AF" w:rsidRDefault="0064669A" w:rsidP="00791DFC">
      <w:pPr>
        <w:pStyle w:val="af2"/>
        <w:ind w:firstLine="709"/>
        <w:jc w:val="both"/>
        <w:rPr>
          <w:color w:val="000000"/>
          <w:sz w:val="28"/>
          <w:szCs w:val="28"/>
        </w:rPr>
      </w:pPr>
      <w:r w:rsidRPr="002265AF">
        <w:rPr>
          <w:sz w:val="28"/>
          <w:szCs w:val="28"/>
        </w:rPr>
        <w:t xml:space="preserve">В 2016/17 учебном году выпускники школ округа сдавали ЕГЭ по 13-ти предметам. </w:t>
      </w:r>
      <w:r w:rsidR="00FA65BB">
        <w:rPr>
          <w:color w:val="000000"/>
          <w:sz w:val="28"/>
          <w:szCs w:val="28"/>
        </w:rPr>
        <w:t xml:space="preserve">Средний тестовый балл </w:t>
      </w:r>
      <w:r w:rsidRPr="002265AF">
        <w:rPr>
          <w:color w:val="000000"/>
          <w:sz w:val="28"/>
          <w:szCs w:val="28"/>
        </w:rPr>
        <w:t>по 7-ми предметам (математика (базовый уровень), обществознанию, географии, информатике и ИКТ, биологии, ист</w:t>
      </w:r>
      <w:r w:rsidRPr="002265AF">
        <w:rPr>
          <w:color w:val="000000"/>
          <w:sz w:val="28"/>
          <w:szCs w:val="28"/>
        </w:rPr>
        <w:t>о</w:t>
      </w:r>
      <w:r w:rsidRPr="002265AF">
        <w:rPr>
          <w:color w:val="000000"/>
          <w:sz w:val="28"/>
          <w:szCs w:val="28"/>
        </w:rPr>
        <w:t xml:space="preserve">рии и химии)  превышает  средний краевой показатель текущего года. По 5-ти предметам (русский язык, математика </w:t>
      </w:r>
      <w:r w:rsidR="00572CB3">
        <w:rPr>
          <w:color w:val="000000"/>
          <w:sz w:val="28"/>
          <w:szCs w:val="28"/>
        </w:rPr>
        <w:t>(профильный уровень), литература, физика</w:t>
      </w:r>
      <w:r w:rsidRPr="002265AF">
        <w:rPr>
          <w:color w:val="000000"/>
          <w:sz w:val="28"/>
          <w:szCs w:val="28"/>
        </w:rPr>
        <w:t xml:space="preserve"> и английск</w:t>
      </w:r>
      <w:r w:rsidR="00572CB3">
        <w:rPr>
          <w:color w:val="000000"/>
          <w:sz w:val="28"/>
          <w:szCs w:val="28"/>
        </w:rPr>
        <w:t>ий язык</w:t>
      </w:r>
      <w:r w:rsidRPr="002265AF">
        <w:rPr>
          <w:color w:val="000000"/>
          <w:sz w:val="28"/>
          <w:szCs w:val="28"/>
        </w:rPr>
        <w:t>) ниже среднего краевого показателя.</w:t>
      </w:r>
    </w:p>
    <w:p w:rsidR="0064669A" w:rsidRPr="002265AF" w:rsidRDefault="0064669A" w:rsidP="00791DFC">
      <w:pPr>
        <w:pStyle w:val="af2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Результаты проведения государственной итоговой аттестации проан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лизированы как на уровне управления образования, так и на уровне каждой общеобразовательной организации Георгиевского городского округа, опр</w:t>
      </w:r>
      <w:r w:rsidRPr="002265AF">
        <w:rPr>
          <w:color w:val="000000"/>
          <w:sz w:val="28"/>
          <w:szCs w:val="28"/>
        </w:rPr>
        <w:t>е</w:t>
      </w:r>
      <w:r w:rsidR="001C041D">
        <w:rPr>
          <w:color w:val="000000"/>
          <w:sz w:val="28"/>
          <w:szCs w:val="28"/>
        </w:rPr>
        <w:t xml:space="preserve">делены школы </w:t>
      </w:r>
      <w:r w:rsidRPr="002265AF">
        <w:rPr>
          <w:color w:val="000000"/>
          <w:sz w:val="28"/>
          <w:szCs w:val="28"/>
        </w:rPr>
        <w:t>с низкими показателями и перечень вопросов, вызывающих наибольшие затруднения по каждому предмету, разработан план  меропри</w:t>
      </w:r>
      <w:r w:rsidRPr="002265AF">
        <w:rPr>
          <w:color w:val="000000"/>
          <w:sz w:val="28"/>
          <w:szCs w:val="28"/>
        </w:rPr>
        <w:t>я</w:t>
      </w:r>
      <w:r w:rsidRPr="002265AF">
        <w:rPr>
          <w:color w:val="000000"/>
          <w:sz w:val="28"/>
          <w:szCs w:val="28"/>
        </w:rPr>
        <w:t xml:space="preserve">тий по оказанию методической помощи педагогическим работникам. </w:t>
      </w:r>
    </w:p>
    <w:p w:rsidR="0064669A" w:rsidRPr="002265AF" w:rsidRDefault="0064669A" w:rsidP="00791DFC">
      <w:pPr>
        <w:ind w:firstLine="709"/>
        <w:jc w:val="both"/>
        <w:rPr>
          <w:color w:val="000000"/>
        </w:rPr>
      </w:pPr>
      <w:proofErr w:type="gramStart"/>
      <w:r w:rsidRPr="002265AF">
        <w:t>Несмотря на то, что в 2017 году  5 выпускников Георгиевского горо</w:t>
      </w:r>
      <w:r w:rsidRPr="002265AF">
        <w:t>д</w:t>
      </w:r>
      <w:r w:rsidRPr="002265AF">
        <w:t>ского округа набрали максимальное количество 100 баллов, из них 4 – по русскому языку</w:t>
      </w:r>
      <w:r w:rsidR="00572CB3">
        <w:t>,</w:t>
      </w:r>
      <w:r w:rsidR="008C693C">
        <w:t xml:space="preserve"> 1 - по химии, и </w:t>
      </w:r>
      <w:r w:rsidRPr="002265AF">
        <w:t xml:space="preserve">максимальное количество баллов на ЕГЭ от </w:t>
      </w:r>
      <w:r w:rsidRPr="002265AF">
        <w:lastRenderedPageBreak/>
        <w:t>80 баллов и в</w:t>
      </w:r>
      <w:r w:rsidR="008C693C">
        <w:t xml:space="preserve">ыше набрали: по русскому языку </w:t>
      </w:r>
      <w:r w:rsidRPr="002265AF">
        <w:t>133 человека (26%), в</w:t>
      </w:r>
      <w:r w:rsidRPr="002265AF">
        <w:rPr>
          <w:color w:val="000000"/>
        </w:rPr>
        <w:t>ыз</w:t>
      </w:r>
      <w:r w:rsidRPr="002265AF">
        <w:rPr>
          <w:color w:val="000000"/>
        </w:rPr>
        <w:t>ы</w:t>
      </w:r>
      <w:r w:rsidRPr="002265AF">
        <w:rPr>
          <w:color w:val="000000"/>
        </w:rPr>
        <w:t>вает тревогу снижение в 2017 году по сравнению с прошлым годом среднего ба</w:t>
      </w:r>
      <w:r w:rsidRPr="002265AF">
        <w:rPr>
          <w:color w:val="000000"/>
        </w:rPr>
        <w:t>л</w:t>
      </w:r>
      <w:r w:rsidRPr="002265AF">
        <w:rPr>
          <w:color w:val="000000"/>
        </w:rPr>
        <w:t>ла по русскому языку</w:t>
      </w:r>
      <w:proofErr w:type="gramEnd"/>
      <w:r w:rsidRPr="002265AF">
        <w:rPr>
          <w:color w:val="000000"/>
        </w:rPr>
        <w:t xml:space="preserve"> на 3,03 в школах города и на 1,9 в сел</w:t>
      </w:r>
      <w:r w:rsidRPr="002265AF">
        <w:rPr>
          <w:color w:val="000000"/>
        </w:rPr>
        <w:t>ь</w:t>
      </w:r>
      <w:r w:rsidRPr="002265AF">
        <w:rPr>
          <w:color w:val="000000"/>
        </w:rPr>
        <w:t>ских школах. В 13-ти школах (52%) средний балл ниже краевого. Только в двух школах  округа средний балл по русскому языку равен или превышает 80 баллов: МБОУ гимназия №</w:t>
      </w:r>
      <w:r w:rsidR="00572CB3">
        <w:rPr>
          <w:color w:val="000000"/>
        </w:rPr>
        <w:t xml:space="preserve"> </w:t>
      </w:r>
      <w:r w:rsidRPr="002265AF">
        <w:rPr>
          <w:color w:val="000000"/>
        </w:rPr>
        <w:t xml:space="preserve">2 – 80,0 и МБОУ СОШ №16 ст. </w:t>
      </w:r>
      <w:proofErr w:type="gramStart"/>
      <w:r w:rsidRPr="002265AF">
        <w:rPr>
          <w:color w:val="000000"/>
        </w:rPr>
        <w:t>Георгиевской</w:t>
      </w:r>
      <w:proofErr w:type="gramEnd"/>
      <w:r w:rsidRPr="002265AF">
        <w:rPr>
          <w:color w:val="000000"/>
        </w:rPr>
        <w:t xml:space="preserve"> – 81.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Аттестат о среднем общем образовании с отличием получили 85 в</w:t>
      </w:r>
      <w:r w:rsidRPr="002265AF">
        <w:rPr>
          <w:color w:val="000000"/>
          <w:sz w:val="28"/>
          <w:szCs w:val="28"/>
        </w:rPr>
        <w:t>ы</w:t>
      </w:r>
      <w:r w:rsidRPr="002265AF">
        <w:rPr>
          <w:color w:val="000000"/>
          <w:sz w:val="28"/>
          <w:szCs w:val="28"/>
        </w:rPr>
        <w:t>пускников 11-х классов (17,5%). Из них имели: аттестат об основном общем образовании с отличием 44 обучающихся 11-х классов (51,8% от всех мед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листов); итоговые отметки «отлично» по всем учебным предметам учебного плана в 1</w:t>
      </w:r>
      <w:r w:rsidR="00CD2485">
        <w:rPr>
          <w:color w:val="000000"/>
          <w:sz w:val="28"/>
          <w:szCs w:val="28"/>
        </w:rPr>
        <w:t>0-м классе уже 58 человек (69%)</w:t>
      </w:r>
      <w:r w:rsidRPr="002265AF">
        <w:rPr>
          <w:color w:val="000000"/>
          <w:sz w:val="28"/>
          <w:szCs w:val="28"/>
        </w:rPr>
        <w:t>. Данный факт можно объяснить повышением мотивации к обучению, связанной с желанием поступить в высшее учебное заведение на бюджет и увеличением количества часов на з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нятия по предметам, выбранным для прохождения государственной итоговой аттестации. Средний балл ниже краевого по русскому языку у пяти выпус</w:t>
      </w:r>
      <w:r w:rsidRPr="002265AF">
        <w:rPr>
          <w:color w:val="000000"/>
          <w:sz w:val="28"/>
          <w:szCs w:val="28"/>
        </w:rPr>
        <w:t>к</w:t>
      </w:r>
      <w:r w:rsidRPr="002265AF">
        <w:rPr>
          <w:color w:val="000000"/>
          <w:sz w:val="28"/>
          <w:szCs w:val="28"/>
        </w:rPr>
        <w:t xml:space="preserve">ников (6%), </w:t>
      </w:r>
      <w:r w:rsidR="00CD2485">
        <w:rPr>
          <w:color w:val="000000"/>
          <w:sz w:val="28"/>
          <w:szCs w:val="28"/>
        </w:rPr>
        <w:t xml:space="preserve">получивших аттестат с отличием </w:t>
      </w:r>
      <w:r w:rsidRPr="002265AF">
        <w:rPr>
          <w:color w:val="000000"/>
          <w:sz w:val="28"/>
          <w:szCs w:val="28"/>
        </w:rPr>
        <w:t>(МБОУ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г.</w:t>
      </w:r>
      <w:r w:rsidR="00CD24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Георгие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ска</w:t>
      </w:r>
      <w:r w:rsidRPr="002265AF">
        <w:rPr>
          <w:color w:val="000000"/>
          <w:sz w:val="28"/>
          <w:szCs w:val="28"/>
        </w:rPr>
        <w:t xml:space="preserve"> -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человека</w:t>
      </w:r>
      <w:r w:rsidRPr="002265AF">
        <w:rPr>
          <w:color w:val="000000"/>
          <w:sz w:val="28"/>
          <w:szCs w:val="28"/>
        </w:rPr>
        <w:t>,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г.</w:t>
      </w:r>
      <w:r w:rsidR="00CD24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Георгиевска</w:t>
      </w:r>
      <w:r w:rsidRPr="002265AF">
        <w:rPr>
          <w:color w:val="000000"/>
          <w:sz w:val="28"/>
          <w:szCs w:val="28"/>
        </w:rPr>
        <w:t xml:space="preserve"> – 1</w:t>
      </w:r>
      <w:r>
        <w:rPr>
          <w:color w:val="000000"/>
          <w:sz w:val="28"/>
          <w:szCs w:val="28"/>
        </w:rPr>
        <w:t xml:space="preserve"> человек</w:t>
      </w:r>
      <w:r w:rsidRPr="002265AF">
        <w:rPr>
          <w:color w:val="000000"/>
          <w:sz w:val="28"/>
          <w:szCs w:val="28"/>
        </w:rPr>
        <w:t>,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21 с. Обильного – 1</w:t>
      </w:r>
      <w:r>
        <w:rPr>
          <w:color w:val="000000"/>
          <w:sz w:val="28"/>
          <w:szCs w:val="28"/>
        </w:rPr>
        <w:t xml:space="preserve"> человек</w:t>
      </w:r>
      <w:r w:rsidRPr="002265AF">
        <w:rPr>
          <w:color w:val="000000"/>
          <w:sz w:val="28"/>
          <w:szCs w:val="28"/>
        </w:rPr>
        <w:t>,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26 с. Краснокумского – 1</w:t>
      </w:r>
      <w:r>
        <w:rPr>
          <w:color w:val="000000"/>
          <w:sz w:val="28"/>
          <w:szCs w:val="28"/>
        </w:rPr>
        <w:t xml:space="preserve"> 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ловек</w:t>
      </w:r>
      <w:r w:rsidRPr="002265AF">
        <w:rPr>
          <w:color w:val="000000"/>
          <w:sz w:val="28"/>
          <w:szCs w:val="28"/>
        </w:rPr>
        <w:t>). По математике (базовый уровень) – у 13 выпускников (15%) показ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тель среднего балла ниже краевого, к сожалению, двое медалистов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 xml:space="preserve">6 получили отметку «три». </w:t>
      </w:r>
      <w:proofErr w:type="gramStart"/>
      <w:r w:rsidRPr="002265AF">
        <w:rPr>
          <w:color w:val="000000"/>
          <w:sz w:val="28"/>
          <w:szCs w:val="28"/>
        </w:rPr>
        <w:t>Математику (профильный уровень)  не сдавали 31% медалистов; из сдававших – 17% показали средний балл ниже краевого.</w:t>
      </w:r>
      <w:proofErr w:type="gramEnd"/>
      <w:r w:rsidRPr="002265AF">
        <w:rPr>
          <w:color w:val="000000"/>
          <w:sz w:val="28"/>
          <w:szCs w:val="28"/>
        </w:rPr>
        <w:t xml:space="preserve"> Более 225 баллов  по результатам трёх экзаменов набрали 54 мед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листа, что составляет 64%.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Анализируя результаты сдачи единого государственного экзамена по обязательным предметам  выпускников, получивших аттестаты с отличием, управлением образования обращено внимание руководителей общеобразов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 xml:space="preserve">тельных организаций округа  на недопустимость фактов завышения итоговых оценок выпускникам </w:t>
      </w:r>
      <w:r w:rsidRPr="0062147B">
        <w:rPr>
          <w:color w:val="000000"/>
          <w:sz w:val="28"/>
          <w:szCs w:val="28"/>
        </w:rPr>
        <w:t>11-х классов,</w:t>
      </w:r>
      <w:r w:rsidRPr="002265AF">
        <w:rPr>
          <w:color w:val="000000"/>
          <w:sz w:val="28"/>
          <w:szCs w:val="28"/>
        </w:rPr>
        <w:t xml:space="preserve"> претендующим на получение аттестата с отличием; усиление </w:t>
      </w:r>
      <w:proofErr w:type="gramStart"/>
      <w:r w:rsidRPr="002265AF">
        <w:rPr>
          <w:color w:val="000000"/>
          <w:sz w:val="28"/>
          <w:szCs w:val="28"/>
        </w:rPr>
        <w:t>контроля за</w:t>
      </w:r>
      <w:proofErr w:type="gramEnd"/>
      <w:r w:rsidRPr="002265AF">
        <w:rPr>
          <w:color w:val="000000"/>
          <w:sz w:val="28"/>
          <w:szCs w:val="28"/>
        </w:rPr>
        <w:t xml:space="preserve"> объективностью выставления оценок. Тр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вожным фактом стало снижение качества сдачи итоговой аттестации по м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тематике на профильном уровне, в том числе и выпускниками, получившими медаль «За особые успехи в учении».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 xml:space="preserve">С 1 сентября нового учебного года управлением образования усилен контроль за </w:t>
      </w:r>
      <w:proofErr w:type="gramStart"/>
      <w:r w:rsidRPr="002265AF">
        <w:rPr>
          <w:color w:val="000000"/>
          <w:sz w:val="28"/>
          <w:szCs w:val="28"/>
        </w:rPr>
        <w:t>обучающимися</w:t>
      </w:r>
      <w:proofErr w:type="gramEnd"/>
      <w:r w:rsidRPr="002265AF">
        <w:rPr>
          <w:color w:val="000000"/>
          <w:sz w:val="28"/>
          <w:szCs w:val="28"/>
        </w:rPr>
        <w:t xml:space="preserve"> 9, 11-х классов, претендующих на получение а</w:t>
      </w:r>
      <w:r w:rsidRPr="002265AF">
        <w:rPr>
          <w:color w:val="000000"/>
          <w:sz w:val="28"/>
          <w:szCs w:val="28"/>
        </w:rPr>
        <w:t>т</w:t>
      </w:r>
      <w:r w:rsidRPr="002265AF">
        <w:rPr>
          <w:color w:val="000000"/>
          <w:sz w:val="28"/>
          <w:szCs w:val="28"/>
        </w:rPr>
        <w:t>тестата с отличием, поощрение медалью.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proofErr w:type="gramStart"/>
      <w:r w:rsidRPr="002265AF">
        <w:rPr>
          <w:color w:val="000000"/>
          <w:sz w:val="28"/>
          <w:szCs w:val="28"/>
        </w:rPr>
        <w:t>В результате активизации информационно-разъяснительной работы по вопросам  государственной итоговой аттестации, профилактики нарушений процедуры проведения ГИА по образовательным программам основного о</w:t>
      </w:r>
      <w:r w:rsidRPr="002265AF">
        <w:rPr>
          <w:color w:val="000000"/>
          <w:sz w:val="28"/>
          <w:szCs w:val="28"/>
        </w:rPr>
        <w:t>б</w:t>
      </w:r>
      <w:r w:rsidRPr="002265AF">
        <w:rPr>
          <w:color w:val="000000"/>
          <w:sz w:val="28"/>
          <w:szCs w:val="28"/>
        </w:rPr>
        <w:t>щего и среднего общего образования, организованной работы по подготовке лиц, задействованных в проведении государственной итоговой аттестации,  нарушений при проведении ГИА-9 и ГИА-11 на пунктах проведения экзам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нов в 2017 году  в Георгиевском округе не зафиксировано.</w:t>
      </w:r>
      <w:proofErr w:type="gramEnd"/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proofErr w:type="gramStart"/>
      <w:r w:rsidRPr="002265AF">
        <w:rPr>
          <w:color w:val="000000"/>
          <w:sz w:val="28"/>
          <w:szCs w:val="28"/>
        </w:rPr>
        <w:lastRenderedPageBreak/>
        <w:t>С целью проведения глубокого анализа результатов ГИА 2017 года, выявления существующих проблем и организации целенаправленной работы по их устранению, результаты проведения государственной итоговой атт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стации по программам основного общего и среднего общего образования б</w:t>
      </w:r>
      <w:r w:rsidRPr="002265AF">
        <w:rPr>
          <w:color w:val="000000"/>
          <w:sz w:val="28"/>
          <w:szCs w:val="28"/>
        </w:rPr>
        <w:t>ы</w:t>
      </w:r>
      <w:r w:rsidRPr="002265AF">
        <w:rPr>
          <w:color w:val="000000"/>
          <w:sz w:val="28"/>
          <w:szCs w:val="28"/>
        </w:rPr>
        <w:t>ли рассмотрены на педагогической августовской конференции, методических объединениях учителей-предметников, рабочих совещаниях с руководител</w:t>
      </w:r>
      <w:r w:rsidRPr="002265AF">
        <w:rPr>
          <w:color w:val="000000"/>
          <w:sz w:val="28"/>
          <w:szCs w:val="28"/>
        </w:rPr>
        <w:t>я</w:t>
      </w:r>
      <w:r w:rsidRPr="002265AF">
        <w:rPr>
          <w:color w:val="000000"/>
          <w:sz w:val="28"/>
          <w:szCs w:val="28"/>
        </w:rPr>
        <w:t>ми и заместителями руководителей по учебно-воспитательной работе.</w:t>
      </w:r>
      <w:proofErr w:type="gramEnd"/>
      <w:r w:rsidRPr="002265AF">
        <w:rPr>
          <w:color w:val="000000"/>
          <w:sz w:val="28"/>
          <w:szCs w:val="28"/>
        </w:rPr>
        <w:t xml:space="preserve"> В о</w:t>
      </w:r>
      <w:r w:rsidRPr="002265AF">
        <w:rPr>
          <w:color w:val="000000"/>
          <w:sz w:val="28"/>
          <w:szCs w:val="28"/>
        </w:rPr>
        <w:t>к</w:t>
      </w:r>
      <w:r w:rsidRPr="002265AF">
        <w:rPr>
          <w:color w:val="000000"/>
          <w:sz w:val="28"/>
          <w:szCs w:val="28"/>
        </w:rPr>
        <w:t>тябре 2017 года вопрос об итогах проведения ГИА в 2017 году и организации работы по подготовке в ГИА в 2018 году будет рассмотрен на заседании а</w:t>
      </w:r>
      <w:r w:rsidRPr="002265AF">
        <w:rPr>
          <w:color w:val="000000"/>
          <w:sz w:val="28"/>
          <w:szCs w:val="28"/>
        </w:rPr>
        <w:t>д</w:t>
      </w:r>
      <w:r w:rsidRPr="002265AF">
        <w:rPr>
          <w:color w:val="000000"/>
          <w:sz w:val="28"/>
          <w:szCs w:val="28"/>
        </w:rPr>
        <w:t>министрации Георгиевского городского округа.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Во всех общеобразовательных организациях разработаны и утвержд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ны Графики проведения консультаций и дополнительных занятий по подг</w:t>
      </w:r>
      <w:r w:rsidRPr="002265AF">
        <w:rPr>
          <w:color w:val="000000"/>
          <w:sz w:val="28"/>
          <w:szCs w:val="28"/>
        </w:rPr>
        <w:t>о</w:t>
      </w:r>
      <w:r w:rsidRPr="002265AF">
        <w:rPr>
          <w:color w:val="000000"/>
          <w:sz w:val="28"/>
          <w:szCs w:val="28"/>
        </w:rPr>
        <w:t>товке обучающихся к ГИА по всем предметам, сдаваемым в форме ОГЭ, ЕГЭ.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Управлением образования</w:t>
      </w:r>
      <w:r w:rsidR="00CD2485">
        <w:rPr>
          <w:color w:val="000000"/>
          <w:sz w:val="28"/>
          <w:szCs w:val="28"/>
        </w:rPr>
        <w:t xml:space="preserve"> и молодёжной политики</w:t>
      </w:r>
      <w:r w:rsidRPr="002265AF">
        <w:rPr>
          <w:color w:val="000000"/>
          <w:sz w:val="28"/>
          <w:szCs w:val="28"/>
        </w:rPr>
        <w:t xml:space="preserve"> разработан План </w:t>
      </w:r>
      <w:r w:rsidR="00980F05">
        <w:rPr>
          <w:color w:val="000000"/>
          <w:sz w:val="28"/>
          <w:szCs w:val="28"/>
        </w:rPr>
        <w:t xml:space="preserve">мероприятий («Дорожная карта») по </w:t>
      </w:r>
      <w:r w:rsidRPr="002265AF">
        <w:rPr>
          <w:color w:val="000000"/>
          <w:sz w:val="28"/>
          <w:szCs w:val="28"/>
        </w:rPr>
        <w:t>подготовке к проведению государстве</w:t>
      </w:r>
      <w:r w:rsidRPr="002265AF">
        <w:rPr>
          <w:color w:val="000000"/>
          <w:sz w:val="28"/>
          <w:szCs w:val="28"/>
        </w:rPr>
        <w:t>н</w:t>
      </w:r>
      <w:r w:rsidRPr="002265AF">
        <w:rPr>
          <w:color w:val="000000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в Георгиевском городском округе (приказ от 17.08.2017 г. № 1016). Аналогичные Планы разработаны в каждой общеобр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зовательной организации округа.</w:t>
      </w:r>
    </w:p>
    <w:p w:rsidR="0064669A" w:rsidRPr="002265AF" w:rsidRDefault="0064669A" w:rsidP="00737C38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265AF">
        <w:rPr>
          <w:rFonts w:ascii="Times New Roman" w:hAnsi="Times New Roman"/>
          <w:sz w:val="28"/>
          <w:szCs w:val="28"/>
        </w:rPr>
        <w:t>Запланировано проведение  мастер – классов учителей-победителей ПНПО (19 человек). Продолжена работа постоянно действующего практико-ориентированного методического семинара в разрезе образовательных обл</w:t>
      </w:r>
      <w:r w:rsidRPr="002265AF">
        <w:rPr>
          <w:rFonts w:ascii="Times New Roman" w:hAnsi="Times New Roman"/>
          <w:sz w:val="28"/>
          <w:szCs w:val="28"/>
        </w:rPr>
        <w:t>а</w:t>
      </w:r>
      <w:r w:rsidRPr="002265AF">
        <w:rPr>
          <w:rFonts w:ascii="Times New Roman" w:hAnsi="Times New Roman"/>
          <w:sz w:val="28"/>
          <w:szCs w:val="28"/>
        </w:rPr>
        <w:t>стей для учителей по подготовке обучающихся к итоговой аттестации и для учащихся. Так, на базе СОШ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11 пос. Нового уже второй год в каникуля</w:t>
      </w:r>
      <w:r w:rsidRPr="002265AF">
        <w:rPr>
          <w:rFonts w:ascii="Times New Roman" w:hAnsi="Times New Roman"/>
          <w:sz w:val="28"/>
          <w:szCs w:val="28"/>
        </w:rPr>
        <w:t>р</w:t>
      </w:r>
      <w:r w:rsidRPr="002265AF">
        <w:rPr>
          <w:rFonts w:ascii="Times New Roman" w:hAnsi="Times New Roman"/>
          <w:sz w:val="28"/>
          <w:szCs w:val="28"/>
        </w:rPr>
        <w:t xml:space="preserve">ное время организована и проводится учителем физики </w:t>
      </w:r>
      <w:proofErr w:type="spellStart"/>
      <w:r w:rsidRPr="002265AF">
        <w:rPr>
          <w:rFonts w:ascii="Times New Roman" w:hAnsi="Times New Roman"/>
          <w:sz w:val="28"/>
          <w:szCs w:val="28"/>
        </w:rPr>
        <w:t>Ымыдыковой</w:t>
      </w:r>
      <w:proofErr w:type="spellEnd"/>
      <w:r w:rsidRPr="002265AF">
        <w:rPr>
          <w:rFonts w:ascii="Times New Roman" w:hAnsi="Times New Roman"/>
          <w:sz w:val="28"/>
          <w:szCs w:val="28"/>
        </w:rPr>
        <w:t xml:space="preserve"> Г.Н. работа «Школы юного физика» для обучающихся 9-11-х классов. </w:t>
      </w:r>
    </w:p>
    <w:p w:rsidR="0064669A" w:rsidRPr="002265AF" w:rsidRDefault="0064669A" w:rsidP="00737C38">
      <w:pPr>
        <w:ind w:firstLine="567"/>
        <w:jc w:val="both"/>
      </w:pPr>
      <w:r w:rsidRPr="002265AF">
        <w:t>Большое внимание уделяется организации методического сопровожд</w:t>
      </w:r>
      <w:r w:rsidRPr="002265AF">
        <w:t>е</w:t>
      </w:r>
      <w:r w:rsidRPr="002265AF">
        <w:t>ния процесса подготовки к ГИА учителями-предметниками.</w:t>
      </w:r>
    </w:p>
    <w:p w:rsidR="0064669A" w:rsidRPr="002265AF" w:rsidRDefault="0064669A" w:rsidP="00737C38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265AF">
        <w:rPr>
          <w:rFonts w:ascii="Times New Roman" w:hAnsi="Times New Roman"/>
          <w:sz w:val="28"/>
          <w:szCs w:val="28"/>
        </w:rPr>
        <w:t>Запланировано проведение «педагогических десантов» по западающим образовательным областям в 9 школах, показавших недостаточный уровень качества итоговой аттестации (средние школы № 1,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5,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11,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15,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17,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20,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22,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23,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24).</w:t>
      </w:r>
    </w:p>
    <w:p w:rsidR="0064669A" w:rsidRPr="002265AF" w:rsidRDefault="0064669A" w:rsidP="00737C38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2265AF">
        <w:rPr>
          <w:rFonts w:ascii="Times New Roman" w:hAnsi="Times New Roman"/>
          <w:sz w:val="28"/>
          <w:szCs w:val="28"/>
        </w:rPr>
        <w:t>Приказом по управлению образования</w:t>
      </w:r>
      <w:r w:rsidR="00CD2485">
        <w:rPr>
          <w:rFonts w:ascii="Times New Roman" w:hAnsi="Times New Roman"/>
          <w:sz w:val="28"/>
          <w:szCs w:val="28"/>
        </w:rPr>
        <w:t xml:space="preserve"> и молодёжной политики</w:t>
      </w:r>
      <w:r w:rsidRPr="002265AF">
        <w:rPr>
          <w:rFonts w:ascii="Times New Roman" w:hAnsi="Times New Roman"/>
          <w:sz w:val="28"/>
          <w:szCs w:val="28"/>
        </w:rPr>
        <w:t xml:space="preserve"> Георг</w:t>
      </w:r>
      <w:r w:rsidRPr="002265AF">
        <w:rPr>
          <w:rFonts w:ascii="Times New Roman" w:hAnsi="Times New Roman"/>
          <w:sz w:val="28"/>
          <w:szCs w:val="28"/>
        </w:rPr>
        <w:t>и</w:t>
      </w:r>
      <w:r w:rsidRPr="002265AF">
        <w:rPr>
          <w:rFonts w:ascii="Times New Roman" w:hAnsi="Times New Roman"/>
          <w:sz w:val="28"/>
          <w:szCs w:val="28"/>
        </w:rPr>
        <w:t>евского городского округа от 15.09.2017 года №</w:t>
      </w:r>
      <w:r w:rsidR="00CD2485">
        <w:rPr>
          <w:rFonts w:ascii="Times New Roman" w:hAnsi="Times New Roman"/>
          <w:sz w:val="28"/>
          <w:szCs w:val="28"/>
        </w:rPr>
        <w:t xml:space="preserve"> </w:t>
      </w:r>
      <w:r w:rsidRPr="002265AF">
        <w:rPr>
          <w:rFonts w:ascii="Times New Roman" w:hAnsi="Times New Roman"/>
          <w:sz w:val="28"/>
          <w:szCs w:val="28"/>
        </w:rPr>
        <w:t>1207 утверждён список наставников по образовательным областям (24 человека) с указанием их электронных адресов для проведения индивидуальных консультаций с п</w:t>
      </w:r>
      <w:r w:rsidRPr="002265AF">
        <w:rPr>
          <w:rFonts w:ascii="Times New Roman" w:hAnsi="Times New Roman"/>
          <w:sz w:val="28"/>
          <w:szCs w:val="28"/>
        </w:rPr>
        <w:t>о</w:t>
      </w:r>
      <w:r w:rsidRPr="002265AF">
        <w:rPr>
          <w:rFonts w:ascii="Times New Roman" w:hAnsi="Times New Roman"/>
          <w:sz w:val="28"/>
          <w:szCs w:val="28"/>
        </w:rPr>
        <w:t>мощью видеосвязи по программе «</w:t>
      </w:r>
      <w:r w:rsidRPr="002265AF">
        <w:rPr>
          <w:rFonts w:ascii="Times New Roman" w:hAnsi="Times New Roman"/>
          <w:sz w:val="28"/>
          <w:szCs w:val="28"/>
          <w:lang w:val="en-US"/>
        </w:rPr>
        <w:t>SKYPE</w:t>
      </w:r>
      <w:r w:rsidRPr="002265AF">
        <w:rPr>
          <w:rFonts w:ascii="Times New Roman" w:hAnsi="Times New Roman"/>
          <w:sz w:val="28"/>
          <w:szCs w:val="28"/>
        </w:rPr>
        <w:t>».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В рамках осуществления внутреннего мониторинга качества образов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 xml:space="preserve">ния во всех школах особое внимание будет уделяться вопросам </w:t>
      </w:r>
      <w:proofErr w:type="gramStart"/>
      <w:r w:rsidRPr="002265AF">
        <w:rPr>
          <w:color w:val="000000"/>
          <w:sz w:val="28"/>
          <w:szCs w:val="28"/>
        </w:rPr>
        <w:t>контроля за</w:t>
      </w:r>
      <w:proofErr w:type="gramEnd"/>
      <w:r w:rsidRPr="002265AF">
        <w:rPr>
          <w:color w:val="000000"/>
          <w:sz w:val="28"/>
          <w:szCs w:val="28"/>
        </w:rPr>
        <w:t xml:space="preserve"> деятельностью педагогов, качеством преподавания учебных предметов и подготовкой выпускников к проведению государственной итоговой аттест</w:t>
      </w:r>
      <w:r w:rsidRPr="002265AF">
        <w:rPr>
          <w:color w:val="000000"/>
          <w:sz w:val="28"/>
          <w:szCs w:val="28"/>
        </w:rPr>
        <w:t>а</w:t>
      </w:r>
      <w:r w:rsidRPr="002265AF">
        <w:rPr>
          <w:color w:val="000000"/>
          <w:sz w:val="28"/>
          <w:szCs w:val="28"/>
        </w:rPr>
        <w:t>ции в 11-х классах. Поэтому опыт работы, накопленный администрациями школ г. Георгиевска</w:t>
      </w:r>
      <w:r w:rsidR="00CD2485">
        <w:rPr>
          <w:color w:val="000000"/>
          <w:sz w:val="28"/>
          <w:szCs w:val="28"/>
        </w:rPr>
        <w:t>,</w:t>
      </w:r>
      <w:r w:rsidRPr="002265AF">
        <w:rPr>
          <w:color w:val="000000"/>
          <w:sz w:val="28"/>
          <w:szCs w:val="28"/>
        </w:rPr>
        <w:t xml:space="preserve"> обязательно будет использован при организации упра</w:t>
      </w:r>
      <w:r w:rsidRPr="002265AF">
        <w:rPr>
          <w:color w:val="000000"/>
          <w:sz w:val="28"/>
          <w:szCs w:val="28"/>
        </w:rPr>
        <w:t>в</w:t>
      </w:r>
      <w:r w:rsidRPr="002265AF">
        <w:rPr>
          <w:color w:val="000000"/>
          <w:sz w:val="28"/>
          <w:szCs w:val="28"/>
        </w:rPr>
        <w:lastRenderedPageBreak/>
        <w:t>ленческой и методической работы при  подготовке к проведению ГИА в 2018 году, а также трёх школ района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12, 16, 26, показавших стабильные резул</w:t>
      </w:r>
      <w:r w:rsidRPr="002265AF">
        <w:rPr>
          <w:color w:val="000000"/>
          <w:sz w:val="28"/>
          <w:szCs w:val="28"/>
        </w:rPr>
        <w:t>ь</w:t>
      </w:r>
      <w:r w:rsidRPr="002265AF">
        <w:rPr>
          <w:color w:val="000000"/>
          <w:sz w:val="28"/>
          <w:szCs w:val="28"/>
        </w:rPr>
        <w:t>таты на протяжении трёх лет.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Со второй четверти будет организована работа двух Ресурсных центров по профильному обучению для обучающихся 10 – 11 классов округа: на базе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29 по пяти предметам (математика, физика, химия, биология, информатика) и на базе МБОУ СОШ №</w:t>
      </w:r>
      <w:r w:rsidR="00CD2485">
        <w:rPr>
          <w:color w:val="000000"/>
          <w:sz w:val="28"/>
          <w:szCs w:val="28"/>
        </w:rPr>
        <w:t xml:space="preserve"> </w:t>
      </w:r>
      <w:r w:rsidRPr="002265AF">
        <w:rPr>
          <w:color w:val="000000"/>
          <w:sz w:val="28"/>
          <w:szCs w:val="28"/>
        </w:rPr>
        <w:t>12 ст. Незлобной по двум предметам (истории и обществознанию).</w:t>
      </w:r>
    </w:p>
    <w:p w:rsidR="0064669A" w:rsidRPr="002265AF" w:rsidRDefault="0064669A" w:rsidP="00737C38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Практика доказывает, что добиться  положительного результата в по</w:t>
      </w:r>
      <w:r w:rsidRPr="002265AF">
        <w:rPr>
          <w:color w:val="000000"/>
          <w:sz w:val="28"/>
          <w:szCs w:val="28"/>
        </w:rPr>
        <w:t>д</w:t>
      </w:r>
      <w:r w:rsidRPr="002265AF">
        <w:rPr>
          <w:color w:val="000000"/>
          <w:sz w:val="28"/>
          <w:szCs w:val="28"/>
        </w:rPr>
        <w:t>готовке и сдаче государственной итоговой аттестации, можно только скоо</w:t>
      </w:r>
      <w:r w:rsidRPr="002265AF">
        <w:rPr>
          <w:color w:val="000000"/>
          <w:sz w:val="28"/>
          <w:szCs w:val="28"/>
        </w:rPr>
        <w:t>р</w:t>
      </w:r>
      <w:r w:rsidRPr="002265AF">
        <w:rPr>
          <w:color w:val="000000"/>
          <w:sz w:val="28"/>
          <w:szCs w:val="28"/>
        </w:rPr>
        <w:t>динировав работу всех участников образовательного процесса.</w:t>
      </w:r>
    </w:p>
    <w:p w:rsidR="0064669A" w:rsidRPr="002265AF" w:rsidRDefault="0064669A" w:rsidP="005F1AC8">
      <w:pPr>
        <w:autoSpaceDE w:val="0"/>
        <w:autoSpaceDN w:val="0"/>
        <w:adjustRightInd w:val="0"/>
        <w:ind w:firstLine="708"/>
        <w:jc w:val="both"/>
      </w:pPr>
      <w:r w:rsidRPr="002265AF">
        <w:t>Для решения доступности образовательных услуг для детей с огран</w:t>
      </w:r>
      <w:r w:rsidRPr="002265AF">
        <w:t>и</w:t>
      </w:r>
      <w:r w:rsidRPr="002265AF">
        <w:t>ченными возможностями здоровья реализуется проект по обучению их на дому с использованием дистанционных технологий. В настоящее время этой формой обучения охвачено 6 детей, имеющих необходимые медицинские показания.</w:t>
      </w:r>
    </w:p>
    <w:p w:rsidR="0064669A" w:rsidRPr="002265AF" w:rsidRDefault="0064669A" w:rsidP="002D4651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proofErr w:type="gramStart"/>
      <w:r w:rsidRPr="002265AF">
        <w:t>Дополнительные общеобразовательные программы различной напра</w:t>
      </w:r>
      <w:r w:rsidRPr="002265AF">
        <w:t>в</w:t>
      </w:r>
      <w:r w:rsidRPr="002265AF">
        <w:t>ленности в 2017 году реализовывались в 5 организациях дополнительного образования детей (муниципальная организация дополнительного образов</w:t>
      </w:r>
      <w:r w:rsidRPr="002265AF">
        <w:t>а</w:t>
      </w:r>
      <w:r w:rsidRPr="002265AF">
        <w:t>ния «Дом детского творчества», муниципальная организация дополнительн</w:t>
      </w:r>
      <w:r w:rsidRPr="002265AF">
        <w:t>о</w:t>
      </w:r>
      <w:r w:rsidRPr="002265AF">
        <w:t>го образования «Центр туризма, экологии и краеведения», муниципальная организация дополнительного образования «Детско-юношеская спортивная школа», муниципальная организация дополнительного образования «Детско-юношеская спортивная школа Георгиевского муниципального района» и м</w:t>
      </w:r>
      <w:r w:rsidRPr="002265AF">
        <w:t>у</w:t>
      </w:r>
      <w:r w:rsidRPr="002265AF">
        <w:t>ниципальная организация дополнительного образования «Центр дополн</w:t>
      </w:r>
      <w:r w:rsidRPr="002265AF">
        <w:t>и</w:t>
      </w:r>
      <w:r w:rsidRPr="002265AF">
        <w:t>тельного образования Георгиевского района»), в 28-ти</w:t>
      </w:r>
      <w:proofErr w:type="gramEnd"/>
      <w:r w:rsidRPr="002265AF">
        <w:t xml:space="preserve"> общеобразовательных и 46 дошкольных образовательных </w:t>
      </w:r>
      <w:proofErr w:type="gramStart"/>
      <w:r w:rsidRPr="002265AF">
        <w:t>организациях</w:t>
      </w:r>
      <w:proofErr w:type="gramEnd"/>
      <w:r w:rsidRPr="002265AF">
        <w:t xml:space="preserve">. </w:t>
      </w:r>
    </w:p>
    <w:p w:rsidR="0064669A" w:rsidRPr="002265AF" w:rsidRDefault="0064669A" w:rsidP="002D4651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2265AF">
        <w:t>Общая численность детей в возрасте от 5 - 18 лет, получающих услуги по дополнительному образованию в организациях различной организацио</w:t>
      </w:r>
      <w:r w:rsidRPr="002265AF">
        <w:t>н</w:t>
      </w:r>
      <w:r w:rsidRPr="002265AF">
        <w:t>но-правовой формы и формы собственности Георгиевского городского окр</w:t>
      </w:r>
      <w:r w:rsidRPr="002265AF">
        <w:t>у</w:t>
      </w:r>
      <w:r w:rsidRPr="002265AF">
        <w:t xml:space="preserve">га, в общей численности детей данной возрастной группы составила более 80 %. 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 xml:space="preserve">Сеть организаций дополнительного образования детей и взрослых в 2017 году остается стабильной. 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>Неотъемлемой составляющей работы по сохранению здоровья детей и подростков является организация отдыха в каникулярный период. В период летней кампании 2017 года сохранена сеть детских оздоровительных лагерей с дневным пребыванием, профильных лагерей (смен) на базе школ и мун</w:t>
      </w:r>
      <w:r w:rsidRPr="002265AF">
        <w:t>и</w:t>
      </w:r>
      <w:r w:rsidRPr="002265AF">
        <w:t>ципальных организаций дополнительного образования детей. В летний пер</w:t>
      </w:r>
      <w:r w:rsidRPr="002265AF">
        <w:t>и</w:t>
      </w:r>
      <w:r w:rsidRPr="002265AF">
        <w:t>од 2017 года функционировало 20 лагерей на базе общеобразовательных о</w:t>
      </w:r>
      <w:r w:rsidRPr="002265AF">
        <w:t>р</w:t>
      </w:r>
      <w:r w:rsidRPr="002265AF">
        <w:t>ганизаций и 3 лагеря на базе организаций дополнительного образования д</w:t>
      </w:r>
      <w:r w:rsidRPr="002265AF">
        <w:t>е</w:t>
      </w:r>
      <w:r w:rsidRPr="002265AF">
        <w:t>тей. В них отдохнули 4404 ребенка, что составляет 28 % от общего числа учащихся.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lastRenderedPageBreak/>
        <w:tab/>
        <w:t>На территории городского округа функционирует Центр психолого-педагогиче</w:t>
      </w:r>
      <w:r w:rsidR="00CD2485">
        <w:t>ской реабилитации и коррекции «</w:t>
      </w:r>
      <w:r w:rsidRPr="002265AF">
        <w:t xml:space="preserve">ЛИРА» для детей, </w:t>
      </w:r>
      <w:proofErr w:type="spellStart"/>
      <w:proofErr w:type="gramStart"/>
      <w:r w:rsidRPr="002265AF">
        <w:t>нуждающих-ся</w:t>
      </w:r>
      <w:proofErr w:type="spellEnd"/>
      <w:proofErr w:type="gramEnd"/>
      <w:r w:rsidRPr="002265AF">
        <w:t xml:space="preserve"> в </w:t>
      </w:r>
      <w:proofErr w:type="spellStart"/>
      <w:r w:rsidRPr="002265AF">
        <w:t>психолого</w:t>
      </w:r>
      <w:proofErr w:type="spellEnd"/>
      <w:r w:rsidRPr="002265AF">
        <w:t xml:space="preserve"> - педагогической и медико-социальной помощи. 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 xml:space="preserve">Молодежь – это социально-демографическая группа, выделяемая на основе совокупности возрастных характеристик, особенностей социального положения и обусловленных ими социально-психологических свойств. </w:t>
      </w:r>
      <w:proofErr w:type="gramStart"/>
      <w:r w:rsidRPr="002265AF">
        <w:t>Воз-</w:t>
      </w:r>
      <w:proofErr w:type="spellStart"/>
      <w:r w:rsidRPr="002265AF">
        <w:t>растные</w:t>
      </w:r>
      <w:proofErr w:type="spellEnd"/>
      <w:proofErr w:type="gramEnd"/>
      <w:r w:rsidRPr="002265AF">
        <w:t xml:space="preserve"> границы молодежи находятся в интервале от 14 до 35 лет включи-</w:t>
      </w:r>
      <w:proofErr w:type="spellStart"/>
      <w:r w:rsidRPr="002265AF">
        <w:t>тельно</w:t>
      </w:r>
      <w:proofErr w:type="spellEnd"/>
      <w:r w:rsidRPr="002265AF">
        <w:t xml:space="preserve">. Именно на молодежный возраст приходятся основные социальные и демографические события в жизненном цикле человека, включая получение общего и профессионального образования, начало трудовой деятельности, вступление в брак и рождение детей. За относительно короткий период </w:t>
      </w:r>
      <w:proofErr w:type="spellStart"/>
      <w:proofErr w:type="gramStart"/>
      <w:r w:rsidRPr="002265AF">
        <w:t>мо-лодой</w:t>
      </w:r>
      <w:proofErr w:type="spellEnd"/>
      <w:proofErr w:type="gramEnd"/>
      <w:r w:rsidRPr="002265AF">
        <w:t xml:space="preserve"> человек несколько раз переживает смену своего социально-демографического статуса: от подростка и сопряженных с этим ограничений в трудовом, гражданском, политическом и семейном праве до становления полноправного гражданина Российской Федерации с достижением </w:t>
      </w:r>
      <w:proofErr w:type="spellStart"/>
      <w:r w:rsidRPr="002265AF">
        <w:t>совер-шеннолетия</w:t>
      </w:r>
      <w:proofErr w:type="spellEnd"/>
      <w:r w:rsidRPr="002265AF">
        <w:t xml:space="preserve">. 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 xml:space="preserve">На территории Георгиевского городского округа по данным Отдела статистики населения и здравоохранения по СК, КЧР и КБР от 31 июля 2017 года проживает 54158 человек в возрасте от 14 до 35 лет. Доля молодежи </w:t>
      </w:r>
      <w:proofErr w:type="gramStart"/>
      <w:r w:rsidRPr="002265AF">
        <w:t>со-</w:t>
      </w:r>
      <w:proofErr w:type="spellStart"/>
      <w:r w:rsidRPr="002265AF">
        <w:t>ставляет</w:t>
      </w:r>
      <w:proofErr w:type="spellEnd"/>
      <w:proofErr w:type="gramEnd"/>
      <w:r w:rsidRPr="002265AF">
        <w:t xml:space="preserve"> 31% от общей численности населения городского округа. Для сферы молодежной политики </w:t>
      </w:r>
      <w:proofErr w:type="gramStart"/>
      <w:r w:rsidRPr="002265AF">
        <w:t>по прежнему</w:t>
      </w:r>
      <w:proofErr w:type="gramEnd"/>
      <w:r w:rsidRPr="002265AF">
        <w:t xml:space="preserve"> остаются характерными следующие факторы: 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>распространение асоциального поведения в молодежной среде;</w:t>
      </w:r>
    </w:p>
    <w:p w:rsidR="0064669A" w:rsidRPr="002265AF" w:rsidRDefault="0064669A" w:rsidP="00344B4E">
      <w:pPr>
        <w:tabs>
          <w:tab w:val="left" w:pos="709"/>
        </w:tabs>
        <w:autoSpaceDE w:val="0"/>
        <w:autoSpaceDN w:val="0"/>
        <w:adjustRightInd w:val="0"/>
        <w:jc w:val="both"/>
      </w:pPr>
      <w:r w:rsidRPr="002265AF">
        <w:tab/>
        <w:t>отсутствие у молодежи социального иммунитета против деятельности организаций, пропагандирующих политический, этнический и религиозный экстремизм;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влияние социального статуса молодых граждан на их возможности </w:t>
      </w:r>
      <w:proofErr w:type="spellStart"/>
      <w:proofErr w:type="gramStart"/>
      <w:r w:rsidRPr="002265AF">
        <w:t>реа-лизовать</w:t>
      </w:r>
      <w:proofErr w:type="spellEnd"/>
      <w:proofErr w:type="gramEnd"/>
      <w:r w:rsidRPr="002265AF">
        <w:t xml:space="preserve"> свой потенциал; </w:t>
      </w:r>
    </w:p>
    <w:p w:rsidR="0064669A" w:rsidRPr="002265AF" w:rsidRDefault="0064669A" w:rsidP="00344B4E">
      <w:pPr>
        <w:ind w:firstLine="708"/>
        <w:jc w:val="both"/>
      </w:pPr>
      <w:r w:rsidRPr="002265AF">
        <w:t>слабая общероссийская гражданская идентичность и правовой ниг</w:t>
      </w:r>
      <w:r w:rsidRPr="002265AF">
        <w:t>и</w:t>
      </w:r>
      <w:r w:rsidRPr="002265AF">
        <w:t xml:space="preserve">лизм молодых граждан;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низкая финансовая грамотность молодых граждан. </w:t>
      </w:r>
    </w:p>
    <w:p w:rsidR="0064669A" w:rsidRPr="002265AF" w:rsidRDefault="0064669A" w:rsidP="00344B4E">
      <w:pPr>
        <w:ind w:firstLine="708"/>
        <w:jc w:val="both"/>
      </w:pPr>
      <w:r w:rsidRPr="002265AF">
        <w:t>Несмотря на низкую удовлетворенность своим материальным полож</w:t>
      </w:r>
      <w:r w:rsidRPr="002265AF">
        <w:t>е</w:t>
      </w:r>
      <w:r w:rsidRPr="002265AF">
        <w:t>нием, молодежь занимает активную жизненную позицию, готова бороться за достижение своих целей и отстаивать свои</w:t>
      </w:r>
      <w:r>
        <w:t xml:space="preserve"> убеждения честным путем, не в</w:t>
      </w:r>
      <w:r>
        <w:t>ы</w:t>
      </w:r>
      <w:r w:rsidRPr="002265AF">
        <w:t>ступая за рамки приемлемого в обществе поведения. Наиболее эффе</w:t>
      </w:r>
      <w:r w:rsidRPr="002265AF">
        <w:t>к</w:t>
      </w:r>
      <w:r w:rsidRPr="002265AF">
        <w:t>тивным инструментом социализации молодого человека являются общественные объединения. В Георгиевском городском округе активно действует 38 добр</w:t>
      </w:r>
      <w:r w:rsidRPr="002265AF">
        <w:t>о</w:t>
      </w:r>
      <w:r w:rsidRPr="002265AF">
        <w:t>вольческих волонтерских объединений. Общая численность зарегистрир</w:t>
      </w:r>
      <w:r w:rsidRPr="002265AF">
        <w:t>о</w:t>
      </w:r>
      <w:r w:rsidRPr="002265AF">
        <w:t>ванных волонтеров 5055 человек. При управлении образования и молоде</w:t>
      </w:r>
      <w:r w:rsidRPr="002265AF">
        <w:t>ж</w:t>
      </w:r>
      <w:r w:rsidRPr="002265AF">
        <w:t>ной политики администраци</w:t>
      </w:r>
      <w:r>
        <w:t>и Г</w:t>
      </w:r>
      <w:r w:rsidRPr="002265AF">
        <w:t>еоргиевского городского округа созданы: С</w:t>
      </w:r>
      <w:r w:rsidRPr="002265AF">
        <w:t>о</w:t>
      </w:r>
      <w:r w:rsidRPr="002265AF">
        <w:t>вет учащейся и студенческой молодежи, городская организация «Союз мол</w:t>
      </w:r>
      <w:r w:rsidRPr="002265AF">
        <w:t>о</w:t>
      </w:r>
      <w:r w:rsidRPr="002265AF">
        <w:t>дежи Ставрополья», молодежный этнический совет, городской Штаб студе</w:t>
      </w:r>
      <w:r w:rsidRPr="002265AF">
        <w:t>н</w:t>
      </w:r>
      <w:r w:rsidRPr="002265AF">
        <w:t>ческих отрядов, Георгиевская Лига КВН, Школа КВН, Лига интеллектуал</w:t>
      </w:r>
      <w:r w:rsidRPr="002265AF">
        <w:t>ь</w:t>
      </w:r>
      <w:r w:rsidRPr="002265AF">
        <w:t>ных игр «Вершина», 5 отрядов поисковой работы, Георгиевская горо</w:t>
      </w:r>
      <w:r w:rsidRPr="002265AF">
        <w:t>д</w:t>
      </w:r>
      <w:r w:rsidRPr="002265AF">
        <w:t xml:space="preserve">ская </w:t>
      </w:r>
      <w:r w:rsidRPr="002265AF">
        <w:lastRenderedPageBreak/>
        <w:t>общественная организация «Союз молодежи Ставрополья». Молодежи нео</w:t>
      </w:r>
      <w:r w:rsidRPr="002265AF">
        <w:t>б</w:t>
      </w:r>
      <w:r w:rsidRPr="002265AF">
        <w:t>ходимо культурное пространство для самореализации, новые технологии с</w:t>
      </w:r>
      <w:r w:rsidRPr="002265AF">
        <w:t>о</w:t>
      </w:r>
      <w:r w:rsidRPr="002265AF">
        <w:t>циализации, поэтому поддержка творческих способностей, мотивация мол</w:t>
      </w:r>
      <w:r w:rsidRPr="002265AF">
        <w:t>о</w:t>
      </w:r>
      <w:r w:rsidRPr="002265AF">
        <w:t>дежи к инновационной деятельности является необходимой работой в да</w:t>
      </w:r>
      <w:r w:rsidRPr="002265AF">
        <w:t>н</w:t>
      </w:r>
      <w:r w:rsidRPr="002265AF">
        <w:t>ном направлении. На территории Георгиевского городского округа ежегодно реализуются более 300 молодежных проектов различного направления: па</w:t>
      </w:r>
      <w:r w:rsidRPr="002265AF">
        <w:t>т</w:t>
      </w:r>
      <w:r w:rsidRPr="002265AF">
        <w:t>риотическое воспитание, творчество, обеспечение позитивного досуга, наука и образование, добровольчество и др. Основными приоритетными направл</w:t>
      </w:r>
      <w:r w:rsidRPr="002265AF">
        <w:t>е</w:t>
      </w:r>
      <w:r w:rsidRPr="002265AF">
        <w:t>ниями молодежной политики, имеющими своей целью эффективное решение основных проблем в сфере развития личностного потенциала молодежи, я</w:t>
      </w:r>
      <w:r w:rsidRPr="002265AF">
        <w:t>в</w:t>
      </w:r>
      <w:r w:rsidRPr="002265AF">
        <w:t xml:space="preserve">ляются: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 формирование условий для гражданского становления, патриотическ</w:t>
      </w:r>
      <w:r w:rsidRPr="002265AF">
        <w:t>о</w:t>
      </w:r>
      <w:r w:rsidRPr="002265AF">
        <w:t>го, духовно - нравственного воспитания молодежи, увековечение памяти з</w:t>
      </w:r>
      <w:r w:rsidRPr="002265AF">
        <w:t>а</w:t>
      </w:r>
      <w:r w:rsidRPr="002265AF">
        <w:t xml:space="preserve">щитников Отечества;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организация мероприятий по поддержке молодых семей и работающей молодежи;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поддержка молодежного предпринимательства и содействие занятости молодежи; </w:t>
      </w:r>
    </w:p>
    <w:p w:rsidR="0064669A" w:rsidRPr="002265AF" w:rsidRDefault="0064669A" w:rsidP="00344B4E">
      <w:pPr>
        <w:ind w:firstLine="708"/>
        <w:jc w:val="both"/>
      </w:pPr>
      <w:r w:rsidRPr="002265AF">
        <w:t>поддержка детских, молодежных и студенческих общественных об</w:t>
      </w:r>
      <w:r w:rsidRPr="002265AF">
        <w:t>ъ</w:t>
      </w:r>
      <w:r w:rsidRPr="002265AF">
        <w:t xml:space="preserve">единений;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профилактика асоциальных явлений и правонарушений в молодежной среде; </w:t>
      </w:r>
    </w:p>
    <w:p w:rsidR="0064669A" w:rsidRPr="002265AF" w:rsidRDefault="0064669A" w:rsidP="00344B4E">
      <w:pPr>
        <w:ind w:firstLine="708"/>
        <w:jc w:val="both"/>
      </w:pPr>
      <w:r w:rsidRPr="002265AF">
        <w:t>развитие молодежного туризма, международных и региональных св</w:t>
      </w:r>
      <w:r w:rsidRPr="002265AF">
        <w:t>я</w:t>
      </w:r>
      <w:r w:rsidRPr="002265AF">
        <w:t xml:space="preserve">зей в сфере молодежной политики;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развитие художественного творчества молодежи;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развитие молодежного спорта, пропаганда здорового образа жизни в молодежной среде;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информационное обеспечение реализации молодежной политики на территории Георгиевского округа.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Реализация основных мероприятий Подпрограммы позволит достичь увеличения: </w:t>
      </w:r>
    </w:p>
    <w:p w:rsidR="0064669A" w:rsidRPr="002265AF" w:rsidRDefault="0064669A" w:rsidP="00344B4E">
      <w:pPr>
        <w:ind w:firstLine="708"/>
        <w:jc w:val="both"/>
      </w:pPr>
      <w:r w:rsidRPr="002265AF">
        <w:t>количества проводимых мероприятий по формированию условий для гражданского становления, патриотического и духовно - нравственного во</w:t>
      </w:r>
      <w:r w:rsidRPr="002265AF">
        <w:t>с</w:t>
      </w:r>
      <w:r w:rsidRPr="002265AF">
        <w:t xml:space="preserve">питания молодежи; </w:t>
      </w:r>
    </w:p>
    <w:p w:rsidR="0064669A" w:rsidRPr="002265AF" w:rsidRDefault="0064669A" w:rsidP="00344B4E">
      <w:pPr>
        <w:ind w:firstLine="708"/>
        <w:jc w:val="both"/>
      </w:pPr>
      <w:r w:rsidRPr="002265AF">
        <w:t>доли молодых граждан, принимающих участие в волонтерском движ</w:t>
      </w:r>
      <w:r w:rsidRPr="002265AF">
        <w:t>е</w:t>
      </w:r>
      <w:r w:rsidRPr="002265AF">
        <w:t xml:space="preserve">нии;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доли молодых граждан, задействованных в мероприятиях по работе с инициативной и талантливой молодежью; </w:t>
      </w:r>
    </w:p>
    <w:p w:rsidR="0064669A" w:rsidRPr="002265AF" w:rsidRDefault="0064669A" w:rsidP="00344B4E">
      <w:pPr>
        <w:ind w:firstLine="708"/>
        <w:jc w:val="both"/>
      </w:pPr>
      <w:r w:rsidRPr="002265AF">
        <w:t xml:space="preserve">количества публикаций в СМИ о реализации молодежной политики на территории Георгиевского городского округа; </w:t>
      </w:r>
    </w:p>
    <w:p w:rsidR="0064669A" w:rsidRPr="002265AF" w:rsidRDefault="0064669A" w:rsidP="00344B4E">
      <w:pPr>
        <w:ind w:firstLine="708"/>
        <w:jc w:val="both"/>
      </w:pPr>
      <w:r w:rsidRPr="002265AF">
        <w:t>доли молодых граждан, участвующих в профессиональных и творч</w:t>
      </w:r>
      <w:r w:rsidRPr="002265AF">
        <w:t>е</w:t>
      </w:r>
      <w:r w:rsidRPr="002265AF">
        <w:t xml:space="preserve">ских конкурсах, спортивных соревнованиях. </w:t>
      </w:r>
    </w:p>
    <w:p w:rsidR="0064669A" w:rsidRPr="002265AF" w:rsidRDefault="0064669A" w:rsidP="00344B4E">
      <w:pPr>
        <w:pStyle w:val="af"/>
        <w:spacing w:before="0" w:after="0"/>
        <w:ind w:firstLine="708"/>
        <w:jc w:val="both"/>
        <w:rPr>
          <w:sz w:val="28"/>
          <w:szCs w:val="28"/>
        </w:rPr>
      </w:pPr>
      <w:r w:rsidRPr="002265AF">
        <w:rPr>
          <w:sz w:val="28"/>
          <w:szCs w:val="28"/>
        </w:rPr>
        <w:t>В наше время проблема эстетического воспитания и развития личности ребенка, формирования ее эстетической культуры является одной из ва</w:t>
      </w:r>
      <w:r w:rsidRPr="002265AF">
        <w:rPr>
          <w:sz w:val="28"/>
          <w:szCs w:val="28"/>
        </w:rPr>
        <w:t>ж</w:t>
      </w:r>
      <w:r w:rsidRPr="002265AF">
        <w:rPr>
          <w:sz w:val="28"/>
          <w:szCs w:val="28"/>
        </w:rPr>
        <w:lastRenderedPageBreak/>
        <w:t>нейших задач, стоящих перед российской школой. Обучение в детских шк</w:t>
      </w:r>
      <w:r w:rsidRPr="002265AF">
        <w:rPr>
          <w:sz w:val="28"/>
          <w:szCs w:val="28"/>
        </w:rPr>
        <w:t>о</w:t>
      </w:r>
      <w:r w:rsidRPr="002265AF">
        <w:rPr>
          <w:sz w:val="28"/>
          <w:szCs w:val="28"/>
        </w:rPr>
        <w:t xml:space="preserve">лах искусств, получение дополнительного образования в сфере культуры и дает возможность каждому ребенку ощутить радость творчества, формирует умение чувствовать красоту окружающего мира. </w:t>
      </w:r>
    </w:p>
    <w:p w:rsidR="0064669A" w:rsidRPr="002265AF" w:rsidRDefault="0064669A" w:rsidP="00344B4E">
      <w:pPr>
        <w:pStyle w:val="af"/>
        <w:spacing w:before="0" w:after="0"/>
        <w:ind w:firstLine="708"/>
        <w:jc w:val="both"/>
        <w:rPr>
          <w:sz w:val="28"/>
          <w:szCs w:val="28"/>
        </w:rPr>
      </w:pPr>
      <w:r w:rsidRPr="002265AF">
        <w:rPr>
          <w:sz w:val="28"/>
          <w:szCs w:val="28"/>
        </w:rPr>
        <w:t xml:space="preserve">Художественно-эстетическое образование и воспитание детей </w:t>
      </w:r>
      <w:proofErr w:type="gramStart"/>
      <w:r w:rsidRPr="002265AF">
        <w:rPr>
          <w:sz w:val="28"/>
          <w:szCs w:val="28"/>
        </w:rPr>
        <w:t>в</w:t>
      </w:r>
      <w:proofErr w:type="gramEnd"/>
      <w:r w:rsidRPr="002265AF">
        <w:rPr>
          <w:sz w:val="28"/>
          <w:szCs w:val="28"/>
        </w:rPr>
        <w:t xml:space="preserve"> </w:t>
      </w:r>
      <w:proofErr w:type="gramStart"/>
      <w:r w:rsidRPr="002265AF">
        <w:rPr>
          <w:sz w:val="28"/>
          <w:szCs w:val="28"/>
        </w:rPr>
        <w:t>Гео</w:t>
      </w:r>
      <w:r w:rsidRPr="002265AF">
        <w:rPr>
          <w:sz w:val="28"/>
          <w:szCs w:val="28"/>
        </w:rPr>
        <w:t>р</w:t>
      </w:r>
      <w:r w:rsidRPr="002265AF">
        <w:rPr>
          <w:sz w:val="28"/>
          <w:szCs w:val="28"/>
        </w:rPr>
        <w:t>гиевском</w:t>
      </w:r>
      <w:proofErr w:type="gramEnd"/>
      <w:r w:rsidRPr="002265AF">
        <w:rPr>
          <w:sz w:val="28"/>
          <w:szCs w:val="28"/>
        </w:rPr>
        <w:t xml:space="preserve"> городском округе осуществляют МБУДО «Детская музыкальная школа города Георгиевска», МБУДО «Детская художественная школа города Георгиевска», МБУ ДО «Детская школа искусств ст. Лысогорской» и пять ее филиалов, расположенных в станицах Александрийской, Георгиевской, с</w:t>
      </w:r>
      <w:r w:rsidRPr="002265AF">
        <w:rPr>
          <w:sz w:val="28"/>
          <w:szCs w:val="28"/>
        </w:rPr>
        <w:t>е</w:t>
      </w:r>
      <w:r w:rsidRPr="002265AF">
        <w:rPr>
          <w:sz w:val="28"/>
          <w:szCs w:val="28"/>
        </w:rPr>
        <w:t xml:space="preserve">лах: </w:t>
      </w:r>
      <w:proofErr w:type="gramStart"/>
      <w:r w:rsidRPr="002265AF">
        <w:rPr>
          <w:sz w:val="28"/>
          <w:szCs w:val="28"/>
        </w:rPr>
        <w:t>Обильное</w:t>
      </w:r>
      <w:proofErr w:type="gramEnd"/>
      <w:r w:rsidRPr="002265AF">
        <w:rPr>
          <w:sz w:val="28"/>
          <w:szCs w:val="28"/>
        </w:rPr>
        <w:t xml:space="preserve">, Новозаведенное, посёлке </w:t>
      </w:r>
      <w:proofErr w:type="spellStart"/>
      <w:r w:rsidRPr="002265AF">
        <w:rPr>
          <w:sz w:val="28"/>
          <w:szCs w:val="28"/>
        </w:rPr>
        <w:t>Шаумянском</w:t>
      </w:r>
      <w:proofErr w:type="spellEnd"/>
      <w:r w:rsidRPr="002265AF">
        <w:rPr>
          <w:sz w:val="28"/>
          <w:szCs w:val="28"/>
        </w:rPr>
        <w:t>; МБУ ДО «Детская школа искусств ст. Незлобной», МБУ ДО «Детская школа искусств с. Кра</w:t>
      </w:r>
      <w:r w:rsidRPr="002265AF">
        <w:rPr>
          <w:sz w:val="28"/>
          <w:szCs w:val="28"/>
        </w:rPr>
        <w:t>с</w:t>
      </w:r>
      <w:r w:rsidRPr="002265AF">
        <w:rPr>
          <w:sz w:val="28"/>
          <w:szCs w:val="28"/>
        </w:rPr>
        <w:t>нокумского» и один ее филиал, расположенный в поселке Новом (далее – ДШИ). Во всех ДШИ реализуются дополнительные предпрофессиональные общеобразовательные программы в области музыкального и художественн</w:t>
      </w:r>
      <w:r w:rsidRPr="002265AF">
        <w:rPr>
          <w:sz w:val="28"/>
          <w:szCs w:val="28"/>
        </w:rPr>
        <w:t>о</w:t>
      </w:r>
      <w:r w:rsidRPr="002265AF">
        <w:rPr>
          <w:sz w:val="28"/>
          <w:szCs w:val="28"/>
        </w:rPr>
        <w:t>го искусства, и дополнительные общеразвивающие общеобразовательные программы. Ежегодно растет контингент учащихся ДШИ. В 2017 году об</w:t>
      </w:r>
      <w:r w:rsidRPr="002265AF">
        <w:rPr>
          <w:sz w:val="28"/>
          <w:szCs w:val="28"/>
        </w:rPr>
        <w:t>у</w:t>
      </w:r>
      <w:r w:rsidRPr="002265AF">
        <w:rPr>
          <w:sz w:val="28"/>
          <w:szCs w:val="28"/>
        </w:rPr>
        <w:t>чалось 1720 человек (6,6% от общего числа детей в возрасте от 5-18 лет). Учащиеся ДШИ являются активными участниками конкурсов исполнител</w:t>
      </w:r>
      <w:r w:rsidRPr="002265AF">
        <w:rPr>
          <w:sz w:val="28"/>
          <w:szCs w:val="28"/>
        </w:rPr>
        <w:t>ь</w:t>
      </w:r>
      <w:r w:rsidRPr="002265AF">
        <w:rPr>
          <w:sz w:val="28"/>
          <w:szCs w:val="28"/>
        </w:rPr>
        <w:t xml:space="preserve">ского мастерства различных уровней. В 2016-2017 учебном году учащиеся ДШИ Георгиевского городского округа приняли участие в 510 конкурсах, 503 учащихся стали призёрами этих конкурсов. </w:t>
      </w:r>
    </w:p>
    <w:p w:rsidR="0064669A" w:rsidRPr="002265AF" w:rsidRDefault="0064669A" w:rsidP="00344B4E">
      <w:pPr>
        <w:pStyle w:val="af"/>
        <w:spacing w:before="0" w:after="0"/>
        <w:ind w:firstLine="708"/>
        <w:jc w:val="both"/>
        <w:rPr>
          <w:sz w:val="28"/>
          <w:szCs w:val="28"/>
        </w:rPr>
      </w:pPr>
      <w:r w:rsidRPr="002265AF">
        <w:rPr>
          <w:sz w:val="28"/>
          <w:szCs w:val="28"/>
        </w:rPr>
        <w:t>Постоянно проводится работа по укреплению материально-технической базы ДШИ за счёт местного бюджета и внебюджетных источн</w:t>
      </w:r>
      <w:r w:rsidRPr="002265AF">
        <w:rPr>
          <w:sz w:val="28"/>
          <w:szCs w:val="28"/>
        </w:rPr>
        <w:t>и</w:t>
      </w:r>
      <w:r w:rsidRPr="002265AF">
        <w:rPr>
          <w:sz w:val="28"/>
          <w:szCs w:val="28"/>
        </w:rPr>
        <w:t>ков. Основными статьями расходов являются приобретение музыкальных инструментов и проведение текущих ремонтов зданий ДШИ.</w:t>
      </w:r>
    </w:p>
    <w:p w:rsidR="0064669A" w:rsidRPr="002265AF" w:rsidRDefault="0064669A" w:rsidP="00344B4E">
      <w:pPr>
        <w:pStyle w:val="af"/>
        <w:spacing w:before="0" w:after="0"/>
        <w:ind w:firstLine="708"/>
        <w:jc w:val="both"/>
        <w:rPr>
          <w:sz w:val="28"/>
          <w:szCs w:val="28"/>
        </w:rPr>
      </w:pPr>
      <w:proofErr w:type="gramStart"/>
      <w:r w:rsidRPr="002265AF">
        <w:rPr>
          <w:sz w:val="28"/>
          <w:szCs w:val="28"/>
        </w:rPr>
        <w:t>Сфера опеки и попечительства в Георгиевском городском округе Ста</w:t>
      </w:r>
      <w:r w:rsidRPr="002265AF">
        <w:rPr>
          <w:sz w:val="28"/>
          <w:szCs w:val="28"/>
        </w:rPr>
        <w:t>в</w:t>
      </w:r>
      <w:r w:rsidRPr="002265AF">
        <w:rPr>
          <w:sz w:val="28"/>
          <w:szCs w:val="28"/>
        </w:rPr>
        <w:t>ропольского края, направлена на уменьшение доли детей-сирот и детей, оставшихся без попечения родителей, от детского населения Георгиевского городского округа  и профилактику социального сиротства, создание благ</w:t>
      </w:r>
      <w:r w:rsidRPr="002265AF">
        <w:rPr>
          <w:sz w:val="28"/>
          <w:szCs w:val="28"/>
        </w:rPr>
        <w:t>о</w:t>
      </w:r>
      <w:r w:rsidRPr="002265AF">
        <w:rPr>
          <w:sz w:val="28"/>
          <w:szCs w:val="28"/>
        </w:rPr>
        <w:t>приятных условий для подготовки детей, оставшихся без попечения родит</w:t>
      </w:r>
      <w:r w:rsidRPr="002265AF">
        <w:rPr>
          <w:sz w:val="28"/>
          <w:szCs w:val="28"/>
        </w:rPr>
        <w:t>е</w:t>
      </w:r>
      <w:r w:rsidRPr="002265AF">
        <w:rPr>
          <w:sz w:val="28"/>
          <w:szCs w:val="28"/>
        </w:rPr>
        <w:t>лей, к самостоятельной жизни в обществе, безболезненной адаптации и инт</w:t>
      </w:r>
      <w:r w:rsidRPr="002265AF">
        <w:rPr>
          <w:sz w:val="28"/>
          <w:szCs w:val="28"/>
        </w:rPr>
        <w:t>е</w:t>
      </w:r>
      <w:r w:rsidRPr="002265AF">
        <w:rPr>
          <w:sz w:val="28"/>
          <w:szCs w:val="28"/>
        </w:rPr>
        <w:t>грации в социальную среду и на оказание адресной помощи детям-сиротам и</w:t>
      </w:r>
      <w:proofErr w:type="gramEnd"/>
      <w:r w:rsidRPr="002265AF">
        <w:rPr>
          <w:sz w:val="28"/>
          <w:szCs w:val="28"/>
        </w:rPr>
        <w:t xml:space="preserve"> детям, оставшимся без попечения родителей, лицам из числа детей-сирот и детей, оставшихся без попечения родителей. </w:t>
      </w:r>
    </w:p>
    <w:p w:rsidR="0064669A" w:rsidRPr="002265AF" w:rsidRDefault="0064669A" w:rsidP="00344B4E">
      <w:pPr>
        <w:ind w:firstLine="708"/>
        <w:jc w:val="both"/>
      </w:pPr>
      <w:r w:rsidRPr="002265AF">
        <w:t>Всего в Георгиевском городском округе на 01.09.2017 года насчитыв</w:t>
      </w:r>
      <w:r w:rsidRPr="002265AF">
        <w:t>а</w:t>
      </w:r>
      <w:r w:rsidRPr="002265AF">
        <w:t>лось 33125 детского населения (в возрасте от 0 до 18 лет), среди которых 369 детей (306 детей воспитываются в семьях опекунов и попечителей, 63 в пр</w:t>
      </w:r>
      <w:r w:rsidRPr="002265AF">
        <w:t>и</w:t>
      </w:r>
      <w:r w:rsidRPr="002265AF">
        <w:t>емных семьях) относятся к категории детей-сирот и детей, оставшихся без попечения родителей.</w:t>
      </w:r>
    </w:p>
    <w:p w:rsidR="0064669A" w:rsidRPr="002265AF" w:rsidRDefault="0064669A" w:rsidP="00344B4E">
      <w:pPr>
        <w:ind w:firstLine="708"/>
        <w:jc w:val="both"/>
      </w:pPr>
      <w:r w:rsidRPr="002265AF">
        <w:t>Кроме того, 50 детей являются воспитанниками государственных к</w:t>
      </w:r>
      <w:r w:rsidRPr="002265AF">
        <w:t>а</w:t>
      </w:r>
      <w:r w:rsidRPr="002265AF">
        <w:t>зенных организаций для детей-сирот и детей, оставшихся без попечения р</w:t>
      </w:r>
      <w:r w:rsidRPr="002265AF">
        <w:t>о</w:t>
      </w:r>
      <w:r w:rsidRPr="002265AF">
        <w:t>дителей: «Детский дом (смешанный) №</w:t>
      </w:r>
      <w:r w:rsidR="00CD2485">
        <w:t xml:space="preserve"> </w:t>
      </w:r>
      <w:r w:rsidRPr="002265AF">
        <w:t>30» и «Детский дом (смешанный)</w:t>
      </w:r>
      <w:r w:rsidR="00CD2485">
        <w:t xml:space="preserve"> </w:t>
      </w:r>
      <w:r w:rsidR="00CA7489">
        <w:t xml:space="preserve">          </w:t>
      </w:r>
      <w:r w:rsidRPr="002265AF">
        <w:t>№</w:t>
      </w:r>
      <w:r w:rsidR="00CD2485">
        <w:t xml:space="preserve"> </w:t>
      </w:r>
      <w:r w:rsidRPr="002265AF">
        <w:t xml:space="preserve">7». </w:t>
      </w:r>
    </w:p>
    <w:p w:rsidR="0064669A" w:rsidRPr="002265AF" w:rsidRDefault="0064669A" w:rsidP="00344B4E">
      <w:pPr>
        <w:ind w:firstLine="708"/>
        <w:jc w:val="both"/>
      </w:pPr>
      <w:r w:rsidRPr="002265AF">
        <w:lastRenderedPageBreak/>
        <w:t>В государственных бюджетных профессиональных образовательных организациях, расположенных на территории города Георгиевска</w:t>
      </w:r>
      <w:r w:rsidR="00CD2485">
        <w:t>,</w:t>
      </w:r>
      <w:r w:rsidRPr="002265AF">
        <w:t xml:space="preserve"> обучается 49 детей-сирот и детей, оставшихся без попечения родителей, из числа в</w:t>
      </w:r>
      <w:r w:rsidRPr="002265AF">
        <w:t>ы</w:t>
      </w:r>
      <w:r w:rsidRPr="002265AF">
        <w:t xml:space="preserve">пускников государственных казенных организаций для детей-сирот и детей, оставшихся без попечения родителей. </w:t>
      </w:r>
    </w:p>
    <w:p w:rsidR="0064669A" w:rsidRPr="002265AF" w:rsidRDefault="0064669A" w:rsidP="00344B4E">
      <w:pPr>
        <w:pStyle w:val="af"/>
        <w:spacing w:before="0" w:after="0"/>
        <w:ind w:firstLine="708"/>
        <w:jc w:val="both"/>
        <w:rPr>
          <w:sz w:val="28"/>
          <w:szCs w:val="28"/>
        </w:rPr>
      </w:pPr>
      <w:r w:rsidRPr="002265AF">
        <w:rPr>
          <w:sz w:val="28"/>
          <w:szCs w:val="28"/>
        </w:rPr>
        <w:t>Таким образом, на территории Георгиевского городского округа пр</w:t>
      </w:r>
      <w:r w:rsidRPr="002265AF">
        <w:rPr>
          <w:sz w:val="28"/>
          <w:szCs w:val="28"/>
        </w:rPr>
        <w:t>о</w:t>
      </w:r>
      <w:r w:rsidRPr="002265AF">
        <w:rPr>
          <w:sz w:val="28"/>
          <w:szCs w:val="28"/>
        </w:rPr>
        <w:t>живают 468 детей-сирот и детей, оставшихся без попечения родителей. А</w:t>
      </w:r>
      <w:r w:rsidRPr="002265AF">
        <w:rPr>
          <w:sz w:val="28"/>
          <w:szCs w:val="28"/>
        </w:rPr>
        <w:t>к</w:t>
      </w:r>
      <w:r w:rsidRPr="002265AF">
        <w:rPr>
          <w:sz w:val="28"/>
          <w:szCs w:val="28"/>
        </w:rPr>
        <w:t>туальными остаются проблемы: устройство детей-сирот и детей, оставшихся без попечения родителей, в семьи и обеспечение лиц из категории детей-сирот и детей, оставшихся без попечения родителей, жилыми помещениями из специализированного жилищного фонда Ставропольского края по догов</w:t>
      </w:r>
      <w:r w:rsidRPr="002265AF">
        <w:rPr>
          <w:sz w:val="28"/>
          <w:szCs w:val="28"/>
        </w:rPr>
        <w:t>о</w:t>
      </w:r>
      <w:r w:rsidRPr="002265AF">
        <w:rPr>
          <w:sz w:val="28"/>
          <w:szCs w:val="28"/>
        </w:rPr>
        <w:t xml:space="preserve">рам найма специализированного жилищного фонда Ставропольского края. </w:t>
      </w:r>
    </w:p>
    <w:p w:rsidR="0064669A" w:rsidRPr="002265AF" w:rsidRDefault="0064669A" w:rsidP="00344B4E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2265AF">
        <w:t>Целями Программы с учетом изложенных приоритетов развития сферы образования являются:</w:t>
      </w:r>
    </w:p>
    <w:p w:rsidR="0064669A" w:rsidRPr="002265AF" w:rsidRDefault="0064669A" w:rsidP="00344B4E">
      <w:pPr>
        <w:ind w:firstLine="816"/>
        <w:jc w:val="both"/>
      </w:pPr>
      <w:r w:rsidRPr="002265AF">
        <w:t>развитие дошкольного образования, создание условий обеспечива</w:t>
      </w:r>
      <w:r w:rsidRPr="002265AF">
        <w:t>ю</w:t>
      </w:r>
      <w:r w:rsidRPr="002265AF">
        <w:t>щих детям равные возможности для получения дошкольного образования;</w:t>
      </w:r>
    </w:p>
    <w:p w:rsidR="0064669A" w:rsidRPr="002265AF" w:rsidRDefault="0064669A" w:rsidP="00344B4E">
      <w:pPr>
        <w:ind w:firstLine="816"/>
        <w:jc w:val="both"/>
      </w:pPr>
      <w:r w:rsidRPr="002265AF">
        <w:t>создание в системе общего образования  равных возможностей пол</w:t>
      </w:r>
      <w:r w:rsidRPr="002265AF">
        <w:t>у</w:t>
      </w:r>
      <w:r w:rsidRPr="002265AF">
        <w:t xml:space="preserve">чения доступного и качественного образования, </w:t>
      </w:r>
      <w:proofErr w:type="spellStart"/>
      <w:proofErr w:type="gramStart"/>
      <w:r w:rsidRPr="002265AF">
        <w:t>c</w:t>
      </w:r>
      <w:proofErr w:type="gramEnd"/>
      <w:r w:rsidRPr="002265AF">
        <w:t>охранение</w:t>
      </w:r>
      <w:proofErr w:type="spellEnd"/>
      <w:r w:rsidRPr="002265AF">
        <w:t xml:space="preserve"> и укрепление здоровья детей и подростков;</w:t>
      </w:r>
    </w:p>
    <w:p w:rsidR="0064669A" w:rsidRPr="002265AF" w:rsidRDefault="0064669A" w:rsidP="00344B4E">
      <w:pPr>
        <w:ind w:firstLine="816"/>
        <w:jc w:val="both"/>
      </w:pPr>
      <w:r w:rsidRPr="002265AF">
        <w:t>создание в системе дополнительного образования  равных возможн</w:t>
      </w:r>
      <w:r w:rsidRPr="002265AF">
        <w:t>о</w:t>
      </w:r>
      <w:r w:rsidRPr="002265AF">
        <w:t>стей получения доступного и качественного воспитания, образования и поз</w:t>
      </w:r>
      <w:r w:rsidRPr="002265AF">
        <w:t>и</w:t>
      </w:r>
      <w:r w:rsidRPr="002265AF">
        <w:t>тивной социализации детей, оказание психолого-педагогической помощи д</w:t>
      </w:r>
      <w:r w:rsidRPr="002265AF">
        <w:t>е</w:t>
      </w:r>
      <w:r w:rsidRPr="002265AF">
        <w:t>тям, подросткам и их родителям в Георгиевском городском округе Ставр</w:t>
      </w:r>
      <w:r w:rsidRPr="002265AF">
        <w:t>о</w:t>
      </w:r>
      <w:r w:rsidRPr="002265AF">
        <w:t>польского края;</w:t>
      </w:r>
    </w:p>
    <w:p w:rsidR="0064669A" w:rsidRPr="002266EB" w:rsidRDefault="0064669A" w:rsidP="00344B4E">
      <w:pPr>
        <w:ind w:firstLine="816"/>
        <w:jc w:val="both"/>
        <w:rPr>
          <w:color w:val="000000"/>
        </w:rPr>
      </w:pPr>
      <w:r w:rsidRPr="002266EB"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2266EB">
        <w:t>в</w:t>
      </w:r>
      <w:r w:rsidRPr="002266EB">
        <w:t>ня ее</w:t>
      </w:r>
      <w:r w:rsidRPr="002266EB">
        <w:rPr>
          <w:color w:val="000000"/>
        </w:rPr>
        <w:t xml:space="preserve"> конкурентоспособности во всех сферах общественной жизни в интер</w:t>
      </w:r>
      <w:r w:rsidRPr="002266EB">
        <w:rPr>
          <w:color w:val="000000"/>
        </w:rPr>
        <w:t>е</w:t>
      </w:r>
      <w:r w:rsidRPr="002266EB">
        <w:rPr>
          <w:color w:val="000000"/>
        </w:rPr>
        <w:t>сах социального развития Георгиевского городского округа;</w:t>
      </w:r>
    </w:p>
    <w:p w:rsidR="0064669A" w:rsidRPr="002265AF" w:rsidRDefault="0064669A" w:rsidP="00344B4E">
      <w:pPr>
        <w:ind w:firstLine="816"/>
        <w:jc w:val="both"/>
        <w:rPr>
          <w:color w:val="000000"/>
        </w:rPr>
      </w:pPr>
      <w:r w:rsidRPr="002266EB">
        <w:rPr>
          <w:color w:val="000000"/>
        </w:rPr>
        <w:t>обеспечение доступности качественного дополнительного образов</w:t>
      </w:r>
      <w:r w:rsidRPr="002266EB">
        <w:rPr>
          <w:color w:val="000000"/>
        </w:rPr>
        <w:t>а</w:t>
      </w:r>
      <w:r w:rsidRPr="002266EB">
        <w:rPr>
          <w:color w:val="000000"/>
        </w:rPr>
        <w:t>ния</w:t>
      </w:r>
      <w:r w:rsidRPr="002265AF">
        <w:rPr>
          <w:color w:val="000000"/>
        </w:rPr>
        <w:t>, способствующего совершенствованию эстетического и духовно-нравственного воспитания подрастающего поколения;</w:t>
      </w:r>
    </w:p>
    <w:p w:rsidR="0064669A" w:rsidRPr="002265AF" w:rsidRDefault="0064669A" w:rsidP="00344B4E">
      <w:pPr>
        <w:ind w:firstLine="816"/>
        <w:jc w:val="both"/>
        <w:rPr>
          <w:color w:val="000000"/>
        </w:rPr>
      </w:pPr>
      <w:r w:rsidRPr="002265AF">
        <w:rPr>
          <w:color w:val="000000"/>
        </w:rPr>
        <w:t>создание в Георгиевском городском округе Ставропольского края комплексной системы решения проблем семейного и детского неблагопол</w:t>
      </w:r>
      <w:r w:rsidRPr="002265AF">
        <w:rPr>
          <w:color w:val="000000"/>
        </w:rPr>
        <w:t>у</w:t>
      </w:r>
      <w:r w:rsidRPr="002265AF">
        <w:rPr>
          <w:color w:val="000000"/>
        </w:rPr>
        <w:t>чия, социального сиротства.</w:t>
      </w:r>
      <w:r w:rsidRPr="002265AF">
        <w:rPr>
          <w:color w:val="000000"/>
          <w:sz w:val="24"/>
          <w:szCs w:val="24"/>
        </w:rPr>
        <w:t xml:space="preserve"> </w:t>
      </w:r>
      <w:r w:rsidRPr="002265AF">
        <w:rPr>
          <w:color w:val="000000"/>
        </w:rPr>
        <w:t xml:space="preserve">Социальные выплаты гражданам, проживающим на территории Георгиевского городского округа Ставропольского края; </w:t>
      </w:r>
    </w:p>
    <w:p w:rsidR="0064669A" w:rsidRPr="002265AF" w:rsidRDefault="0064669A" w:rsidP="00344B4E">
      <w:pPr>
        <w:ind w:firstLine="816"/>
        <w:jc w:val="both"/>
        <w:rPr>
          <w:color w:val="000000"/>
        </w:rPr>
      </w:pPr>
      <w:r w:rsidRPr="002265AF">
        <w:rPr>
          <w:color w:val="000000"/>
        </w:rPr>
        <w:t>создание условий для реализации мероприятий муниципальной пр</w:t>
      </w:r>
      <w:r w:rsidRPr="002265AF">
        <w:rPr>
          <w:color w:val="000000"/>
        </w:rPr>
        <w:t>о</w:t>
      </w:r>
      <w:r w:rsidRPr="002265AF">
        <w:rPr>
          <w:color w:val="000000"/>
        </w:rPr>
        <w:t>граммы Георгиевского городского округа Ставропольского края «Развитие  образования и молодёжной политики»;</w:t>
      </w:r>
    </w:p>
    <w:p w:rsidR="0064669A" w:rsidRPr="002265AF" w:rsidRDefault="0064669A" w:rsidP="00C408B5">
      <w:pPr>
        <w:ind w:firstLine="708"/>
        <w:jc w:val="both"/>
        <w:rPr>
          <w:color w:val="000000"/>
        </w:rPr>
      </w:pPr>
      <w:r w:rsidRPr="002265AF">
        <w:rPr>
          <w:color w:val="000000"/>
        </w:rPr>
        <w:t>создание условий обеспечения качества образовательного процесса.</w:t>
      </w:r>
    </w:p>
    <w:p w:rsidR="0064669A" w:rsidRPr="002265AF" w:rsidRDefault="0064669A" w:rsidP="00344B4E">
      <w:pPr>
        <w:tabs>
          <w:tab w:val="left" w:pos="851"/>
        </w:tabs>
        <w:ind w:firstLine="709"/>
        <w:jc w:val="both"/>
        <w:rPr>
          <w:color w:val="000000"/>
        </w:rPr>
      </w:pPr>
      <w:r w:rsidRPr="002265AF">
        <w:rPr>
          <w:color w:val="000000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2265AF">
        <w:rPr>
          <w:color w:val="000000"/>
        </w:rPr>
        <w:t>мероприятий</w:t>
      </w:r>
      <w:proofErr w:type="gramEnd"/>
      <w:r w:rsidRPr="002265AF">
        <w:rPr>
          <w:color w:val="000000"/>
        </w:rPr>
        <w:t xml:space="preserve"> следующих подпрограмм Программы, взаимосвязанных по срокам, ресурсам и исполнителям:</w:t>
      </w:r>
    </w:p>
    <w:p w:rsidR="0064669A" w:rsidRPr="002265AF" w:rsidRDefault="0064669A" w:rsidP="00543303">
      <w:pPr>
        <w:tabs>
          <w:tab w:val="left" w:pos="851"/>
        </w:tabs>
        <w:ind w:firstLine="709"/>
        <w:jc w:val="both"/>
        <w:rPr>
          <w:color w:val="000000"/>
        </w:rPr>
      </w:pPr>
      <w:r w:rsidRPr="002265AF">
        <w:rPr>
          <w:color w:val="000000"/>
        </w:rPr>
        <w:lastRenderedPageBreak/>
        <w:t>подпрограмма «Развитие дошкольного образования в Георгиевском г</w:t>
      </w:r>
      <w:r w:rsidRPr="002265AF">
        <w:rPr>
          <w:color w:val="000000"/>
        </w:rPr>
        <w:t>о</w:t>
      </w:r>
      <w:r w:rsidRPr="002265AF">
        <w:rPr>
          <w:color w:val="000000"/>
        </w:rPr>
        <w:t>родском округе Ставропольского края» (приведена в приложении 1 к Пр</w:t>
      </w:r>
      <w:r w:rsidRPr="002265AF">
        <w:rPr>
          <w:color w:val="000000"/>
        </w:rPr>
        <w:t>о</w:t>
      </w:r>
      <w:r w:rsidRPr="002265AF">
        <w:rPr>
          <w:color w:val="000000"/>
        </w:rPr>
        <w:t>грамме);</w:t>
      </w:r>
    </w:p>
    <w:p w:rsidR="0064669A" w:rsidRPr="002265AF" w:rsidRDefault="0064669A" w:rsidP="00543303">
      <w:pPr>
        <w:pStyle w:val="a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подпрограмма «Развитие общего образования в Георгиевском горо</w:t>
      </w:r>
      <w:r w:rsidRPr="002265AF">
        <w:rPr>
          <w:color w:val="000000"/>
          <w:sz w:val="28"/>
          <w:szCs w:val="28"/>
        </w:rPr>
        <w:t>д</w:t>
      </w:r>
      <w:r w:rsidRPr="002265AF">
        <w:rPr>
          <w:color w:val="000000"/>
          <w:sz w:val="28"/>
          <w:szCs w:val="28"/>
        </w:rPr>
        <w:t>ском округе Ставропольского края»</w:t>
      </w:r>
      <w:r w:rsidRPr="002265AF">
        <w:rPr>
          <w:color w:val="000000"/>
        </w:rPr>
        <w:t xml:space="preserve"> (</w:t>
      </w:r>
      <w:r w:rsidRPr="002265AF">
        <w:rPr>
          <w:color w:val="000000"/>
          <w:sz w:val="28"/>
          <w:szCs w:val="28"/>
        </w:rPr>
        <w:t>приведена в приложении 2 к Програ</w:t>
      </w:r>
      <w:r w:rsidRPr="002265AF">
        <w:rPr>
          <w:color w:val="000000"/>
          <w:sz w:val="28"/>
          <w:szCs w:val="28"/>
        </w:rPr>
        <w:t>м</w:t>
      </w:r>
      <w:r w:rsidRPr="002265AF">
        <w:rPr>
          <w:color w:val="000000"/>
          <w:sz w:val="28"/>
          <w:szCs w:val="28"/>
        </w:rPr>
        <w:t>ме</w:t>
      </w:r>
      <w:r w:rsidRPr="002265AF">
        <w:rPr>
          <w:color w:val="000000"/>
        </w:rPr>
        <w:t>)</w:t>
      </w:r>
      <w:r w:rsidRPr="002265AF">
        <w:rPr>
          <w:color w:val="000000"/>
          <w:sz w:val="28"/>
          <w:szCs w:val="28"/>
        </w:rPr>
        <w:t>;</w:t>
      </w:r>
    </w:p>
    <w:p w:rsidR="0064669A" w:rsidRPr="002265AF" w:rsidRDefault="0064669A" w:rsidP="00543303">
      <w:pPr>
        <w:pStyle w:val="a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подпрограмма «Развитие дополнительного образования и молодежной политики в Георгиевском городском округе Ставропольского края»</w:t>
      </w:r>
      <w:r w:rsidRPr="002265AF">
        <w:rPr>
          <w:color w:val="000000"/>
        </w:rPr>
        <w:t xml:space="preserve"> (</w:t>
      </w:r>
      <w:r w:rsidRPr="002265AF">
        <w:rPr>
          <w:color w:val="000000"/>
          <w:sz w:val="28"/>
          <w:szCs w:val="28"/>
        </w:rPr>
        <w:t>прив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дена в приложении 3 к Программе</w:t>
      </w:r>
      <w:r w:rsidRPr="002265AF">
        <w:rPr>
          <w:color w:val="000000"/>
        </w:rPr>
        <w:t>)</w:t>
      </w:r>
      <w:r w:rsidRPr="002265AF">
        <w:rPr>
          <w:color w:val="000000"/>
          <w:sz w:val="28"/>
          <w:szCs w:val="28"/>
        </w:rPr>
        <w:t>;</w:t>
      </w:r>
    </w:p>
    <w:p w:rsidR="0064669A" w:rsidRPr="002265AF" w:rsidRDefault="0064669A" w:rsidP="00543303">
      <w:pPr>
        <w:pStyle w:val="a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подпрограмма «</w:t>
      </w:r>
      <w:r>
        <w:rPr>
          <w:color w:val="000000"/>
          <w:sz w:val="28"/>
          <w:szCs w:val="28"/>
        </w:rPr>
        <w:t>Развитие д</w:t>
      </w:r>
      <w:r w:rsidRPr="002265AF">
        <w:rPr>
          <w:color w:val="000000"/>
          <w:sz w:val="28"/>
          <w:szCs w:val="28"/>
        </w:rPr>
        <w:t>ополнительно</w:t>
      </w:r>
      <w:r>
        <w:rPr>
          <w:color w:val="000000"/>
          <w:sz w:val="28"/>
          <w:szCs w:val="28"/>
        </w:rPr>
        <w:t>го</w:t>
      </w:r>
      <w:r w:rsidRPr="002265AF">
        <w:rPr>
          <w:color w:val="000000"/>
          <w:sz w:val="28"/>
          <w:szCs w:val="28"/>
        </w:rPr>
        <w:t xml:space="preserve"> образовани</w:t>
      </w:r>
      <w:r>
        <w:rPr>
          <w:color w:val="000000"/>
          <w:sz w:val="28"/>
          <w:szCs w:val="28"/>
        </w:rPr>
        <w:t>я</w:t>
      </w:r>
      <w:r w:rsidRPr="002265AF">
        <w:rPr>
          <w:color w:val="000000"/>
          <w:sz w:val="28"/>
          <w:szCs w:val="28"/>
        </w:rPr>
        <w:t xml:space="preserve"> в сфере кул</w:t>
      </w:r>
      <w:r w:rsidRPr="002265AF">
        <w:rPr>
          <w:color w:val="000000"/>
          <w:sz w:val="28"/>
          <w:szCs w:val="28"/>
        </w:rPr>
        <w:t>ь</w:t>
      </w:r>
      <w:r w:rsidRPr="002265AF">
        <w:rPr>
          <w:color w:val="000000"/>
          <w:sz w:val="28"/>
          <w:szCs w:val="28"/>
        </w:rPr>
        <w:t>туры в Георгиевском городском округе Ставропольского края»</w:t>
      </w:r>
      <w:r w:rsidRPr="002265AF">
        <w:rPr>
          <w:color w:val="000000"/>
        </w:rPr>
        <w:t xml:space="preserve"> (</w:t>
      </w:r>
      <w:r w:rsidRPr="002265AF">
        <w:rPr>
          <w:color w:val="000000"/>
          <w:sz w:val="28"/>
          <w:szCs w:val="28"/>
        </w:rPr>
        <w:t>приведена в приложении 4 к Программе</w:t>
      </w:r>
      <w:r w:rsidRPr="002265AF">
        <w:rPr>
          <w:color w:val="000000"/>
        </w:rPr>
        <w:t>)</w:t>
      </w:r>
      <w:r w:rsidRPr="002265AF">
        <w:rPr>
          <w:color w:val="000000"/>
          <w:sz w:val="28"/>
          <w:szCs w:val="28"/>
        </w:rPr>
        <w:t>;</w:t>
      </w:r>
    </w:p>
    <w:p w:rsidR="0064669A" w:rsidRPr="002265AF" w:rsidRDefault="0064669A" w:rsidP="00543303">
      <w:pPr>
        <w:pStyle w:val="a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подпрограмма «Поддержка детей-сирот, детей оставшихся без попеч</w:t>
      </w:r>
      <w:r w:rsidRPr="002265AF">
        <w:rPr>
          <w:color w:val="000000"/>
          <w:sz w:val="28"/>
          <w:szCs w:val="28"/>
        </w:rPr>
        <w:t>е</w:t>
      </w:r>
      <w:r w:rsidRPr="002265AF">
        <w:rPr>
          <w:color w:val="000000"/>
          <w:sz w:val="28"/>
          <w:szCs w:val="28"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5 к Программе);</w:t>
      </w:r>
    </w:p>
    <w:p w:rsidR="0064669A" w:rsidRPr="002265AF" w:rsidRDefault="0064669A" w:rsidP="00543303">
      <w:pPr>
        <w:ind w:firstLine="709"/>
        <w:jc w:val="both"/>
        <w:rPr>
          <w:color w:val="000000"/>
        </w:rPr>
      </w:pPr>
      <w:r w:rsidRPr="002265AF">
        <w:rPr>
          <w:color w:val="000000"/>
        </w:rPr>
        <w:t>подпрограмма «Строительство и реконструкция объектов муниципал</w:t>
      </w:r>
      <w:r w:rsidRPr="002265AF">
        <w:rPr>
          <w:color w:val="000000"/>
        </w:rPr>
        <w:t>ь</w:t>
      </w:r>
      <w:r w:rsidRPr="002265AF">
        <w:rPr>
          <w:color w:val="000000"/>
        </w:rPr>
        <w:t>ной собственности Георгиевского городского округа Ставропольского края»;</w:t>
      </w:r>
    </w:p>
    <w:p w:rsidR="0064669A" w:rsidRPr="002265AF" w:rsidRDefault="0064669A" w:rsidP="00543303">
      <w:pPr>
        <w:pStyle w:val="af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2265AF">
        <w:rPr>
          <w:color w:val="000000"/>
          <w:sz w:val="28"/>
          <w:szCs w:val="28"/>
        </w:rPr>
        <w:t>(</w:t>
      </w:r>
      <w:proofErr w:type="gramStart"/>
      <w:r w:rsidRPr="002265AF">
        <w:rPr>
          <w:color w:val="000000"/>
          <w:sz w:val="28"/>
          <w:szCs w:val="28"/>
        </w:rPr>
        <w:t>приведена</w:t>
      </w:r>
      <w:proofErr w:type="gramEnd"/>
      <w:r w:rsidRPr="002265AF">
        <w:rPr>
          <w:color w:val="000000"/>
          <w:sz w:val="28"/>
          <w:szCs w:val="28"/>
        </w:rPr>
        <w:t xml:space="preserve"> в приложении 6 к Программе);</w:t>
      </w:r>
    </w:p>
    <w:p w:rsidR="0064669A" w:rsidRPr="002265AF" w:rsidRDefault="0064669A" w:rsidP="00543303">
      <w:pPr>
        <w:tabs>
          <w:tab w:val="left" w:pos="0"/>
        </w:tabs>
        <w:ind w:firstLine="709"/>
        <w:jc w:val="both"/>
        <w:rPr>
          <w:color w:val="000000"/>
        </w:rPr>
      </w:pPr>
      <w:r w:rsidRPr="002265AF">
        <w:rPr>
          <w:color w:val="000000"/>
        </w:rPr>
        <w:t>подпрограмма «Обеспечение реал</w:t>
      </w:r>
      <w:r w:rsidR="00CA7489">
        <w:rPr>
          <w:color w:val="000000"/>
        </w:rPr>
        <w:t xml:space="preserve">изации муниципальной программы и </w:t>
      </w:r>
      <w:proofErr w:type="spellStart"/>
      <w:r w:rsidRPr="002265AF">
        <w:rPr>
          <w:color w:val="000000"/>
        </w:rPr>
        <w:t>о</w:t>
      </w:r>
      <w:r w:rsidRPr="002265AF">
        <w:rPr>
          <w:color w:val="000000"/>
        </w:rPr>
        <w:t>б</w:t>
      </w:r>
      <w:r w:rsidRPr="002265AF">
        <w:rPr>
          <w:color w:val="000000"/>
        </w:rPr>
        <w:t>щепрограммные</w:t>
      </w:r>
      <w:proofErr w:type="spellEnd"/>
      <w:r w:rsidRPr="002265AF">
        <w:rPr>
          <w:color w:val="000000"/>
        </w:rPr>
        <w:t xml:space="preserve"> мероприятия» (приведена в приложении 7 к Программе).</w:t>
      </w:r>
    </w:p>
    <w:p w:rsidR="0064669A" w:rsidRPr="002265AF" w:rsidRDefault="0064669A" w:rsidP="005433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265AF">
        <w:rPr>
          <w:color w:val="000000"/>
        </w:rPr>
        <w:t>Сведения о составе, значениях и взаимосвязи показателей муниципал</w:t>
      </w:r>
      <w:r w:rsidRPr="002265AF">
        <w:rPr>
          <w:color w:val="000000"/>
        </w:rPr>
        <w:t>ь</w:t>
      </w:r>
      <w:r w:rsidRPr="002265AF">
        <w:rPr>
          <w:color w:val="000000"/>
        </w:rPr>
        <w:t>ной программы приведены в приложении 8 к Программе.</w:t>
      </w:r>
    </w:p>
    <w:p w:rsidR="0064669A" w:rsidRPr="002265AF" w:rsidRDefault="0064669A" w:rsidP="005433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64669A" w:rsidRPr="002265AF" w:rsidRDefault="0064669A" w:rsidP="00344B4E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center"/>
        <w:rPr>
          <w:color w:val="000000"/>
        </w:rPr>
      </w:pPr>
    </w:p>
    <w:p w:rsidR="0064669A" w:rsidRPr="002265AF" w:rsidRDefault="0064669A" w:rsidP="00784CEE">
      <w:pPr>
        <w:autoSpaceDE w:val="0"/>
        <w:autoSpaceDN w:val="0"/>
        <w:adjustRightInd w:val="0"/>
        <w:spacing w:line="240" w:lineRule="exact"/>
      </w:pPr>
      <w:r>
        <w:t>З</w:t>
      </w:r>
      <w:r w:rsidRPr="002265AF">
        <w:t xml:space="preserve">аместитель главы администрации </w:t>
      </w:r>
    </w:p>
    <w:p w:rsidR="0064669A" w:rsidRPr="002265AF" w:rsidRDefault="0064669A" w:rsidP="00784CEE">
      <w:pPr>
        <w:autoSpaceDE w:val="0"/>
        <w:autoSpaceDN w:val="0"/>
        <w:adjustRightInd w:val="0"/>
        <w:spacing w:line="240" w:lineRule="exact"/>
      </w:pPr>
      <w:r w:rsidRPr="002265AF">
        <w:t>Георгиевского городского</w:t>
      </w:r>
    </w:p>
    <w:p w:rsidR="0064669A" w:rsidRDefault="0064669A" w:rsidP="00784CEE">
      <w:pPr>
        <w:autoSpaceDE w:val="0"/>
        <w:autoSpaceDN w:val="0"/>
        <w:adjustRightInd w:val="0"/>
        <w:spacing w:line="240" w:lineRule="exact"/>
      </w:pPr>
      <w:r w:rsidRPr="002265AF">
        <w:t xml:space="preserve">округа Ставропольского края                        </w:t>
      </w:r>
      <w:r w:rsidR="00543303">
        <w:t xml:space="preserve">  </w:t>
      </w:r>
      <w:r w:rsidRPr="002265AF">
        <w:t xml:space="preserve">                          </w:t>
      </w:r>
      <w:r w:rsidR="001A1660">
        <w:t xml:space="preserve">  </w:t>
      </w:r>
      <w:r w:rsidRPr="002265AF">
        <w:t xml:space="preserve">  </w:t>
      </w:r>
      <w:r w:rsidR="00CD2485">
        <w:t xml:space="preserve">  </w:t>
      </w:r>
      <w:r>
        <w:t>Ю.В.Логинова</w:t>
      </w:r>
    </w:p>
    <w:p w:rsidR="0064669A" w:rsidRDefault="0064669A" w:rsidP="00344B4E"/>
    <w:p w:rsidR="0064669A" w:rsidRDefault="0064669A" w:rsidP="00344B4E"/>
    <w:p w:rsidR="0064669A" w:rsidRDefault="0064669A" w:rsidP="00344B4E">
      <w:pPr>
        <w:pStyle w:val="ConsPlusCell"/>
        <w:ind w:firstLine="708"/>
        <w:jc w:val="both"/>
      </w:pPr>
    </w:p>
    <w:sectPr w:rsidR="0064669A" w:rsidSect="00572CB3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910" w:rsidRDefault="00F62910" w:rsidP="00333617">
      <w:r>
        <w:separator/>
      </w:r>
    </w:p>
  </w:endnote>
  <w:endnote w:type="continuationSeparator" w:id="0">
    <w:p w:rsidR="00F62910" w:rsidRDefault="00F62910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910" w:rsidRDefault="00F62910" w:rsidP="00333617">
      <w:r>
        <w:separator/>
      </w:r>
    </w:p>
  </w:footnote>
  <w:footnote w:type="continuationSeparator" w:id="0">
    <w:p w:rsidR="00F62910" w:rsidRDefault="00F62910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CE4" w:rsidRPr="007D3045" w:rsidRDefault="006B6CE4" w:rsidP="007D3045">
    <w:pPr>
      <w:pStyle w:val="a7"/>
      <w:jc w:val="right"/>
      <w:rPr>
        <w:sz w:val="24"/>
        <w:szCs w:val="24"/>
      </w:rPr>
    </w:pPr>
    <w:r w:rsidRPr="007D3045"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</w:t>
    </w:r>
    <w:r w:rsidRPr="007D3045">
      <w:rPr>
        <w:sz w:val="24"/>
        <w:szCs w:val="24"/>
      </w:rPr>
      <w:fldChar w:fldCharType="begin"/>
    </w:r>
    <w:r w:rsidRPr="007D3045">
      <w:rPr>
        <w:sz w:val="24"/>
        <w:szCs w:val="24"/>
      </w:rPr>
      <w:instrText xml:space="preserve"> PAGE   \* MERGEFORMAT </w:instrText>
    </w:r>
    <w:r w:rsidRPr="007D3045">
      <w:rPr>
        <w:sz w:val="24"/>
        <w:szCs w:val="24"/>
      </w:rPr>
      <w:fldChar w:fldCharType="separate"/>
    </w:r>
    <w:r w:rsidR="001F7770">
      <w:rPr>
        <w:noProof/>
        <w:sz w:val="24"/>
        <w:szCs w:val="24"/>
      </w:rPr>
      <w:t>2</w:t>
    </w:r>
    <w:r w:rsidRPr="007D3045">
      <w:rPr>
        <w:sz w:val="24"/>
        <w:szCs w:val="24"/>
      </w:rPr>
      <w:fldChar w:fldCharType="end"/>
    </w:r>
  </w:p>
  <w:p w:rsidR="006B6CE4" w:rsidRDefault="006B6C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19E0"/>
    <w:rsid w:val="000334A6"/>
    <w:rsid w:val="00033CC5"/>
    <w:rsid w:val="000342A9"/>
    <w:rsid w:val="000357C2"/>
    <w:rsid w:val="00042A83"/>
    <w:rsid w:val="00052091"/>
    <w:rsid w:val="00054221"/>
    <w:rsid w:val="000643C9"/>
    <w:rsid w:val="00064923"/>
    <w:rsid w:val="00065823"/>
    <w:rsid w:val="0006655A"/>
    <w:rsid w:val="00071816"/>
    <w:rsid w:val="00072BCD"/>
    <w:rsid w:val="000732DF"/>
    <w:rsid w:val="00077873"/>
    <w:rsid w:val="000807AA"/>
    <w:rsid w:val="00080F86"/>
    <w:rsid w:val="00087756"/>
    <w:rsid w:val="00087CA1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C050B"/>
    <w:rsid w:val="000C1408"/>
    <w:rsid w:val="000C18E9"/>
    <w:rsid w:val="000C5CB8"/>
    <w:rsid w:val="000D2F98"/>
    <w:rsid w:val="000D3FE7"/>
    <w:rsid w:val="000D4704"/>
    <w:rsid w:val="000D5B83"/>
    <w:rsid w:val="000D662E"/>
    <w:rsid w:val="000E1A6F"/>
    <w:rsid w:val="000E20BD"/>
    <w:rsid w:val="000E2520"/>
    <w:rsid w:val="000E4F37"/>
    <w:rsid w:val="000F1751"/>
    <w:rsid w:val="000F575B"/>
    <w:rsid w:val="00101095"/>
    <w:rsid w:val="00102D3C"/>
    <w:rsid w:val="00103356"/>
    <w:rsid w:val="00104C98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51452"/>
    <w:rsid w:val="00154470"/>
    <w:rsid w:val="001550F3"/>
    <w:rsid w:val="001623CA"/>
    <w:rsid w:val="00171061"/>
    <w:rsid w:val="00172660"/>
    <w:rsid w:val="00181543"/>
    <w:rsid w:val="00183AB2"/>
    <w:rsid w:val="00184CCC"/>
    <w:rsid w:val="001852BD"/>
    <w:rsid w:val="001853B7"/>
    <w:rsid w:val="001871E0"/>
    <w:rsid w:val="00196CD5"/>
    <w:rsid w:val="0019741E"/>
    <w:rsid w:val="001A1660"/>
    <w:rsid w:val="001A1A63"/>
    <w:rsid w:val="001A35C9"/>
    <w:rsid w:val="001A3817"/>
    <w:rsid w:val="001A629F"/>
    <w:rsid w:val="001B0C93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E5AC2"/>
    <w:rsid w:val="001F36FB"/>
    <w:rsid w:val="001F44F2"/>
    <w:rsid w:val="001F4B85"/>
    <w:rsid w:val="001F7770"/>
    <w:rsid w:val="0020414B"/>
    <w:rsid w:val="00205F9E"/>
    <w:rsid w:val="00206038"/>
    <w:rsid w:val="00206747"/>
    <w:rsid w:val="00207F5F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5213B"/>
    <w:rsid w:val="00263A05"/>
    <w:rsid w:val="00270DE9"/>
    <w:rsid w:val="00274A9F"/>
    <w:rsid w:val="00274E86"/>
    <w:rsid w:val="00275FBA"/>
    <w:rsid w:val="00281D1A"/>
    <w:rsid w:val="00282977"/>
    <w:rsid w:val="00282ABE"/>
    <w:rsid w:val="002868CB"/>
    <w:rsid w:val="002921F3"/>
    <w:rsid w:val="00292A9E"/>
    <w:rsid w:val="002938C5"/>
    <w:rsid w:val="002938D6"/>
    <w:rsid w:val="002A1AC4"/>
    <w:rsid w:val="002A4DC9"/>
    <w:rsid w:val="002A4EA4"/>
    <w:rsid w:val="002B09D5"/>
    <w:rsid w:val="002B183C"/>
    <w:rsid w:val="002B1BDE"/>
    <w:rsid w:val="002B2A0B"/>
    <w:rsid w:val="002B3BA6"/>
    <w:rsid w:val="002B4313"/>
    <w:rsid w:val="002B51D7"/>
    <w:rsid w:val="002C0273"/>
    <w:rsid w:val="002C340A"/>
    <w:rsid w:val="002C36F4"/>
    <w:rsid w:val="002C3984"/>
    <w:rsid w:val="002C520F"/>
    <w:rsid w:val="002D1FDC"/>
    <w:rsid w:val="002D4651"/>
    <w:rsid w:val="002E43CF"/>
    <w:rsid w:val="002F40F8"/>
    <w:rsid w:val="00301143"/>
    <w:rsid w:val="003070B8"/>
    <w:rsid w:val="0030717B"/>
    <w:rsid w:val="00310246"/>
    <w:rsid w:val="00310CAD"/>
    <w:rsid w:val="00312B9B"/>
    <w:rsid w:val="00312E5F"/>
    <w:rsid w:val="0031332D"/>
    <w:rsid w:val="00313DFA"/>
    <w:rsid w:val="00316396"/>
    <w:rsid w:val="00324778"/>
    <w:rsid w:val="003332E6"/>
    <w:rsid w:val="00333617"/>
    <w:rsid w:val="00335530"/>
    <w:rsid w:val="0033673E"/>
    <w:rsid w:val="00336868"/>
    <w:rsid w:val="00344B4E"/>
    <w:rsid w:val="003502AE"/>
    <w:rsid w:val="00355026"/>
    <w:rsid w:val="00357C94"/>
    <w:rsid w:val="003628E9"/>
    <w:rsid w:val="00364F59"/>
    <w:rsid w:val="00365337"/>
    <w:rsid w:val="00365A03"/>
    <w:rsid w:val="00371D6B"/>
    <w:rsid w:val="003744CB"/>
    <w:rsid w:val="00384F50"/>
    <w:rsid w:val="0038510B"/>
    <w:rsid w:val="00387DD0"/>
    <w:rsid w:val="003958C9"/>
    <w:rsid w:val="003972B3"/>
    <w:rsid w:val="003A2B5B"/>
    <w:rsid w:val="003A301E"/>
    <w:rsid w:val="003A4BDF"/>
    <w:rsid w:val="003A7183"/>
    <w:rsid w:val="003B1DD2"/>
    <w:rsid w:val="003B4AC1"/>
    <w:rsid w:val="003B5BFB"/>
    <w:rsid w:val="003B5E16"/>
    <w:rsid w:val="003B6B6D"/>
    <w:rsid w:val="003C1493"/>
    <w:rsid w:val="003C3846"/>
    <w:rsid w:val="003C7E80"/>
    <w:rsid w:val="003D1F99"/>
    <w:rsid w:val="003D2D9F"/>
    <w:rsid w:val="003D4889"/>
    <w:rsid w:val="003D4D42"/>
    <w:rsid w:val="003E186A"/>
    <w:rsid w:val="003E35EC"/>
    <w:rsid w:val="003E7EA4"/>
    <w:rsid w:val="003F2193"/>
    <w:rsid w:val="003F22D6"/>
    <w:rsid w:val="0040085A"/>
    <w:rsid w:val="00402EAF"/>
    <w:rsid w:val="00404425"/>
    <w:rsid w:val="004120D5"/>
    <w:rsid w:val="004121D1"/>
    <w:rsid w:val="004128EB"/>
    <w:rsid w:val="00417149"/>
    <w:rsid w:val="00422DD3"/>
    <w:rsid w:val="00425F21"/>
    <w:rsid w:val="00426706"/>
    <w:rsid w:val="0042735D"/>
    <w:rsid w:val="00442A63"/>
    <w:rsid w:val="00443B34"/>
    <w:rsid w:val="00446864"/>
    <w:rsid w:val="004577CC"/>
    <w:rsid w:val="00457B82"/>
    <w:rsid w:val="0046264A"/>
    <w:rsid w:val="004654E9"/>
    <w:rsid w:val="00465A1C"/>
    <w:rsid w:val="004662B5"/>
    <w:rsid w:val="00470C2D"/>
    <w:rsid w:val="0048211C"/>
    <w:rsid w:val="00482B60"/>
    <w:rsid w:val="0049282F"/>
    <w:rsid w:val="004A0CF3"/>
    <w:rsid w:val="004A42C9"/>
    <w:rsid w:val="004B205E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6024"/>
    <w:rsid w:val="004E4632"/>
    <w:rsid w:val="004F2DD1"/>
    <w:rsid w:val="004F3C68"/>
    <w:rsid w:val="004F4B8B"/>
    <w:rsid w:val="00500CF3"/>
    <w:rsid w:val="00503D53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42453"/>
    <w:rsid w:val="00543303"/>
    <w:rsid w:val="00545EC7"/>
    <w:rsid w:val="00546BBB"/>
    <w:rsid w:val="00546CF6"/>
    <w:rsid w:val="00551777"/>
    <w:rsid w:val="0055261E"/>
    <w:rsid w:val="00554713"/>
    <w:rsid w:val="00557F7A"/>
    <w:rsid w:val="005631BD"/>
    <w:rsid w:val="00567985"/>
    <w:rsid w:val="00572CB3"/>
    <w:rsid w:val="005740F8"/>
    <w:rsid w:val="00575498"/>
    <w:rsid w:val="0057773D"/>
    <w:rsid w:val="00577EC1"/>
    <w:rsid w:val="00580924"/>
    <w:rsid w:val="00582B65"/>
    <w:rsid w:val="00582CB1"/>
    <w:rsid w:val="00583650"/>
    <w:rsid w:val="00586967"/>
    <w:rsid w:val="005879D3"/>
    <w:rsid w:val="00592AE4"/>
    <w:rsid w:val="00592E9E"/>
    <w:rsid w:val="005A3362"/>
    <w:rsid w:val="005A5DC3"/>
    <w:rsid w:val="005A7866"/>
    <w:rsid w:val="005A7CE7"/>
    <w:rsid w:val="005B18C1"/>
    <w:rsid w:val="005B2361"/>
    <w:rsid w:val="005B5396"/>
    <w:rsid w:val="005B7158"/>
    <w:rsid w:val="005C173A"/>
    <w:rsid w:val="005C6E2F"/>
    <w:rsid w:val="005D40CD"/>
    <w:rsid w:val="005D617C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BD3"/>
    <w:rsid w:val="00636975"/>
    <w:rsid w:val="00636A8B"/>
    <w:rsid w:val="006373DA"/>
    <w:rsid w:val="00637EFD"/>
    <w:rsid w:val="006452C5"/>
    <w:rsid w:val="0064669A"/>
    <w:rsid w:val="006475BC"/>
    <w:rsid w:val="0064767F"/>
    <w:rsid w:val="006569B9"/>
    <w:rsid w:val="00661000"/>
    <w:rsid w:val="0066179A"/>
    <w:rsid w:val="00665CFB"/>
    <w:rsid w:val="00666012"/>
    <w:rsid w:val="0067473D"/>
    <w:rsid w:val="00677599"/>
    <w:rsid w:val="00677B9E"/>
    <w:rsid w:val="00690E99"/>
    <w:rsid w:val="00691FD3"/>
    <w:rsid w:val="0069413C"/>
    <w:rsid w:val="00697CA1"/>
    <w:rsid w:val="006A4E2E"/>
    <w:rsid w:val="006B388D"/>
    <w:rsid w:val="006B3C43"/>
    <w:rsid w:val="006B466B"/>
    <w:rsid w:val="006B6CE4"/>
    <w:rsid w:val="006C57F3"/>
    <w:rsid w:val="006C5990"/>
    <w:rsid w:val="006C7562"/>
    <w:rsid w:val="006D3782"/>
    <w:rsid w:val="006D3CD7"/>
    <w:rsid w:val="006D619B"/>
    <w:rsid w:val="006E13A1"/>
    <w:rsid w:val="006E4AEB"/>
    <w:rsid w:val="006F5DC6"/>
    <w:rsid w:val="00703673"/>
    <w:rsid w:val="00704CA6"/>
    <w:rsid w:val="00706D11"/>
    <w:rsid w:val="00710FAB"/>
    <w:rsid w:val="00714BF7"/>
    <w:rsid w:val="00715C6B"/>
    <w:rsid w:val="00724946"/>
    <w:rsid w:val="00724E96"/>
    <w:rsid w:val="00730619"/>
    <w:rsid w:val="00731C3E"/>
    <w:rsid w:val="00732F22"/>
    <w:rsid w:val="0073414D"/>
    <w:rsid w:val="00735B44"/>
    <w:rsid w:val="007374F6"/>
    <w:rsid w:val="00737C38"/>
    <w:rsid w:val="00742660"/>
    <w:rsid w:val="00742AC7"/>
    <w:rsid w:val="00744306"/>
    <w:rsid w:val="00747D8D"/>
    <w:rsid w:val="00752FB3"/>
    <w:rsid w:val="00753604"/>
    <w:rsid w:val="00762651"/>
    <w:rsid w:val="007641B6"/>
    <w:rsid w:val="00766B7E"/>
    <w:rsid w:val="00776B83"/>
    <w:rsid w:val="007800D4"/>
    <w:rsid w:val="00780A73"/>
    <w:rsid w:val="007812D0"/>
    <w:rsid w:val="00783D47"/>
    <w:rsid w:val="00784CEE"/>
    <w:rsid w:val="00786D7A"/>
    <w:rsid w:val="00787045"/>
    <w:rsid w:val="00787D90"/>
    <w:rsid w:val="00791251"/>
    <w:rsid w:val="00791DFC"/>
    <w:rsid w:val="007A0B62"/>
    <w:rsid w:val="007A32B9"/>
    <w:rsid w:val="007A7EC3"/>
    <w:rsid w:val="007B1F3A"/>
    <w:rsid w:val="007B6127"/>
    <w:rsid w:val="007C1592"/>
    <w:rsid w:val="007C29EE"/>
    <w:rsid w:val="007C3F95"/>
    <w:rsid w:val="007D042C"/>
    <w:rsid w:val="007D17E7"/>
    <w:rsid w:val="007D2B03"/>
    <w:rsid w:val="007D3045"/>
    <w:rsid w:val="007D33D7"/>
    <w:rsid w:val="007D64CF"/>
    <w:rsid w:val="007D7979"/>
    <w:rsid w:val="007E3DFF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49"/>
    <w:rsid w:val="00814C53"/>
    <w:rsid w:val="00814DFD"/>
    <w:rsid w:val="00815153"/>
    <w:rsid w:val="00815D54"/>
    <w:rsid w:val="008163D3"/>
    <w:rsid w:val="00817954"/>
    <w:rsid w:val="0082064E"/>
    <w:rsid w:val="00823547"/>
    <w:rsid w:val="00823D31"/>
    <w:rsid w:val="008353D9"/>
    <w:rsid w:val="00835BBC"/>
    <w:rsid w:val="00840BAE"/>
    <w:rsid w:val="00843A66"/>
    <w:rsid w:val="008451F6"/>
    <w:rsid w:val="00846495"/>
    <w:rsid w:val="0084727C"/>
    <w:rsid w:val="00850FC4"/>
    <w:rsid w:val="00853F75"/>
    <w:rsid w:val="00857521"/>
    <w:rsid w:val="00857B28"/>
    <w:rsid w:val="00863252"/>
    <w:rsid w:val="0086373F"/>
    <w:rsid w:val="0086534D"/>
    <w:rsid w:val="008678D4"/>
    <w:rsid w:val="008701C2"/>
    <w:rsid w:val="00874E92"/>
    <w:rsid w:val="008763C0"/>
    <w:rsid w:val="0087756F"/>
    <w:rsid w:val="00881BF8"/>
    <w:rsid w:val="00881E47"/>
    <w:rsid w:val="00882701"/>
    <w:rsid w:val="00885944"/>
    <w:rsid w:val="008908BC"/>
    <w:rsid w:val="0089150F"/>
    <w:rsid w:val="00891742"/>
    <w:rsid w:val="00895239"/>
    <w:rsid w:val="008960BB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23C7"/>
    <w:rsid w:val="008E4FFC"/>
    <w:rsid w:val="008F026D"/>
    <w:rsid w:val="008F2923"/>
    <w:rsid w:val="008F579C"/>
    <w:rsid w:val="00900335"/>
    <w:rsid w:val="009110F7"/>
    <w:rsid w:val="009153F3"/>
    <w:rsid w:val="009172FB"/>
    <w:rsid w:val="009177A3"/>
    <w:rsid w:val="00920D47"/>
    <w:rsid w:val="00925F54"/>
    <w:rsid w:val="00926E1C"/>
    <w:rsid w:val="00927092"/>
    <w:rsid w:val="009304CF"/>
    <w:rsid w:val="0093341D"/>
    <w:rsid w:val="009347E4"/>
    <w:rsid w:val="00934E1C"/>
    <w:rsid w:val="0093741B"/>
    <w:rsid w:val="00942F50"/>
    <w:rsid w:val="00955BCD"/>
    <w:rsid w:val="00960363"/>
    <w:rsid w:val="009633E8"/>
    <w:rsid w:val="00964C86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754A"/>
    <w:rsid w:val="00987E80"/>
    <w:rsid w:val="00990707"/>
    <w:rsid w:val="009A02ED"/>
    <w:rsid w:val="009A2CC5"/>
    <w:rsid w:val="009A4ADF"/>
    <w:rsid w:val="009A5938"/>
    <w:rsid w:val="009A66C7"/>
    <w:rsid w:val="009B0205"/>
    <w:rsid w:val="009B7722"/>
    <w:rsid w:val="009B7865"/>
    <w:rsid w:val="009B7DDA"/>
    <w:rsid w:val="009C141E"/>
    <w:rsid w:val="009C703F"/>
    <w:rsid w:val="009D1B12"/>
    <w:rsid w:val="009D3C5D"/>
    <w:rsid w:val="009D3E06"/>
    <w:rsid w:val="009D5B02"/>
    <w:rsid w:val="009E0E7C"/>
    <w:rsid w:val="009E32DE"/>
    <w:rsid w:val="009F1E30"/>
    <w:rsid w:val="009F6886"/>
    <w:rsid w:val="00A01AC0"/>
    <w:rsid w:val="00A03CDD"/>
    <w:rsid w:val="00A06176"/>
    <w:rsid w:val="00A06769"/>
    <w:rsid w:val="00A0716C"/>
    <w:rsid w:val="00A10463"/>
    <w:rsid w:val="00A13C1F"/>
    <w:rsid w:val="00A14D73"/>
    <w:rsid w:val="00A31855"/>
    <w:rsid w:val="00A37290"/>
    <w:rsid w:val="00A37E4F"/>
    <w:rsid w:val="00A41872"/>
    <w:rsid w:val="00A46F81"/>
    <w:rsid w:val="00A47082"/>
    <w:rsid w:val="00A545F1"/>
    <w:rsid w:val="00A6433D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B02CF"/>
    <w:rsid w:val="00AB2EEA"/>
    <w:rsid w:val="00AB5869"/>
    <w:rsid w:val="00AB66CB"/>
    <w:rsid w:val="00AC1AF2"/>
    <w:rsid w:val="00AC333C"/>
    <w:rsid w:val="00AC3CCA"/>
    <w:rsid w:val="00AC3E6F"/>
    <w:rsid w:val="00AC5265"/>
    <w:rsid w:val="00AC69F0"/>
    <w:rsid w:val="00AC7515"/>
    <w:rsid w:val="00AD1C78"/>
    <w:rsid w:val="00AD5DC7"/>
    <w:rsid w:val="00AD6123"/>
    <w:rsid w:val="00AE3605"/>
    <w:rsid w:val="00AE3F16"/>
    <w:rsid w:val="00AE5DD5"/>
    <w:rsid w:val="00AE7731"/>
    <w:rsid w:val="00AE7ECE"/>
    <w:rsid w:val="00AF2622"/>
    <w:rsid w:val="00AF3A48"/>
    <w:rsid w:val="00B000E2"/>
    <w:rsid w:val="00B0384D"/>
    <w:rsid w:val="00B04B21"/>
    <w:rsid w:val="00B11292"/>
    <w:rsid w:val="00B11DFD"/>
    <w:rsid w:val="00B135E1"/>
    <w:rsid w:val="00B14FD5"/>
    <w:rsid w:val="00B278C4"/>
    <w:rsid w:val="00B325BD"/>
    <w:rsid w:val="00B34448"/>
    <w:rsid w:val="00B401BE"/>
    <w:rsid w:val="00B42FF8"/>
    <w:rsid w:val="00B433A2"/>
    <w:rsid w:val="00B44F7B"/>
    <w:rsid w:val="00B4651A"/>
    <w:rsid w:val="00B52AC3"/>
    <w:rsid w:val="00B557A5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FF9"/>
    <w:rsid w:val="00B81071"/>
    <w:rsid w:val="00B82F21"/>
    <w:rsid w:val="00B84941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C03C8"/>
    <w:rsid w:val="00BC2047"/>
    <w:rsid w:val="00BC4888"/>
    <w:rsid w:val="00BD5071"/>
    <w:rsid w:val="00BE069D"/>
    <w:rsid w:val="00BE582D"/>
    <w:rsid w:val="00BF07FC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24F7"/>
    <w:rsid w:val="00C23CE5"/>
    <w:rsid w:val="00C32D39"/>
    <w:rsid w:val="00C36444"/>
    <w:rsid w:val="00C4008A"/>
    <w:rsid w:val="00C408B5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81BE6"/>
    <w:rsid w:val="00C823B0"/>
    <w:rsid w:val="00C85F8E"/>
    <w:rsid w:val="00C87E5D"/>
    <w:rsid w:val="00C92522"/>
    <w:rsid w:val="00C94BDB"/>
    <w:rsid w:val="00C950D9"/>
    <w:rsid w:val="00CA1E92"/>
    <w:rsid w:val="00CA6403"/>
    <w:rsid w:val="00CA7489"/>
    <w:rsid w:val="00CB15D2"/>
    <w:rsid w:val="00CB28F4"/>
    <w:rsid w:val="00CB52B2"/>
    <w:rsid w:val="00CB787B"/>
    <w:rsid w:val="00CC42C6"/>
    <w:rsid w:val="00CC7415"/>
    <w:rsid w:val="00CD2485"/>
    <w:rsid w:val="00CD2920"/>
    <w:rsid w:val="00CD490F"/>
    <w:rsid w:val="00CD4B09"/>
    <w:rsid w:val="00CE0EE5"/>
    <w:rsid w:val="00CE1B86"/>
    <w:rsid w:val="00CE4369"/>
    <w:rsid w:val="00CF2B0C"/>
    <w:rsid w:val="00D03EBF"/>
    <w:rsid w:val="00D0427F"/>
    <w:rsid w:val="00D13EDB"/>
    <w:rsid w:val="00D17FB8"/>
    <w:rsid w:val="00D20F05"/>
    <w:rsid w:val="00D222F7"/>
    <w:rsid w:val="00D22979"/>
    <w:rsid w:val="00D22B61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4A8D"/>
    <w:rsid w:val="00D65A1F"/>
    <w:rsid w:val="00D72E7C"/>
    <w:rsid w:val="00D7357F"/>
    <w:rsid w:val="00D73DBE"/>
    <w:rsid w:val="00D74339"/>
    <w:rsid w:val="00D74FB6"/>
    <w:rsid w:val="00D80A84"/>
    <w:rsid w:val="00D81D1E"/>
    <w:rsid w:val="00D844C8"/>
    <w:rsid w:val="00D84A52"/>
    <w:rsid w:val="00D90EBA"/>
    <w:rsid w:val="00D925D4"/>
    <w:rsid w:val="00D9587B"/>
    <w:rsid w:val="00D97192"/>
    <w:rsid w:val="00D9798D"/>
    <w:rsid w:val="00DA3CAB"/>
    <w:rsid w:val="00DA57BC"/>
    <w:rsid w:val="00DA5AE4"/>
    <w:rsid w:val="00DB3854"/>
    <w:rsid w:val="00DB4B83"/>
    <w:rsid w:val="00DB58A2"/>
    <w:rsid w:val="00DB5CC4"/>
    <w:rsid w:val="00DB6079"/>
    <w:rsid w:val="00DC2D21"/>
    <w:rsid w:val="00DD1174"/>
    <w:rsid w:val="00DD2954"/>
    <w:rsid w:val="00DD41A6"/>
    <w:rsid w:val="00DE03D2"/>
    <w:rsid w:val="00DE191C"/>
    <w:rsid w:val="00DE1CE1"/>
    <w:rsid w:val="00DE2067"/>
    <w:rsid w:val="00DE436E"/>
    <w:rsid w:val="00DE4910"/>
    <w:rsid w:val="00DE5992"/>
    <w:rsid w:val="00DF298C"/>
    <w:rsid w:val="00E0755B"/>
    <w:rsid w:val="00E100DD"/>
    <w:rsid w:val="00E12891"/>
    <w:rsid w:val="00E13F04"/>
    <w:rsid w:val="00E25C8B"/>
    <w:rsid w:val="00E270C9"/>
    <w:rsid w:val="00E343A4"/>
    <w:rsid w:val="00E37A1A"/>
    <w:rsid w:val="00E45325"/>
    <w:rsid w:val="00E51523"/>
    <w:rsid w:val="00E56280"/>
    <w:rsid w:val="00E63D08"/>
    <w:rsid w:val="00E64224"/>
    <w:rsid w:val="00E66847"/>
    <w:rsid w:val="00E80EC6"/>
    <w:rsid w:val="00E81E56"/>
    <w:rsid w:val="00E827FB"/>
    <w:rsid w:val="00E83F6A"/>
    <w:rsid w:val="00E864FF"/>
    <w:rsid w:val="00E90942"/>
    <w:rsid w:val="00E97EE4"/>
    <w:rsid w:val="00EA278D"/>
    <w:rsid w:val="00EA44D9"/>
    <w:rsid w:val="00EA51C2"/>
    <w:rsid w:val="00EB0320"/>
    <w:rsid w:val="00EB1B64"/>
    <w:rsid w:val="00EB2BAD"/>
    <w:rsid w:val="00EB689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4945"/>
    <w:rsid w:val="00EF157A"/>
    <w:rsid w:val="00EF1685"/>
    <w:rsid w:val="00EF4FD4"/>
    <w:rsid w:val="00F01B00"/>
    <w:rsid w:val="00F04176"/>
    <w:rsid w:val="00F0478B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73974"/>
    <w:rsid w:val="00F876C5"/>
    <w:rsid w:val="00F96FA2"/>
    <w:rsid w:val="00F976B7"/>
    <w:rsid w:val="00FA1555"/>
    <w:rsid w:val="00FA65BB"/>
    <w:rsid w:val="00FA7DF5"/>
    <w:rsid w:val="00FB23F6"/>
    <w:rsid w:val="00FB51D0"/>
    <w:rsid w:val="00FC3E20"/>
    <w:rsid w:val="00FC6F25"/>
    <w:rsid w:val="00FD0C57"/>
    <w:rsid w:val="00FD38F6"/>
    <w:rsid w:val="00FE051C"/>
    <w:rsid w:val="00FE162B"/>
    <w:rsid w:val="00FE1D95"/>
    <w:rsid w:val="00FE2726"/>
    <w:rsid w:val="00FE4A94"/>
    <w:rsid w:val="00FE4FC3"/>
    <w:rsid w:val="00FE6462"/>
    <w:rsid w:val="00FE65F4"/>
    <w:rsid w:val="00FE6B54"/>
    <w:rsid w:val="00FE7F06"/>
    <w:rsid w:val="00FE7F20"/>
    <w:rsid w:val="00FF1F10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18</Pages>
  <Words>6128</Words>
  <Characters>34934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Пользователь</cp:lastModifiedBy>
  <cp:revision>157</cp:revision>
  <cp:lastPrinted>2018-02-14T09:05:00Z</cp:lastPrinted>
  <dcterms:created xsi:type="dcterms:W3CDTF">2016-10-06T13:39:00Z</dcterms:created>
  <dcterms:modified xsi:type="dcterms:W3CDTF">2018-02-15T13:33:00Z</dcterms:modified>
</cp:coreProperties>
</file>