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7B" w:rsidRPr="00142E7B" w:rsidRDefault="001C0BAD" w:rsidP="00F13B8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42E7B">
        <w:rPr>
          <w:rFonts w:ascii="Times New Roman" w:hAnsi="Times New Roman"/>
          <w:sz w:val="28"/>
          <w:szCs w:val="28"/>
        </w:rPr>
        <w:t>Информация</w:t>
      </w:r>
    </w:p>
    <w:p w:rsidR="005028EF" w:rsidRDefault="001C0BAD" w:rsidP="00142E7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5028EF">
        <w:rPr>
          <w:rFonts w:ascii="Times New Roman" w:hAnsi="Times New Roman"/>
          <w:sz w:val="28"/>
          <w:szCs w:val="28"/>
        </w:rPr>
        <w:t>деятельности административной комиссии</w:t>
      </w:r>
    </w:p>
    <w:p w:rsidR="00FD5379" w:rsidRDefault="001C0BAD" w:rsidP="00142E7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5028EF" w:rsidRDefault="001C0BAD" w:rsidP="005028E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1C0BAD" w:rsidRDefault="005639A7" w:rsidP="00142E7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B2962">
        <w:rPr>
          <w:rFonts w:ascii="Times New Roman" w:hAnsi="Times New Roman"/>
          <w:sz w:val="28"/>
          <w:szCs w:val="28"/>
        </w:rPr>
        <w:t>1 полугодие 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20D95">
        <w:rPr>
          <w:rFonts w:ascii="Times New Roman" w:hAnsi="Times New Roman"/>
          <w:sz w:val="28"/>
          <w:szCs w:val="28"/>
        </w:rPr>
        <w:t>а</w:t>
      </w:r>
    </w:p>
    <w:p w:rsidR="001C0BAD" w:rsidRDefault="001C0BAD" w:rsidP="001C0BAD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B0A1F" w:rsidRDefault="001B58F3" w:rsidP="007B0A1F">
      <w:pPr>
        <w:pStyle w:val="a9"/>
        <w:ind w:firstLine="709"/>
        <w:jc w:val="both"/>
        <w:rPr>
          <w:rFonts w:ascii="Times New Roman" w:hAnsi="Times New Roman"/>
          <w:sz w:val="28"/>
          <w:szCs w:val="20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</w:t>
      </w:r>
      <w:r w:rsidR="003B2962">
        <w:rPr>
          <w:rFonts w:ascii="Times New Roman" w:hAnsi="Times New Roman"/>
          <w:sz w:val="28"/>
          <w:szCs w:val="28"/>
        </w:rPr>
        <w:t xml:space="preserve"> 1 полугодии 2021</w:t>
      </w:r>
      <w:r w:rsidR="007B0A1F">
        <w:rPr>
          <w:rFonts w:ascii="Times New Roman" w:hAnsi="Times New Roman"/>
          <w:sz w:val="28"/>
          <w:szCs w:val="28"/>
        </w:rPr>
        <w:t xml:space="preserve"> года в административную комиссию Георгиевского городского округа Ставропольского края (далее – административная комиссия) в соответствии с Законом Ставропольского края от 10 апреля 2008 г. № 20-кз «Об административных правонарушениях в Ставропольском крае» (дал</w:t>
      </w:r>
      <w:r w:rsidR="00A43C9A">
        <w:rPr>
          <w:rFonts w:ascii="Times New Roman" w:hAnsi="Times New Roman"/>
          <w:sz w:val="28"/>
          <w:szCs w:val="28"/>
        </w:rPr>
        <w:t>ее – Закон № 20-кз) поступило 94 протокола</w:t>
      </w:r>
      <w:r w:rsidR="007B0A1F">
        <w:rPr>
          <w:rFonts w:ascii="Times New Roman" w:hAnsi="Times New Roman"/>
          <w:sz w:val="28"/>
          <w:szCs w:val="28"/>
        </w:rPr>
        <w:t xml:space="preserve"> об административ</w:t>
      </w:r>
      <w:r w:rsidR="00A43C9A">
        <w:rPr>
          <w:rFonts w:ascii="Times New Roman" w:hAnsi="Times New Roman"/>
          <w:sz w:val="28"/>
          <w:szCs w:val="28"/>
        </w:rPr>
        <w:t>ных правонарушениях. Проведено 12 заседаний</w:t>
      </w:r>
      <w:r w:rsidR="00961D81">
        <w:rPr>
          <w:rFonts w:ascii="Times New Roman" w:hAnsi="Times New Roman"/>
          <w:sz w:val="28"/>
          <w:szCs w:val="28"/>
        </w:rPr>
        <w:t xml:space="preserve"> административной комиссии</w:t>
      </w:r>
      <w:r w:rsidR="00A43C9A">
        <w:rPr>
          <w:rFonts w:ascii="Times New Roman" w:hAnsi="Times New Roman"/>
          <w:sz w:val="28"/>
          <w:szCs w:val="28"/>
        </w:rPr>
        <w:t>, рассмотрено 93 протокола</w:t>
      </w:r>
      <w:r w:rsidR="007B0A1F">
        <w:rPr>
          <w:rFonts w:ascii="Times New Roman" w:hAnsi="Times New Roman"/>
          <w:sz w:val="28"/>
          <w:szCs w:val="28"/>
        </w:rPr>
        <w:t xml:space="preserve"> об административных правонарушениях.</w:t>
      </w:r>
    </w:p>
    <w:p w:rsidR="001B58F3" w:rsidRDefault="007B0A1F" w:rsidP="007B0A1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При рассмотрени</w:t>
      </w:r>
      <w:r w:rsidR="00961D81">
        <w:rPr>
          <w:rFonts w:ascii="Times New Roman" w:hAnsi="Times New Roman"/>
          <w:sz w:val="28"/>
          <w:szCs w:val="20"/>
        </w:rPr>
        <w:t>и материалов об административных правонарушениях</w:t>
      </w:r>
      <w:r>
        <w:rPr>
          <w:rFonts w:ascii="Times New Roman" w:hAnsi="Times New Roman"/>
          <w:sz w:val="28"/>
          <w:szCs w:val="20"/>
        </w:rPr>
        <w:t xml:space="preserve"> и вынесении по ним ре</w:t>
      </w:r>
      <w:r w:rsidR="00961D81">
        <w:rPr>
          <w:rFonts w:ascii="Times New Roman" w:hAnsi="Times New Roman"/>
          <w:sz w:val="28"/>
          <w:szCs w:val="20"/>
        </w:rPr>
        <w:t>шений</w:t>
      </w:r>
      <w:r>
        <w:rPr>
          <w:rFonts w:ascii="Times New Roman" w:hAnsi="Times New Roman"/>
          <w:sz w:val="28"/>
          <w:szCs w:val="20"/>
        </w:rPr>
        <w:t xml:space="preserve"> административной комиссией учитывается личность правонарушителя, обстоятельства дела, степень общественной опасности совершенного проступка, смягчающие и отягчающие обстоятельства. В результате рассмотрения поступивших материалов административной комиссией за отчетный период приняты следующие решения</w:t>
      </w:r>
      <w:r w:rsidR="001B58F3" w:rsidRPr="005028EF">
        <w:rPr>
          <w:rFonts w:ascii="Times New Roman" w:hAnsi="Times New Roman"/>
          <w:sz w:val="28"/>
          <w:szCs w:val="20"/>
        </w:rPr>
        <w:t>:</w:t>
      </w:r>
    </w:p>
    <w:p w:rsidR="007B0A1F" w:rsidRDefault="004A76D1" w:rsidP="007B0A1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78</w:t>
      </w:r>
      <w:r w:rsidR="007B0A1F">
        <w:rPr>
          <w:rFonts w:ascii="Times New Roman" w:eastAsia="Times New Roman" w:hAnsi="Times New Roman" w:cs="Times New Roman"/>
          <w:sz w:val="28"/>
          <w:szCs w:val="28"/>
        </w:rPr>
        <w:t xml:space="preserve"> – о наложении административного штрафа;</w:t>
      </w:r>
    </w:p>
    <w:p w:rsidR="007B0A1F" w:rsidRDefault="004A76D1" w:rsidP="007B0A1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6</w:t>
      </w:r>
      <w:r w:rsidR="007B0A1F">
        <w:rPr>
          <w:rFonts w:ascii="Times New Roman" w:eastAsia="Times New Roman" w:hAnsi="Times New Roman" w:cs="Times New Roman"/>
          <w:sz w:val="28"/>
          <w:szCs w:val="28"/>
        </w:rPr>
        <w:t xml:space="preserve"> – о наложении наказания в виде предупреждения;</w:t>
      </w:r>
    </w:p>
    <w:p w:rsidR="007B0A1F" w:rsidRDefault="004A76D1" w:rsidP="007B0A1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7</w:t>
      </w:r>
      <w:r w:rsidR="007B0A1F">
        <w:rPr>
          <w:rFonts w:ascii="Times New Roman" w:eastAsia="Times New Roman" w:hAnsi="Times New Roman" w:cs="Times New Roman"/>
          <w:sz w:val="28"/>
          <w:szCs w:val="28"/>
        </w:rPr>
        <w:t xml:space="preserve"> – о прекращении производства в связи с малозначительностью с</w:t>
      </w:r>
      <w:r w:rsidR="007B0A1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B0A1F">
        <w:rPr>
          <w:rFonts w:ascii="Times New Roman" w:eastAsia="Times New Roman" w:hAnsi="Times New Roman" w:cs="Times New Roman"/>
          <w:sz w:val="28"/>
          <w:szCs w:val="28"/>
        </w:rPr>
        <w:t>вершенного административного правонарушения;</w:t>
      </w:r>
    </w:p>
    <w:p w:rsidR="007B0A1F" w:rsidRDefault="004A76D1" w:rsidP="007B0A1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2</w:t>
      </w:r>
      <w:r w:rsidR="007B0A1F">
        <w:rPr>
          <w:rFonts w:ascii="Times New Roman" w:eastAsia="Times New Roman" w:hAnsi="Times New Roman" w:cs="Times New Roman"/>
          <w:sz w:val="28"/>
          <w:szCs w:val="28"/>
        </w:rPr>
        <w:t xml:space="preserve"> – о прекращении производства в связи с отсутствием состава адм</w:t>
      </w:r>
      <w:r w:rsidR="007B0A1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0A1F"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правонарушения.</w:t>
      </w:r>
    </w:p>
    <w:p w:rsidR="00380A9E" w:rsidRDefault="007B0A1F" w:rsidP="007B0A1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0"/>
          <w:shd w:val="clear" w:color="auto" w:fill="FFFFFF"/>
        </w:rPr>
        <w:t>За отчетный период к административной ответственност</w:t>
      </w:r>
      <w:r w:rsidR="004A76D1">
        <w:rPr>
          <w:rFonts w:ascii="Times New Roman" w:eastAsia="Times New Roman" w:hAnsi="Times New Roman" w:cs="Times New Roman"/>
          <w:color w:val="222222"/>
          <w:sz w:val="28"/>
          <w:szCs w:val="20"/>
          <w:shd w:val="clear" w:color="auto" w:fill="FFFFFF"/>
        </w:rPr>
        <w:t>и привлечено: физических лиц – 90</w:t>
      </w:r>
      <w:r>
        <w:rPr>
          <w:rFonts w:ascii="Times New Roman" w:eastAsia="Times New Roman" w:hAnsi="Times New Roman" w:cs="Times New Roman"/>
          <w:color w:val="222222"/>
          <w:sz w:val="28"/>
          <w:szCs w:val="20"/>
          <w:shd w:val="clear" w:color="auto" w:fill="FFFFFF"/>
        </w:rPr>
        <w:t>, должност</w:t>
      </w:r>
      <w:r w:rsidR="004A76D1">
        <w:rPr>
          <w:rFonts w:ascii="Times New Roman" w:eastAsia="Times New Roman" w:hAnsi="Times New Roman" w:cs="Times New Roman"/>
          <w:color w:val="222222"/>
          <w:sz w:val="28"/>
          <w:szCs w:val="20"/>
          <w:shd w:val="clear" w:color="auto" w:fill="FFFFFF"/>
        </w:rPr>
        <w:t>ных лиц – 2, юридических лиц – 1</w:t>
      </w:r>
      <w:r w:rsidR="00A90D96" w:rsidRPr="00142E7B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. </w:t>
      </w:r>
    </w:p>
    <w:p w:rsidR="007701AD" w:rsidRDefault="007701AD" w:rsidP="007701A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76D1">
        <w:rPr>
          <w:rFonts w:ascii="Times New Roman" w:hAnsi="Times New Roman"/>
          <w:sz w:val="28"/>
          <w:szCs w:val="28"/>
        </w:rPr>
        <w:t xml:space="preserve"> 1 полугодии 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13FD6">
        <w:rPr>
          <w:rFonts w:ascii="Times New Roman" w:hAnsi="Times New Roman"/>
          <w:sz w:val="28"/>
          <w:szCs w:val="28"/>
        </w:rPr>
        <w:t xml:space="preserve"> административной комиссией рассмотрено м</w:t>
      </w:r>
      <w:r w:rsidRPr="00513FD6">
        <w:rPr>
          <w:rFonts w:ascii="Times New Roman" w:hAnsi="Times New Roman"/>
          <w:sz w:val="28"/>
          <w:szCs w:val="28"/>
        </w:rPr>
        <w:t>а</w:t>
      </w:r>
      <w:r w:rsidRPr="00513FD6">
        <w:rPr>
          <w:rFonts w:ascii="Times New Roman" w:hAnsi="Times New Roman"/>
          <w:sz w:val="28"/>
          <w:szCs w:val="28"/>
        </w:rPr>
        <w:t>териалов:</w:t>
      </w:r>
    </w:p>
    <w:p w:rsidR="007701AD" w:rsidRDefault="007701AD" w:rsidP="007701A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ст.</w:t>
      </w:r>
      <w:r w:rsidR="0013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2.5. Закона СК №20-кз (нарушение законодательства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 об обеспечении тишины, покоя граждан и общественного поряд</w:t>
      </w:r>
      <w:r w:rsidR="00137A1F">
        <w:rPr>
          <w:rFonts w:ascii="Times New Roman" w:hAnsi="Times New Roman"/>
          <w:sz w:val="28"/>
          <w:szCs w:val="28"/>
        </w:rPr>
        <w:t>ка) – 35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701AD" w:rsidRDefault="007701AD" w:rsidP="007701A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ст.</w:t>
      </w:r>
      <w:r w:rsidR="0013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4.1. Закона СК №20-кз (</w:t>
      </w:r>
      <w:r w:rsidR="009C4F44">
        <w:rPr>
          <w:rFonts w:ascii="Times New Roman" w:hAnsi="Times New Roman"/>
          <w:sz w:val="28"/>
          <w:szCs w:val="28"/>
        </w:rPr>
        <w:t xml:space="preserve">нарушения правил </w:t>
      </w:r>
      <w:r>
        <w:rPr>
          <w:rFonts w:ascii="Times New Roman" w:hAnsi="Times New Roman"/>
          <w:sz w:val="28"/>
          <w:szCs w:val="28"/>
        </w:rPr>
        <w:t>благоустройства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тории муниц</w:t>
      </w:r>
      <w:r w:rsidR="009C4F44">
        <w:rPr>
          <w:rFonts w:ascii="Times New Roman" w:hAnsi="Times New Roman"/>
          <w:sz w:val="28"/>
          <w:szCs w:val="28"/>
        </w:rPr>
        <w:t>ипального образования, ответственность за которые не предусмо</w:t>
      </w:r>
      <w:r w:rsidR="009C4F44">
        <w:rPr>
          <w:rFonts w:ascii="Times New Roman" w:hAnsi="Times New Roman"/>
          <w:sz w:val="28"/>
          <w:szCs w:val="28"/>
        </w:rPr>
        <w:t>т</w:t>
      </w:r>
      <w:r w:rsidR="009C4F44">
        <w:rPr>
          <w:rFonts w:ascii="Times New Roman" w:hAnsi="Times New Roman"/>
          <w:sz w:val="28"/>
          <w:szCs w:val="28"/>
        </w:rPr>
        <w:t>рена Кодексом Российской Федерации об административных правонарушен</w:t>
      </w:r>
      <w:r w:rsidR="009C4F44">
        <w:rPr>
          <w:rFonts w:ascii="Times New Roman" w:hAnsi="Times New Roman"/>
          <w:sz w:val="28"/>
          <w:szCs w:val="28"/>
        </w:rPr>
        <w:t>и</w:t>
      </w:r>
      <w:r w:rsidR="00137A1F">
        <w:rPr>
          <w:rFonts w:ascii="Times New Roman" w:hAnsi="Times New Roman"/>
          <w:sz w:val="28"/>
          <w:szCs w:val="28"/>
        </w:rPr>
        <w:t>ях) – 40</w:t>
      </w:r>
      <w:r>
        <w:rPr>
          <w:rFonts w:ascii="Times New Roman" w:hAnsi="Times New Roman"/>
          <w:sz w:val="28"/>
          <w:szCs w:val="28"/>
        </w:rPr>
        <w:t>;</w:t>
      </w:r>
    </w:p>
    <w:p w:rsidR="00137A1F" w:rsidRDefault="00137A1F" w:rsidP="007701A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ст. 4.13 Закона СК №20-кз (</w:t>
      </w:r>
      <w:r w:rsidR="00B369B1">
        <w:rPr>
          <w:rFonts w:ascii="Times New Roman" w:hAnsi="Times New Roman"/>
          <w:sz w:val="28"/>
          <w:szCs w:val="28"/>
        </w:rPr>
        <w:t>размещение транспортных средств на те</w:t>
      </w:r>
      <w:r w:rsidR="00B369B1">
        <w:rPr>
          <w:rFonts w:ascii="Times New Roman" w:hAnsi="Times New Roman"/>
          <w:sz w:val="28"/>
          <w:szCs w:val="28"/>
        </w:rPr>
        <w:t>р</w:t>
      </w:r>
      <w:r w:rsidR="00B369B1">
        <w:rPr>
          <w:rFonts w:ascii="Times New Roman" w:hAnsi="Times New Roman"/>
          <w:sz w:val="28"/>
          <w:szCs w:val="28"/>
        </w:rPr>
        <w:t>ритории, занятой газонами и (или) иными зелеными насаждениями)</w:t>
      </w:r>
      <w:r w:rsidR="0044106B">
        <w:rPr>
          <w:rFonts w:ascii="Times New Roman" w:hAnsi="Times New Roman"/>
          <w:sz w:val="28"/>
          <w:szCs w:val="28"/>
        </w:rPr>
        <w:t xml:space="preserve"> - 5</w:t>
      </w:r>
      <w:r w:rsidR="00B369B1">
        <w:rPr>
          <w:rFonts w:ascii="Times New Roman" w:hAnsi="Times New Roman"/>
          <w:sz w:val="28"/>
          <w:szCs w:val="28"/>
        </w:rPr>
        <w:t>;</w:t>
      </w:r>
    </w:p>
    <w:p w:rsidR="0089742E" w:rsidRDefault="0089742E" w:rsidP="007701A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ст.</w:t>
      </w:r>
      <w:r w:rsidR="0013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6.3. Закона СК №20-кз (нарушение условий свидетельства об 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ществлении перевозок по маршруту регулярных перевозок</w:t>
      </w:r>
      <w:r w:rsidR="009803A6">
        <w:rPr>
          <w:rFonts w:ascii="Times New Roman" w:hAnsi="Times New Roman"/>
          <w:sz w:val="28"/>
          <w:szCs w:val="28"/>
        </w:rPr>
        <w:t xml:space="preserve"> и (или) требований к юридическим лицам, индивидуальным предпринимателям, участникам догов</w:t>
      </w:r>
      <w:r w:rsidR="009803A6">
        <w:rPr>
          <w:rFonts w:ascii="Times New Roman" w:hAnsi="Times New Roman"/>
          <w:sz w:val="28"/>
          <w:szCs w:val="28"/>
        </w:rPr>
        <w:t>о</w:t>
      </w:r>
      <w:r w:rsidR="009803A6">
        <w:rPr>
          <w:rFonts w:ascii="Times New Roman" w:hAnsi="Times New Roman"/>
          <w:sz w:val="28"/>
          <w:szCs w:val="28"/>
        </w:rPr>
        <w:t>ра простого товарищества, осуществляющим регулярные перевозки по нерег</w:t>
      </w:r>
      <w:r w:rsidR="009803A6">
        <w:rPr>
          <w:rFonts w:ascii="Times New Roman" w:hAnsi="Times New Roman"/>
          <w:sz w:val="28"/>
          <w:szCs w:val="28"/>
        </w:rPr>
        <w:t>у</w:t>
      </w:r>
      <w:r w:rsidR="009803A6">
        <w:rPr>
          <w:rFonts w:ascii="Times New Roman" w:hAnsi="Times New Roman"/>
          <w:sz w:val="28"/>
          <w:szCs w:val="28"/>
        </w:rPr>
        <w:t xml:space="preserve">лируемым тарифам </w:t>
      </w:r>
      <w:r>
        <w:rPr>
          <w:rFonts w:ascii="Times New Roman" w:hAnsi="Times New Roman"/>
          <w:sz w:val="28"/>
          <w:szCs w:val="28"/>
        </w:rPr>
        <w:t>в Ставропольском крае) - 1;</w:t>
      </w:r>
    </w:p>
    <w:p w:rsidR="00AB6726" w:rsidRPr="00AB6726" w:rsidRDefault="00AB6726" w:rsidP="007701A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ст.</w:t>
      </w:r>
      <w:r w:rsidR="0013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8.1</w:t>
      </w:r>
      <w:r w:rsidRPr="00AB6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СК №20-кз </w:t>
      </w:r>
      <w:r w:rsidRPr="00AB67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B6726">
        <w:rPr>
          <w:rFonts w:ascii="Times New Roman" w:hAnsi="Times New Roman" w:cs="Times New Roman"/>
          <w:sz w:val="28"/>
          <w:szCs w:val="28"/>
        </w:rPr>
        <w:t>арушение правил землепользования и з</w:t>
      </w:r>
      <w:r w:rsidRPr="00AB6726">
        <w:rPr>
          <w:rFonts w:ascii="Times New Roman" w:hAnsi="Times New Roman" w:cs="Times New Roman"/>
          <w:sz w:val="28"/>
          <w:szCs w:val="28"/>
        </w:rPr>
        <w:t>а</w:t>
      </w:r>
      <w:r w:rsidRPr="00AB6726">
        <w:rPr>
          <w:rFonts w:ascii="Times New Roman" w:hAnsi="Times New Roman" w:cs="Times New Roman"/>
          <w:sz w:val="28"/>
          <w:szCs w:val="28"/>
        </w:rPr>
        <w:t>стройки, утвержденных органами местного самоуправления</w:t>
      </w:r>
      <w:r w:rsidR="00137A1F">
        <w:rPr>
          <w:rFonts w:ascii="Times New Roman" w:hAnsi="Times New Roman" w:cs="Times New Roman"/>
          <w:sz w:val="28"/>
          <w:szCs w:val="28"/>
        </w:rPr>
        <w:t>) –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1AD" w:rsidRDefault="007701AD" w:rsidP="007701A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ст.</w:t>
      </w:r>
      <w:r w:rsidR="00137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9.4 Закона СК №20-кз (самовольное осуществление деятельности в сфе</w:t>
      </w:r>
      <w:r w:rsidR="00137A1F">
        <w:rPr>
          <w:rFonts w:ascii="Times New Roman" w:hAnsi="Times New Roman"/>
          <w:sz w:val="28"/>
          <w:szCs w:val="28"/>
        </w:rPr>
        <w:t>ре торговли) – 10</w:t>
      </w:r>
      <w:r w:rsidR="00AB6726">
        <w:rPr>
          <w:rFonts w:ascii="Times New Roman" w:hAnsi="Times New Roman"/>
          <w:sz w:val="28"/>
          <w:szCs w:val="28"/>
        </w:rPr>
        <w:t>.</w:t>
      </w:r>
    </w:p>
    <w:p w:rsidR="00380A9E" w:rsidRDefault="009803A6" w:rsidP="0085160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 xml:space="preserve">Всего </w:t>
      </w:r>
      <w:r w:rsidR="00B369B1"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>по итогам первого полугодия 2021</w:t>
      </w:r>
      <w:r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 xml:space="preserve"> года наложено администрати</w:t>
      </w:r>
      <w:r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>в</w:t>
      </w:r>
      <w:r w:rsidR="00B369B1"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>ных штрафов на сумму 138 8</w:t>
      </w:r>
      <w:r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>00 руб</w:t>
      </w:r>
      <w:r w:rsidR="00534698"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>Сумма взысканных и зачисленных в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жет Георгиевского городского округа Ставр</w:t>
      </w:r>
      <w:r w:rsidR="00F230A3">
        <w:rPr>
          <w:rFonts w:ascii="Times New Roman" w:hAnsi="Times New Roman"/>
          <w:sz w:val="28"/>
          <w:szCs w:val="28"/>
        </w:rPr>
        <w:t>опольского края составила 104 1</w:t>
      </w:r>
      <w:r w:rsidR="00B369B1">
        <w:rPr>
          <w:rFonts w:ascii="Times New Roman" w:hAnsi="Times New Roman"/>
          <w:sz w:val="28"/>
          <w:szCs w:val="28"/>
        </w:rPr>
        <w:t>17 руб. 29</w:t>
      </w:r>
      <w:r>
        <w:rPr>
          <w:rFonts w:ascii="Times New Roman" w:hAnsi="Times New Roman"/>
          <w:sz w:val="28"/>
          <w:szCs w:val="28"/>
        </w:rPr>
        <w:t xml:space="preserve"> коп</w:t>
      </w:r>
      <w:r w:rsidR="00380A9E">
        <w:rPr>
          <w:rFonts w:ascii="Times New Roman" w:hAnsi="Times New Roman"/>
          <w:sz w:val="28"/>
          <w:szCs w:val="28"/>
        </w:rPr>
        <w:t>, из них:</w:t>
      </w:r>
    </w:p>
    <w:p w:rsidR="00822634" w:rsidRDefault="00F230A3" w:rsidP="00822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65 7</w:t>
      </w:r>
      <w:r w:rsidR="00822634">
        <w:rPr>
          <w:rFonts w:ascii="Times New Roman" w:hAnsi="Times New Roman"/>
          <w:sz w:val="28"/>
          <w:szCs w:val="28"/>
        </w:rPr>
        <w:t xml:space="preserve">00 руб. оплачено в добровольном порядке; </w:t>
      </w:r>
    </w:p>
    <w:p w:rsidR="00822634" w:rsidRDefault="00F230A3" w:rsidP="00822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22010">
        <w:rPr>
          <w:rFonts w:ascii="Times New Roman" w:hAnsi="Times New Roman"/>
          <w:sz w:val="28"/>
          <w:szCs w:val="28"/>
        </w:rPr>
        <w:t xml:space="preserve"> 910 руб. 08</w:t>
      </w:r>
      <w:r w:rsidR="00822634">
        <w:rPr>
          <w:rFonts w:ascii="Times New Roman" w:hAnsi="Times New Roman"/>
          <w:sz w:val="28"/>
          <w:szCs w:val="28"/>
        </w:rPr>
        <w:t xml:space="preserve"> коп. взыскано службой судебных приставов;</w:t>
      </w:r>
    </w:p>
    <w:p w:rsidR="00822634" w:rsidRDefault="00D975BE" w:rsidP="00822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10 507 руб. 21</w:t>
      </w:r>
      <w:r w:rsidR="00822634">
        <w:rPr>
          <w:rFonts w:ascii="Times New Roman" w:hAnsi="Times New Roman"/>
          <w:sz w:val="28"/>
          <w:szCs w:val="28"/>
        </w:rPr>
        <w:t xml:space="preserve"> коп. - по решению Мировых судей.</w:t>
      </w:r>
    </w:p>
    <w:p w:rsidR="00FF0AF4" w:rsidRDefault="00BD16D7" w:rsidP="00851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0"/>
          <w:shd w:val="clear" w:color="auto" w:fill="FFFFFF"/>
        </w:rPr>
        <w:t>В</w:t>
      </w:r>
      <w:r w:rsidR="00822634"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 xml:space="preserve"> Федеральную службу судебных приставов для принудительного во</w:t>
      </w:r>
      <w:r w:rsidR="00822634"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>з</w:t>
      </w:r>
      <w:r w:rsidR="00822634">
        <w:rPr>
          <w:rFonts w:ascii="Times New Roman" w:hAnsi="Times New Roman"/>
          <w:color w:val="222222"/>
          <w:sz w:val="28"/>
          <w:szCs w:val="20"/>
          <w:shd w:val="clear" w:color="auto" w:fill="FFFFFF"/>
        </w:rPr>
        <w:t>мещения административных штрафов</w:t>
      </w:r>
      <w:r w:rsidR="00322010">
        <w:rPr>
          <w:rFonts w:ascii="Times New Roman" w:hAnsi="Times New Roman"/>
          <w:sz w:val="28"/>
          <w:szCs w:val="28"/>
        </w:rPr>
        <w:t xml:space="preserve"> направлено 30</w:t>
      </w:r>
      <w:r w:rsidR="00822634">
        <w:rPr>
          <w:rFonts w:ascii="Times New Roman" w:hAnsi="Times New Roman"/>
          <w:sz w:val="28"/>
          <w:szCs w:val="28"/>
        </w:rPr>
        <w:t xml:space="preserve"> заявлений о возбуждении исполнительного производства</w:t>
      </w:r>
      <w:r w:rsidR="00322010">
        <w:rPr>
          <w:rFonts w:ascii="Times New Roman" w:hAnsi="Times New Roman"/>
          <w:sz w:val="28"/>
          <w:szCs w:val="28"/>
        </w:rPr>
        <w:t xml:space="preserve"> на общую сумму 61 0</w:t>
      </w:r>
      <w:r w:rsidR="009A3E84">
        <w:rPr>
          <w:rFonts w:ascii="Times New Roman" w:hAnsi="Times New Roman"/>
          <w:sz w:val="28"/>
          <w:szCs w:val="28"/>
        </w:rPr>
        <w:t>0</w:t>
      </w:r>
      <w:r w:rsidR="00822634">
        <w:rPr>
          <w:rFonts w:ascii="Times New Roman" w:hAnsi="Times New Roman"/>
          <w:sz w:val="28"/>
          <w:szCs w:val="28"/>
        </w:rPr>
        <w:t>0 руб</w:t>
      </w:r>
      <w:r w:rsidR="00FF0AF4">
        <w:rPr>
          <w:rFonts w:ascii="Times New Roman" w:hAnsi="Times New Roman" w:cs="Times New Roman"/>
          <w:sz w:val="28"/>
          <w:szCs w:val="28"/>
        </w:rPr>
        <w:t>.</w:t>
      </w:r>
    </w:p>
    <w:p w:rsidR="00FA1CB8" w:rsidRDefault="00481DB4" w:rsidP="00FF0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Административной комиссией проводится работа по составлению прот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колов по ч. 1 ст. 20.25 КРФ об АП (неуплата административного штрафа в срок). Так, за отчетный период составлено </w:t>
      </w:r>
      <w:r w:rsidR="00F230A3">
        <w:rPr>
          <w:rFonts w:ascii="Times New Roman" w:hAnsi="Times New Roman"/>
          <w:sz w:val="28"/>
          <w:szCs w:val="28"/>
        </w:rPr>
        <w:t>25 протоколов</w:t>
      </w:r>
      <w:r w:rsidR="00380A9E">
        <w:rPr>
          <w:rFonts w:ascii="Times New Roman" w:hAnsi="Times New Roman"/>
          <w:sz w:val="28"/>
          <w:szCs w:val="28"/>
        </w:rPr>
        <w:t xml:space="preserve">. </w:t>
      </w:r>
    </w:p>
    <w:p w:rsidR="00FF0AF4" w:rsidRDefault="00FF0AF4" w:rsidP="00FF0A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0AF4" w:rsidRPr="00FF0AF4" w:rsidRDefault="00FF0AF4" w:rsidP="00FF0AF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комиссия Георгиевского городского округа.</w:t>
      </w:r>
    </w:p>
    <w:sectPr w:rsidR="00FF0AF4" w:rsidRPr="00FF0AF4" w:rsidSect="002757AC">
      <w:headerReference w:type="default" r:id="rId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248" w:rsidRDefault="005F3248" w:rsidP="00FD5379">
      <w:pPr>
        <w:spacing w:after="0" w:line="240" w:lineRule="auto"/>
      </w:pPr>
      <w:r>
        <w:separator/>
      </w:r>
    </w:p>
  </w:endnote>
  <w:endnote w:type="continuationSeparator" w:id="1">
    <w:p w:rsidR="005F3248" w:rsidRDefault="005F3248" w:rsidP="00FD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248" w:rsidRDefault="005F3248" w:rsidP="00FD5379">
      <w:pPr>
        <w:spacing w:after="0" w:line="240" w:lineRule="auto"/>
      </w:pPr>
      <w:r>
        <w:separator/>
      </w:r>
    </w:p>
  </w:footnote>
  <w:footnote w:type="continuationSeparator" w:id="1">
    <w:p w:rsidR="005F3248" w:rsidRDefault="005F3248" w:rsidP="00FD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7484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D5379" w:rsidRPr="00FD5379" w:rsidRDefault="00A57444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FD5379">
          <w:rPr>
            <w:rFonts w:ascii="Times New Roman" w:hAnsi="Times New Roman" w:cs="Times New Roman"/>
            <w:sz w:val="28"/>
          </w:rPr>
          <w:fldChar w:fldCharType="begin"/>
        </w:r>
        <w:r w:rsidR="00FD5379" w:rsidRPr="00FD5379">
          <w:rPr>
            <w:rFonts w:ascii="Times New Roman" w:hAnsi="Times New Roman" w:cs="Times New Roman"/>
            <w:sz w:val="28"/>
          </w:rPr>
          <w:instrText>PAGE   \* MERGEFORMAT</w:instrText>
        </w:r>
        <w:r w:rsidRPr="00FD5379">
          <w:rPr>
            <w:rFonts w:ascii="Times New Roman" w:hAnsi="Times New Roman" w:cs="Times New Roman"/>
            <w:sz w:val="28"/>
          </w:rPr>
          <w:fldChar w:fldCharType="separate"/>
        </w:r>
        <w:r w:rsidR="00F230A3">
          <w:rPr>
            <w:rFonts w:ascii="Times New Roman" w:hAnsi="Times New Roman" w:cs="Times New Roman"/>
            <w:noProof/>
            <w:sz w:val="28"/>
          </w:rPr>
          <w:t>2</w:t>
        </w:r>
        <w:r w:rsidRPr="00FD537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D5379" w:rsidRDefault="00FD53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BAD"/>
    <w:rsid w:val="000252FD"/>
    <w:rsid w:val="000447C6"/>
    <w:rsid w:val="00044E2E"/>
    <w:rsid w:val="000531FA"/>
    <w:rsid w:val="000603CD"/>
    <w:rsid w:val="00062599"/>
    <w:rsid w:val="00077036"/>
    <w:rsid w:val="00081A91"/>
    <w:rsid w:val="00092A5D"/>
    <w:rsid w:val="00093639"/>
    <w:rsid w:val="000B0521"/>
    <w:rsid w:val="000C5E8D"/>
    <w:rsid w:val="000D5B60"/>
    <w:rsid w:val="00102426"/>
    <w:rsid w:val="00136A7C"/>
    <w:rsid w:val="00137A1F"/>
    <w:rsid w:val="00142E7B"/>
    <w:rsid w:val="00192D53"/>
    <w:rsid w:val="001B58F3"/>
    <w:rsid w:val="001B75BF"/>
    <w:rsid w:val="001C0BAD"/>
    <w:rsid w:val="001D6548"/>
    <w:rsid w:val="001E02D1"/>
    <w:rsid w:val="0021245B"/>
    <w:rsid w:val="002142C9"/>
    <w:rsid w:val="0022531F"/>
    <w:rsid w:val="00240EFE"/>
    <w:rsid w:val="00246AB8"/>
    <w:rsid w:val="00271042"/>
    <w:rsid w:val="002757AC"/>
    <w:rsid w:val="002D4AF3"/>
    <w:rsid w:val="002E4076"/>
    <w:rsid w:val="002F5227"/>
    <w:rsid w:val="0030167D"/>
    <w:rsid w:val="00320D95"/>
    <w:rsid w:val="00322010"/>
    <w:rsid w:val="00367116"/>
    <w:rsid w:val="00367C87"/>
    <w:rsid w:val="0037488E"/>
    <w:rsid w:val="00380A9E"/>
    <w:rsid w:val="00383988"/>
    <w:rsid w:val="00384D74"/>
    <w:rsid w:val="003A4EE1"/>
    <w:rsid w:val="003B1ECD"/>
    <w:rsid w:val="003B2962"/>
    <w:rsid w:val="003B6C66"/>
    <w:rsid w:val="003C7D3C"/>
    <w:rsid w:val="003D1599"/>
    <w:rsid w:val="003D447A"/>
    <w:rsid w:val="003E3ACA"/>
    <w:rsid w:val="0040556C"/>
    <w:rsid w:val="0044106B"/>
    <w:rsid w:val="00445190"/>
    <w:rsid w:val="004645EF"/>
    <w:rsid w:val="00481DB4"/>
    <w:rsid w:val="004940A9"/>
    <w:rsid w:val="004A6B9B"/>
    <w:rsid w:val="004A76D1"/>
    <w:rsid w:val="004B7AB0"/>
    <w:rsid w:val="005028EF"/>
    <w:rsid w:val="00534698"/>
    <w:rsid w:val="005639A7"/>
    <w:rsid w:val="00574E20"/>
    <w:rsid w:val="00590749"/>
    <w:rsid w:val="005B37F7"/>
    <w:rsid w:val="005C0708"/>
    <w:rsid w:val="005C5D92"/>
    <w:rsid w:val="005F2B23"/>
    <w:rsid w:val="005F3248"/>
    <w:rsid w:val="005F4E62"/>
    <w:rsid w:val="006160EE"/>
    <w:rsid w:val="00620A6C"/>
    <w:rsid w:val="0062151A"/>
    <w:rsid w:val="00635C71"/>
    <w:rsid w:val="00653514"/>
    <w:rsid w:val="00670491"/>
    <w:rsid w:val="006936F8"/>
    <w:rsid w:val="006B0CAD"/>
    <w:rsid w:val="006C72C5"/>
    <w:rsid w:val="007701AD"/>
    <w:rsid w:val="007A32D2"/>
    <w:rsid w:val="007A34AF"/>
    <w:rsid w:val="007B0A1F"/>
    <w:rsid w:val="007C60E4"/>
    <w:rsid w:val="007E0E90"/>
    <w:rsid w:val="007E1C7F"/>
    <w:rsid w:val="007E3B75"/>
    <w:rsid w:val="00814D03"/>
    <w:rsid w:val="00822634"/>
    <w:rsid w:val="0085160F"/>
    <w:rsid w:val="0085660E"/>
    <w:rsid w:val="00856EAE"/>
    <w:rsid w:val="00860C36"/>
    <w:rsid w:val="008873D6"/>
    <w:rsid w:val="0089742E"/>
    <w:rsid w:val="008C1D38"/>
    <w:rsid w:val="008C35F4"/>
    <w:rsid w:val="008C3C91"/>
    <w:rsid w:val="008C5C60"/>
    <w:rsid w:val="008F60A9"/>
    <w:rsid w:val="009333A4"/>
    <w:rsid w:val="00960ED0"/>
    <w:rsid w:val="00961D81"/>
    <w:rsid w:val="00976719"/>
    <w:rsid w:val="009768DE"/>
    <w:rsid w:val="009803A6"/>
    <w:rsid w:val="00993FE0"/>
    <w:rsid w:val="009A3E84"/>
    <w:rsid w:val="009C4F44"/>
    <w:rsid w:val="009E7E57"/>
    <w:rsid w:val="00A122C6"/>
    <w:rsid w:val="00A16BE6"/>
    <w:rsid w:val="00A24A80"/>
    <w:rsid w:val="00A37E8F"/>
    <w:rsid w:val="00A43C9A"/>
    <w:rsid w:val="00A503E0"/>
    <w:rsid w:val="00A57444"/>
    <w:rsid w:val="00A6008B"/>
    <w:rsid w:val="00A77F79"/>
    <w:rsid w:val="00A827AA"/>
    <w:rsid w:val="00A903C0"/>
    <w:rsid w:val="00A90D96"/>
    <w:rsid w:val="00AA70D1"/>
    <w:rsid w:val="00AB6726"/>
    <w:rsid w:val="00AD459C"/>
    <w:rsid w:val="00AD4E95"/>
    <w:rsid w:val="00B34AFF"/>
    <w:rsid w:val="00B369B1"/>
    <w:rsid w:val="00B81CAC"/>
    <w:rsid w:val="00B92FD4"/>
    <w:rsid w:val="00BA651C"/>
    <w:rsid w:val="00BC2630"/>
    <w:rsid w:val="00BC26CA"/>
    <w:rsid w:val="00BD16D7"/>
    <w:rsid w:val="00C06C06"/>
    <w:rsid w:val="00C13D52"/>
    <w:rsid w:val="00C14327"/>
    <w:rsid w:val="00C25135"/>
    <w:rsid w:val="00C34026"/>
    <w:rsid w:val="00C65992"/>
    <w:rsid w:val="00CE4C28"/>
    <w:rsid w:val="00CF2FF8"/>
    <w:rsid w:val="00CF50BE"/>
    <w:rsid w:val="00D031F0"/>
    <w:rsid w:val="00D23B6B"/>
    <w:rsid w:val="00D5381D"/>
    <w:rsid w:val="00D80498"/>
    <w:rsid w:val="00D975BE"/>
    <w:rsid w:val="00DF5418"/>
    <w:rsid w:val="00E9120C"/>
    <w:rsid w:val="00ED6EF9"/>
    <w:rsid w:val="00F13B8A"/>
    <w:rsid w:val="00F221BC"/>
    <w:rsid w:val="00F230A3"/>
    <w:rsid w:val="00F45116"/>
    <w:rsid w:val="00F50FD8"/>
    <w:rsid w:val="00F54457"/>
    <w:rsid w:val="00F66049"/>
    <w:rsid w:val="00FA1CB8"/>
    <w:rsid w:val="00FD0168"/>
    <w:rsid w:val="00FD5379"/>
    <w:rsid w:val="00FE53D8"/>
    <w:rsid w:val="00FF0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379"/>
  </w:style>
  <w:style w:type="paragraph" w:styleId="a5">
    <w:name w:val="footer"/>
    <w:basedOn w:val="a"/>
    <w:link w:val="a6"/>
    <w:uiPriority w:val="99"/>
    <w:unhideWhenUsed/>
    <w:rsid w:val="00FD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379"/>
  </w:style>
  <w:style w:type="paragraph" w:styleId="a7">
    <w:name w:val="Balloon Text"/>
    <w:basedOn w:val="a"/>
    <w:link w:val="a8"/>
    <w:uiPriority w:val="99"/>
    <w:semiHidden/>
    <w:unhideWhenUsed/>
    <w:rsid w:val="00053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31FA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7B0A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a">
    <w:name w:val="Заголовок"/>
    <w:basedOn w:val="a"/>
    <w:next w:val="ab"/>
    <w:rsid w:val="007B0A1F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7B0A1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B0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63</cp:revision>
  <cp:lastPrinted>2021-06-28T11:22:00Z</cp:lastPrinted>
  <dcterms:created xsi:type="dcterms:W3CDTF">2017-12-12T07:33:00Z</dcterms:created>
  <dcterms:modified xsi:type="dcterms:W3CDTF">2021-06-30T06:44:00Z</dcterms:modified>
</cp:coreProperties>
</file>