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A5" w:rsidRDefault="009239A5" w:rsidP="009239A5">
      <w:pPr>
        <w:keepNext/>
        <w:tabs>
          <w:tab w:val="clear" w:pos="708"/>
        </w:tabs>
        <w:ind w:left="4678"/>
        <w:jc w:val="center"/>
        <w:outlineLvl w:val="0"/>
        <w:rPr>
          <w:color w:val="000000"/>
          <w:kern w:val="36"/>
          <w:sz w:val="28"/>
          <w:szCs w:val="28"/>
        </w:rPr>
      </w:pPr>
      <w:r w:rsidRPr="009239A5">
        <w:rPr>
          <w:color w:val="000000"/>
          <w:kern w:val="36"/>
          <w:sz w:val="28"/>
          <w:szCs w:val="28"/>
        </w:rPr>
        <w:t>УТВЕРЖДЕН</w:t>
      </w:r>
    </w:p>
    <w:p w:rsidR="009239A5" w:rsidRPr="009239A5" w:rsidRDefault="009239A5" w:rsidP="009239A5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9239A5" w:rsidRPr="009239A5" w:rsidRDefault="009239A5" w:rsidP="009239A5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на заседании комиссии </w:t>
      </w:r>
    </w:p>
    <w:p w:rsidR="009239A5" w:rsidRPr="009239A5" w:rsidRDefault="009239A5" w:rsidP="009239A5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по профилактике правонарушений и формированию системы </w:t>
      </w:r>
    </w:p>
    <w:p w:rsidR="009239A5" w:rsidRPr="009239A5" w:rsidRDefault="009239A5" w:rsidP="009239A5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профилактики правонарушений </w:t>
      </w:r>
    </w:p>
    <w:p w:rsidR="009239A5" w:rsidRPr="009239A5" w:rsidRDefault="009239A5" w:rsidP="009239A5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на территории Георгиевского </w:t>
      </w:r>
    </w:p>
    <w:p w:rsidR="009239A5" w:rsidRPr="009239A5" w:rsidRDefault="00CE1BAB" w:rsidP="009239A5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</w:t>
      </w:r>
    </w:p>
    <w:p w:rsidR="009239A5" w:rsidRPr="009239A5" w:rsidRDefault="009239A5" w:rsidP="009239A5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Ставропольского края </w:t>
      </w:r>
    </w:p>
    <w:p w:rsidR="009239A5" w:rsidRPr="009239A5" w:rsidRDefault="009D26AE" w:rsidP="009239A5">
      <w:pPr>
        <w:tabs>
          <w:tab w:val="clear" w:pos="708"/>
        </w:tabs>
        <w:spacing w:line="240" w:lineRule="exact"/>
        <w:ind w:left="50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t xml:space="preserve"> декабря 202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t xml:space="preserve"> г.</w:t>
      </w:r>
    </w:p>
    <w:p w:rsidR="009239A5" w:rsidRPr="009239A5" w:rsidRDefault="009239A5" w:rsidP="009239A5">
      <w:pPr>
        <w:tabs>
          <w:tab w:val="clear" w:pos="708"/>
        </w:tabs>
        <w:spacing w:line="240" w:lineRule="exact"/>
        <w:ind w:left="4961"/>
        <w:rPr>
          <w:rFonts w:eastAsia="Calibri"/>
          <w:color w:val="000000"/>
          <w:sz w:val="28"/>
          <w:szCs w:val="28"/>
          <w:lang w:eastAsia="en-US"/>
        </w:rPr>
      </w:pPr>
    </w:p>
    <w:p w:rsidR="009239A5" w:rsidRDefault="009239A5" w:rsidP="009239A5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E1BAB" w:rsidRDefault="00CE1BAB" w:rsidP="009239A5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E1BAB" w:rsidRDefault="00CE1BAB" w:rsidP="009239A5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CE1BAB" w:rsidRPr="009239A5" w:rsidRDefault="00CE1BAB" w:rsidP="009239A5">
      <w:pPr>
        <w:tabs>
          <w:tab w:val="clear" w:pos="708"/>
        </w:tabs>
        <w:ind w:left="283"/>
        <w:rPr>
          <w:rFonts w:eastAsia="Calibri"/>
          <w:color w:val="000000"/>
          <w:sz w:val="28"/>
          <w:szCs w:val="28"/>
          <w:lang w:eastAsia="en-US"/>
        </w:rPr>
      </w:pPr>
    </w:p>
    <w:p w:rsidR="009239A5" w:rsidRPr="009239A5" w:rsidRDefault="009239A5" w:rsidP="009D26AE">
      <w:pPr>
        <w:tabs>
          <w:tab w:val="clear" w:pos="708"/>
        </w:tabs>
        <w:spacing w:line="240" w:lineRule="exact"/>
        <w:ind w:left="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ПЛАН</w:t>
      </w:r>
    </w:p>
    <w:p w:rsidR="009239A5" w:rsidRPr="009239A5" w:rsidRDefault="009239A5" w:rsidP="009D26AE">
      <w:pPr>
        <w:tabs>
          <w:tab w:val="clear" w:pos="708"/>
        </w:tabs>
        <w:spacing w:line="240" w:lineRule="exact"/>
        <w:ind w:left="284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239A5" w:rsidRPr="009239A5" w:rsidRDefault="009239A5" w:rsidP="009D26AE">
      <w:pPr>
        <w:tabs>
          <w:tab w:val="clear" w:pos="708"/>
        </w:tabs>
        <w:spacing w:line="240" w:lineRule="exact"/>
        <w:ind w:left="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заседаний комиссии по профилактике правонарушений и формированию системы профилактики правонарушений на территории Георгиевского </w:t>
      </w:r>
      <w:r w:rsidR="00CE1BAB"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на 202</w:t>
      </w:r>
      <w:r w:rsidR="009D26AE">
        <w:rPr>
          <w:rFonts w:eastAsia="Calibri"/>
          <w:color w:val="000000"/>
          <w:sz w:val="28"/>
          <w:szCs w:val="28"/>
          <w:lang w:eastAsia="en-US"/>
        </w:rPr>
        <w:t>5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год</w:t>
      </w:r>
    </w:p>
    <w:p w:rsidR="009239A5" w:rsidRDefault="009239A5" w:rsidP="009239A5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E1BAB" w:rsidRPr="009239A5" w:rsidRDefault="00CE1BAB" w:rsidP="009239A5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239A5" w:rsidRDefault="009239A5" w:rsidP="009239A5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26AE">
        <w:rPr>
          <w:rFonts w:eastAsia="Calibri"/>
          <w:color w:val="000000"/>
          <w:sz w:val="28"/>
          <w:szCs w:val="28"/>
          <w:lang w:eastAsia="en-US"/>
        </w:rPr>
        <w:t>полугодие</w:t>
      </w:r>
    </w:p>
    <w:p w:rsidR="00FE1BBF" w:rsidRPr="009239A5" w:rsidRDefault="00FE1BBF" w:rsidP="009239A5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239A5" w:rsidRPr="009239A5" w:rsidRDefault="009239A5" w:rsidP="009239A5">
      <w:pPr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  <w:lang w:eastAsia="ar-SA"/>
        </w:rPr>
      </w:pPr>
      <w:r w:rsidRPr="009239A5">
        <w:rPr>
          <w:bCs/>
          <w:color w:val="000000"/>
          <w:sz w:val="28"/>
          <w:szCs w:val="28"/>
        </w:rPr>
        <w:t xml:space="preserve">1. О состоянии криминогенной обстановки </w:t>
      </w:r>
      <w:r w:rsidR="00A41318">
        <w:rPr>
          <w:bCs/>
          <w:color w:val="000000"/>
          <w:sz w:val="28"/>
          <w:szCs w:val="28"/>
        </w:rPr>
        <w:t xml:space="preserve">за </w:t>
      </w:r>
      <w:r w:rsidR="00A41318">
        <w:rPr>
          <w:bCs/>
          <w:color w:val="000000"/>
          <w:sz w:val="28"/>
          <w:szCs w:val="28"/>
          <w:lang w:val="en-US"/>
        </w:rPr>
        <w:t>I</w:t>
      </w:r>
      <w:r w:rsidR="00A41318">
        <w:rPr>
          <w:bCs/>
          <w:color w:val="000000"/>
          <w:sz w:val="28"/>
          <w:szCs w:val="28"/>
        </w:rPr>
        <w:t xml:space="preserve"> полугодие</w:t>
      </w:r>
      <w:r w:rsidRPr="009239A5">
        <w:rPr>
          <w:bCs/>
          <w:color w:val="000000"/>
          <w:sz w:val="28"/>
          <w:szCs w:val="28"/>
        </w:rPr>
        <w:t xml:space="preserve"> 202</w:t>
      </w:r>
      <w:r w:rsidR="004528A8">
        <w:rPr>
          <w:bCs/>
          <w:color w:val="000000"/>
          <w:sz w:val="28"/>
          <w:szCs w:val="28"/>
        </w:rPr>
        <w:t>5</w:t>
      </w:r>
      <w:r w:rsidRPr="009239A5">
        <w:rPr>
          <w:bCs/>
          <w:color w:val="000000"/>
          <w:sz w:val="28"/>
          <w:szCs w:val="28"/>
        </w:rPr>
        <w:t xml:space="preserve"> год</w:t>
      </w:r>
      <w:r w:rsidR="00A41318">
        <w:rPr>
          <w:bCs/>
          <w:color w:val="000000"/>
          <w:sz w:val="28"/>
          <w:szCs w:val="28"/>
        </w:rPr>
        <w:t>а</w:t>
      </w:r>
      <w:r w:rsidRPr="009239A5">
        <w:rPr>
          <w:bCs/>
          <w:color w:val="000000"/>
          <w:sz w:val="28"/>
          <w:szCs w:val="28"/>
        </w:rPr>
        <w:t xml:space="preserve"> на территории Георгиевского </w:t>
      </w:r>
      <w:r w:rsidR="00CE1BAB">
        <w:rPr>
          <w:bCs/>
          <w:color w:val="000000"/>
          <w:sz w:val="28"/>
          <w:szCs w:val="28"/>
        </w:rPr>
        <w:t>муниципального округа Ставропольского края.</w:t>
      </w:r>
    </w:p>
    <w:p w:rsidR="009D26AE" w:rsidRPr="009239A5" w:rsidRDefault="00A41318" w:rsidP="009D26AE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9D26AE" w:rsidRPr="009239A5">
        <w:rPr>
          <w:rFonts w:eastAsia="Calibri"/>
          <w:color w:val="000000"/>
          <w:sz w:val="28"/>
          <w:szCs w:val="28"/>
          <w:lang w:eastAsia="en-US"/>
        </w:rPr>
        <w:t>. О мерах по обеспечению организованной занятостью несовершеннолетних в летний период 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9D26AE" w:rsidRPr="009239A5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9D26AE" w:rsidRPr="00573B11" w:rsidRDefault="00A41318" w:rsidP="009D26AE">
      <w:pPr>
        <w:tabs>
          <w:tab w:val="clear" w:pos="708"/>
        </w:tabs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9D26AE" w:rsidRPr="009239A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D26AE" w:rsidRPr="00573B11">
        <w:rPr>
          <w:rFonts w:eastAsia="Calibri"/>
          <w:sz w:val="28"/>
          <w:szCs w:val="28"/>
          <w:lang w:eastAsia="en-US"/>
        </w:rPr>
        <w:t xml:space="preserve">О деятельности рабочей группы по </w:t>
      </w:r>
      <w:proofErr w:type="spellStart"/>
      <w:r w:rsidR="009D26AE" w:rsidRPr="00573B11">
        <w:rPr>
          <w:rFonts w:eastAsia="Calibri"/>
          <w:sz w:val="28"/>
          <w:szCs w:val="28"/>
          <w:lang w:eastAsia="en-US"/>
        </w:rPr>
        <w:t>ресоциализации</w:t>
      </w:r>
      <w:proofErr w:type="spellEnd"/>
      <w:r w:rsidR="009D26AE" w:rsidRPr="00573B11">
        <w:rPr>
          <w:rFonts w:eastAsia="Calibri"/>
          <w:sz w:val="28"/>
          <w:szCs w:val="28"/>
          <w:lang w:eastAsia="en-US"/>
        </w:rPr>
        <w:t xml:space="preserve"> и социальной адаптации лиц, отбывших наказание</w:t>
      </w:r>
      <w:r w:rsidR="009D26AE" w:rsidRPr="00573B11">
        <w:rPr>
          <w:rFonts w:eastAsia="Calibri"/>
          <w:sz w:val="28"/>
          <w:szCs w:val="28"/>
          <w:lang w:eastAsia="ar-SA"/>
        </w:rPr>
        <w:t>.</w:t>
      </w:r>
    </w:p>
    <w:p w:rsidR="009D26AE" w:rsidRDefault="00A41318" w:rsidP="009D26AE">
      <w:pPr>
        <w:tabs>
          <w:tab w:val="clear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9D26AE" w:rsidRPr="009239A5">
        <w:rPr>
          <w:bCs/>
          <w:color w:val="000000"/>
          <w:sz w:val="28"/>
          <w:szCs w:val="28"/>
        </w:rPr>
        <w:t xml:space="preserve">. О мерах по профилактике мошенничества в отношении граждан, проживающих на территории Георгиевского </w:t>
      </w:r>
      <w:r w:rsidR="009D26AE">
        <w:rPr>
          <w:bCs/>
          <w:color w:val="000000"/>
          <w:sz w:val="28"/>
          <w:szCs w:val="28"/>
        </w:rPr>
        <w:t>муниципального</w:t>
      </w:r>
      <w:r w:rsidR="009D26AE" w:rsidRPr="009239A5">
        <w:rPr>
          <w:bCs/>
          <w:color w:val="000000"/>
          <w:sz w:val="28"/>
          <w:szCs w:val="28"/>
        </w:rPr>
        <w:t xml:space="preserve"> округа Ставропольского края</w:t>
      </w:r>
      <w:r w:rsidR="009D26AE" w:rsidRPr="009239A5">
        <w:rPr>
          <w:color w:val="000000"/>
          <w:sz w:val="28"/>
          <w:szCs w:val="28"/>
        </w:rPr>
        <w:t>.</w:t>
      </w:r>
    </w:p>
    <w:p w:rsidR="00A41318" w:rsidRPr="009239A5" w:rsidRDefault="00A41318" w:rsidP="009D26AE">
      <w:pPr>
        <w:tabs>
          <w:tab w:val="clear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366297">
        <w:rPr>
          <w:color w:val="000000"/>
          <w:sz w:val="28"/>
          <w:szCs w:val="28"/>
        </w:rPr>
        <w:t xml:space="preserve">Причины и условия, способствующие совершению преступлений лицами, помилованными в связи с участием в специальной военной операции, а также эффективности проводимой в отношении них </w:t>
      </w:r>
      <w:r w:rsidR="00A853CB">
        <w:rPr>
          <w:color w:val="000000"/>
          <w:sz w:val="28"/>
          <w:szCs w:val="28"/>
        </w:rPr>
        <w:t>профилактической работ</w:t>
      </w:r>
      <w:r w:rsidR="00366297">
        <w:rPr>
          <w:color w:val="000000"/>
          <w:sz w:val="28"/>
          <w:szCs w:val="28"/>
        </w:rPr>
        <w:t>ы.</w:t>
      </w:r>
      <w:r w:rsidR="00A853CB">
        <w:rPr>
          <w:color w:val="000000"/>
          <w:sz w:val="28"/>
          <w:szCs w:val="28"/>
        </w:rPr>
        <w:t xml:space="preserve"> </w:t>
      </w:r>
    </w:p>
    <w:p w:rsidR="009239A5" w:rsidRPr="009239A5" w:rsidRDefault="009239A5" w:rsidP="009239A5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239A5" w:rsidRDefault="009239A5" w:rsidP="009D26AE">
      <w:pPr>
        <w:tabs>
          <w:tab w:val="clear" w:pos="708"/>
        </w:tabs>
        <w:ind w:left="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239A5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26AE">
        <w:rPr>
          <w:rFonts w:eastAsia="Calibri"/>
          <w:color w:val="000000"/>
          <w:sz w:val="28"/>
          <w:szCs w:val="28"/>
          <w:lang w:eastAsia="en-US"/>
        </w:rPr>
        <w:t>полугодие</w:t>
      </w:r>
    </w:p>
    <w:p w:rsidR="00FE1BBF" w:rsidRPr="009239A5" w:rsidRDefault="00FE1BBF" w:rsidP="009239A5">
      <w:pPr>
        <w:tabs>
          <w:tab w:val="clear" w:pos="708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528A8" w:rsidRDefault="009239A5" w:rsidP="009239A5">
      <w:pPr>
        <w:tabs>
          <w:tab w:val="clear" w:pos="708"/>
        </w:tabs>
        <w:ind w:firstLine="709"/>
        <w:jc w:val="both"/>
        <w:rPr>
          <w:bCs/>
          <w:color w:val="000000"/>
          <w:sz w:val="28"/>
          <w:szCs w:val="28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4528A8" w:rsidRPr="009239A5">
        <w:rPr>
          <w:bCs/>
          <w:color w:val="000000"/>
          <w:sz w:val="28"/>
          <w:szCs w:val="28"/>
        </w:rPr>
        <w:t xml:space="preserve">О состоянии криминогенной обстановки </w:t>
      </w:r>
      <w:r w:rsidR="004528A8">
        <w:rPr>
          <w:bCs/>
          <w:color w:val="000000"/>
          <w:sz w:val="28"/>
          <w:szCs w:val="28"/>
        </w:rPr>
        <w:t xml:space="preserve">за </w:t>
      </w:r>
      <w:r w:rsidR="004528A8">
        <w:rPr>
          <w:bCs/>
          <w:color w:val="000000"/>
          <w:sz w:val="28"/>
          <w:szCs w:val="28"/>
          <w:lang w:val="en-US"/>
        </w:rPr>
        <w:t>II</w:t>
      </w:r>
      <w:r w:rsidR="004528A8">
        <w:rPr>
          <w:bCs/>
          <w:color w:val="000000"/>
          <w:sz w:val="28"/>
          <w:szCs w:val="28"/>
        </w:rPr>
        <w:t xml:space="preserve"> полугодие</w:t>
      </w:r>
      <w:r w:rsidR="004528A8" w:rsidRPr="009239A5">
        <w:rPr>
          <w:bCs/>
          <w:color w:val="000000"/>
          <w:sz w:val="28"/>
          <w:szCs w:val="28"/>
        </w:rPr>
        <w:t xml:space="preserve"> 202</w:t>
      </w:r>
      <w:r w:rsidR="004528A8">
        <w:rPr>
          <w:bCs/>
          <w:color w:val="000000"/>
          <w:sz w:val="28"/>
          <w:szCs w:val="28"/>
        </w:rPr>
        <w:t>5</w:t>
      </w:r>
      <w:r w:rsidR="004528A8" w:rsidRPr="009239A5">
        <w:rPr>
          <w:bCs/>
          <w:color w:val="000000"/>
          <w:sz w:val="28"/>
          <w:szCs w:val="28"/>
        </w:rPr>
        <w:t xml:space="preserve"> год</w:t>
      </w:r>
      <w:r w:rsidR="004528A8">
        <w:rPr>
          <w:bCs/>
          <w:color w:val="000000"/>
          <w:sz w:val="28"/>
          <w:szCs w:val="28"/>
        </w:rPr>
        <w:t>а</w:t>
      </w:r>
      <w:r w:rsidR="004528A8" w:rsidRPr="009239A5">
        <w:rPr>
          <w:bCs/>
          <w:color w:val="000000"/>
          <w:sz w:val="28"/>
          <w:szCs w:val="28"/>
        </w:rPr>
        <w:t xml:space="preserve"> на территории Георгиевского </w:t>
      </w:r>
      <w:r w:rsidR="004528A8">
        <w:rPr>
          <w:bCs/>
          <w:color w:val="000000"/>
          <w:sz w:val="28"/>
          <w:szCs w:val="28"/>
        </w:rPr>
        <w:t>муниципального округа Ставропольского края.</w:t>
      </w:r>
    </w:p>
    <w:p w:rsidR="009239A5" w:rsidRPr="009239A5" w:rsidRDefault="009239A5" w:rsidP="004528A8">
      <w:pPr>
        <w:tabs>
          <w:tab w:val="clear" w:pos="708"/>
        </w:tabs>
        <w:ind w:firstLine="709"/>
        <w:jc w:val="both"/>
        <w:rPr>
          <w:color w:val="000000"/>
          <w:sz w:val="23"/>
          <w:szCs w:val="23"/>
        </w:rPr>
      </w:pPr>
      <w:r w:rsidRPr="009239A5">
        <w:rPr>
          <w:rFonts w:eastAsia="Calibri"/>
          <w:color w:val="000000"/>
          <w:sz w:val="28"/>
          <w:szCs w:val="28"/>
          <w:lang w:eastAsia="en-US"/>
        </w:rPr>
        <w:t>2. О состоянии преступности в общественных местах, в т.ч. уличной преступности, мерах по профилактике правонарушений, совершаемых в состоянии алкогольного опьянения.</w:t>
      </w:r>
    </w:p>
    <w:p w:rsidR="009239A5" w:rsidRPr="009239A5" w:rsidRDefault="0088308D" w:rsidP="009239A5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t xml:space="preserve">. О состоянии преступности несовершеннолетних, о принимаемых мерах по предупреждению подростковой преступности, преступлений в 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lastRenderedPageBreak/>
        <w:t>отношении несовершеннолетних и об организации профилактической работы с подростковой молодежью.</w:t>
      </w:r>
    </w:p>
    <w:p w:rsidR="009239A5" w:rsidRDefault="0088308D" w:rsidP="009239A5">
      <w:pPr>
        <w:tabs>
          <w:tab w:val="clear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239A5" w:rsidRPr="00CE6B98">
        <w:rPr>
          <w:rFonts w:eastAsia="Calibri"/>
          <w:sz w:val="28"/>
          <w:szCs w:val="28"/>
          <w:lang w:eastAsia="en-US"/>
        </w:rPr>
        <w:t xml:space="preserve">. О результатах деятельности рабочей группы </w:t>
      </w:r>
      <w:r w:rsidR="00394C24" w:rsidRPr="00CE6B98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94C24" w:rsidRPr="00CE6B98">
        <w:rPr>
          <w:rFonts w:eastAsia="Calibri"/>
          <w:sz w:val="28"/>
          <w:szCs w:val="28"/>
          <w:lang w:eastAsia="en-US"/>
        </w:rPr>
        <w:t>ресоциализации</w:t>
      </w:r>
      <w:proofErr w:type="spellEnd"/>
      <w:r w:rsidR="00394C24" w:rsidRPr="00CE6B98">
        <w:rPr>
          <w:rFonts w:eastAsia="Calibri"/>
          <w:sz w:val="28"/>
          <w:szCs w:val="28"/>
          <w:lang w:eastAsia="en-US"/>
        </w:rPr>
        <w:t xml:space="preserve"> и социальной адаптации лиц, отбывших наказание</w:t>
      </w:r>
      <w:r w:rsidR="009239A5" w:rsidRPr="00CE6B98">
        <w:rPr>
          <w:rFonts w:eastAsia="Calibri"/>
          <w:sz w:val="28"/>
          <w:szCs w:val="28"/>
          <w:lang w:eastAsia="en-US"/>
        </w:rPr>
        <w:t>.</w:t>
      </w:r>
    </w:p>
    <w:p w:rsidR="0088308D" w:rsidRPr="00CE6B98" w:rsidRDefault="0088308D" w:rsidP="009239A5">
      <w:pPr>
        <w:tabs>
          <w:tab w:val="clear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Pr="009239A5">
        <w:rPr>
          <w:rFonts w:eastAsia="Calibri"/>
          <w:color w:val="000000"/>
          <w:sz w:val="28"/>
          <w:szCs w:val="28"/>
          <w:lang w:eastAsia="en-US"/>
        </w:rPr>
        <w:t>Об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исполнении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решений межведомственной комиссии по профилактике правонарушений и формированию системы профилактики правонарушений на территории Георгиевского 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в 202</w:t>
      </w:r>
      <w:r>
        <w:rPr>
          <w:rFonts w:eastAsia="Calibri"/>
          <w:color w:val="000000"/>
          <w:sz w:val="28"/>
          <w:szCs w:val="28"/>
          <w:lang w:eastAsia="en-US"/>
        </w:rPr>
        <w:t>5 году.</w:t>
      </w:r>
    </w:p>
    <w:p w:rsidR="00FA16C0" w:rsidRDefault="0088308D" w:rsidP="00D745E1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t xml:space="preserve">. Об утверждении Плана заседаний комиссии по профилактике правонарушений и формированию системы профилактики правонарушений на территории Георгиевского </w:t>
      </w:r>
      <w:r w:rsidR="00CE1BAB"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t xml:space="preserve"> округа Ставропольского края на 202</w:t>
      </w:r>
      <w:r w:rsidR="00CE1BAB">
        <w:rPr>
          <w:rFonts w:eastAsia="Calibri"/>
          <w:color w:val="000000"/>
          <w:sz w:val="28"/>
          <w:szCs w:val="28"/>
          <w:lang w:eastAsia="en-US"/>
        </w:rPr>
        <w:t>5 год</w:t>
      </w:r>
      <w:r w:rsidR="009239A5" w:rsidRPr="009239A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1BBF" w:rsidRDefault="00FE1BBF" w:rsidP="00D745E1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8308D" w:rsidRDefault="0088308D">
      <w:pPr>
        <w:tabs>
          <w:tab w:val="clear" w:pos="708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88308D" w:rsidSect="00E3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1479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C80F41"/>
    <w:rsid w:val="0000731F"/>
    <w:rsid w:val="000146E1"/>
    <w:rsid w:val="000430EB"/>
    <w:rsid w:val="00051F34"/>
    <w:rsid w:val="00082EE5"/>
    <w:rsid w:val="000A221D"/>
    <w:rsid w:val="000B207C"/>
    <w:rsid w:val="000C2184"/>
    <w:rsid w:val="000D217B"/>
    <w:rsid w:val="000F4975"/>
    <w:rsid w:val="00122C74"/>
    <w:rsid w:val="00144592"/>
    <w:rsid w:val="0015734E"/>
    <w:rsid w:val="0017502E"/>
    <w:rsid w:val="001852E8"/>
    <w:rsid w:val="00194E51"/>
    <w:rsid w:val="001D2A8C"/>
    <w:rsid w:val="001E10BA"/>
    <w:rsid w:val="00234A43"/>
    <w:rsid w:val="002517F3"/>
    <w:rsid w:val="00254E29"/>
    <w:rsid w:val="00274CE5"/>
    <w:rsid w:val="00281A57"/>
    <w:rsid w:val="002B0432"/>
    <w:rsid w:val="002F0660"/>
    <w:rsid w:val="003035BA"/>
    <w:rsid w:val="00305B5D"/>
    <w:rsid w:val="00312CDA"/>
    <w:rsid w:val="00316761"/>
    <w:rsid w:val="00320B27"/>
    <w:rsid w:val="003514C6"/>
    <w:rsid w:val="0035607A"/>
    <w:rsid w:val="00366297"/>
    <w:rsid w:val="00393A63"/>
    <w:rsid w:val="00394C24"/>
    <w:rsid w:val="003E7CAB"/>
    <w:rsid w:val="003F24F0"/>
    <w:rsid w:val="00404F5A"/>
    <w:rsid w:val="004118CE"/>
    <w:rsid w:val="0043119B"/>
    <w:rsid w:val="004439F2"/>
    <w:rsid w:val="004528A8"/>
    <w:rsid w:val="004716B9"/>
    <w:rsid w:val="004903CD"/>
    <w:rsid w:val="004A7737"/>
    <w:rsid w:val="004D42F8"/>
    <w:rsid w:val="004D4B54"/>
    <w:rsid w:val="004E0956"/>
    <w:rsid w:val="00516781"/>
    <w:rsid w:val="00550491"/>
    <w:rsid w:val="00562529"/>
    <w:rsid w:val="00573B11"/>
    <w:rsid w:val="005860C0"/>
    <w:rsid w:val="005E7E0F"/>
    <w:rsid w:val="005F42FC"/>
    <w:rsid w:val="00602406"/>
    <w:rsid w:val="00603C88"/>
    <w:rsid w:val="00660BAE"/>
    <w:rsid w:val="00673DE4"/>
    <w:rsid w:val="00694D9B"/>
    <w:rsid w:val="00695781"/>
    <w:rsid w:val="006C7D76"/>
    <w:rsid w:val="006D786E"/>
    <w:rsid w:val="006E1A3F"/>
    <w:rsid w:val="006E2E8B"/>
    <w:rsid w:val="006F2FB5"/>
    <w:rsid w:val="00752FA7"/>
    <w:rsid w:val="007613D0"/>
    <w:rsid w:val="007812C7"/>
    <w:rsid w:val="007A1020"/>
    <w:rsid w:val="007D17FF"/>
    <w:rsid w:val="007E6591"/>
    <w:rsid w:val="0081455E"/>
    <w:rsid w:val="00817C4B"/>
    <w:rsid w:val="00823284"/>
    <w:rsid w:val="00876C82"/>
    <w:rsid w:val="0088308D"/>
    <w:rsid w:val="008D38F4"/>
    <w:rsid w:val="008F24E6"/>
    <w:rsid w:val="009239A5"/>
    <w:rsid w:val="009466F9"/>
    <w:rsid w:val="00974B59"/>
    <w:rsid w:val="009962B3"/>
    <w:rsid w:val="009965F3"/>
    <w:rsid w:val="009A1FB3"/>
    <w:rsid w:val="009A7A38"/>
    <w:rsid w:val="009D26AE"/>
    <w:rsid w:val="00A2148F"/>
    <w:rsid w:val="00A31F18"/>
    <w:rsid w:val="00A35E9F"/>
    <w:rsid w:val="00A36296"/>
    <w:rsid w:val="00A37D46"/>
    <w:rsid w:val="00A41318"/>
    <w:rsid w:val="00A4189D"/>
    <w:rsid w:val="00A44ED5"/>
    <w:rsid w:val="00A83731"/>
    <w:rsid w:val="00A853CB"/>
    <w:rsid w:val="00AA642C"/>
    <w:rsid w:val="00AB7301"/>
    <w:rsid w:val="00AD2432"/>
    <w:rsid w:val="00AE4558"/>
    <w:rsid w:val="00B074CE"/>
    <w:rsid w:val="00B13C0C"/>
    <w:rsid w:val="00B36AEA"/>
    <w:rsid w:val="00B43117"/>
    <w:rsid w:val="00B774A2"/>
    <w:rsid w:val="00B82567"/>
    <w:rsid w:val="00BA33FD"/>
    <w:rsid w:val="00BA6519"/>
    <w:rsid w:val="00BB2139"/>
    <w:rsid w:val="00BB64F0"/>
    <w:rsid w:val="00BD5E0C"/>
    <w:rsid w:val="00BD7499"/>
    <w:rsid w:val="00BE259F"/>
    <w:rsid w:val="00BE7B88"/>
    <w:rsid w:val="00BF3833"/>
    <w:rsid w:val="00BF5F2F"/>
    <w:rsid w:val="00C04A6D"/>
    <w:rsid w:val="00C146FD"/>
    <w:rsid w:val="00C50173"/>
    <w:rsid w:val="00C51D3E"/>
    <w:rsid w:val="00C56621"/>
    <w:rsid w:val="00C56889"/>
    <w:rsid w:val="00C80F41"/>
    <w:rsid w:val="00C85ECB"/>
    <w:rsid w:val="00CE1BAB"/>
    <w:rsid w:val="00CE6B98"/>
    <w:rsid w:val="00CF12EF"/>
    <w:rsid w:val="00D01D17"/>
    <w:rsid w:val="00D26290"/>
    <w:rsid w:val="00D468AA"/>
    <w:rsid w:val="00D707E2"/>
    <w:rsid w:val="00D745E1"/>
    <w:rsid w:val="00D904EA"/>
    <w:rsid w:val="00D943DB"/>
    <w:rsid w:val="00D95602"/>
    <w:rsid w:val="00DB04B6"/>
    <w:rsid w:val="00DF035D"/>
    <w:rsid w:val="00DF5997"/>
    <w:rsid w:val="00E341CD"/>
    <w:rsid w:val="00E468A7"/>
    <w:rsid w:val="00E5056D"/>
    <w:rsid w:val="00E6148A"/>
    <w:rsid w:val="00E72E6A"/>
    <w:rsid w:val="00E75F16"/>
    <w:rsid w:val="00E75F40"/>
    <w:rsid w:val="00E8703B"/>
    <w:rsid w:val="00EA0E51"/>
    <w:rsid w:val="00ED6B2A"/>
    <w:rsid w:val="00ED7303"/>
    <w:rsid w:val="00F0369C"/>
    <w:rsid w:val="00F22199"/>
    <w:rsid w:val="00F54810"/>
    <w:rsid w:val="00F6421C"/>
    <w:rsid w:val="00F72D11"/>
    <w:rsid w:val="00F73DBA"/>
    <w:rsid w:val="00F74461"/>
    <w:rsid w:val="00F76028"/>
    <w:rsid w:val="00F8094A"/>
    <w:rsid w:val="00FA16C0"/>
    <w:rsid w:val="00FE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0F4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C80F41"/>
    <w:pPr>
      <w:keepNext/>
      <w:tabs>
        <w:tab w:val="clear" w:pos="708"/>
      </w:tabs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веб) Знак"/>
    <w:aliases w:val="Обычный (Web) Знак Знак,Обычный (Web) Знак1,Обычный (веб) Знак Знак Знак Знак,Обычный (веб) Знак Знак Знак1,Обычный (Web)1 Знак,Обычный (Web)11 Знак,Обычный (веб)1 Знак,Обычный (веб)11 Знак Знак,Обычный (веб) Знак1 Знак"/>
    <w:link w:val="a5"/>
    <w:locked/>
    <w:rsid w:val="00C80F41"/>
    <w:rPr>
      <w:sz w:val="28"/>
      <w:szCs w:val="28"/>
    </w:rPr>
  </w:style>
  <w:style w:type="paragraph" w:styleId="a5">
    <w:name w:val="Normal (Web)"/>
    <w:aliases w:val="Обычный (Web) Знак,Обычный (Web),Обычный (веб) Знак Знак Знак,Обычный (веб) Знак Знак,Обычный (Web)1,Обычный (Web)11,Обычный (веб)1,Обычный (веб)11 Знак,Обычный (веб) Знак1,Обычный (веб) Знак Знак Знак Знак Знак,Обычный (веб)24 Знак Знак"/>
    <w:basedOn w:val="a0"/>
    <w:link w:val="a4"/>
    <w:rsid w:val="00C80F41"/>
    <w:pPr>
      <w:spacing w:after="120"/>
      <w:ind w:left="283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NoSpacingChar">
    <w:name w:val="No Spacing Char"/>
    <w:link w:val="11"/>
    <w:locked/>
    <w:rsid w:val="00C80F41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C80F41"/>
    <w:pPr>
      <w:tabs>
        <w:tab w:val="left" w:pos="708"/>
      </w:tabs>
      <w:spacing w:after="0" w:line="240" w:lineRule="auto"/>
    </w:pPr>
    <w:rPr>
      <w:rFonts w:ascii="Calibri" w:hAnsi="Calibri" w:cs="Calibri"/>
    </w:rPr>
  </w:style>
  <w:style w:type="character" w:customStyle="1" w:styleId="12">
    <w:name w:val="Основной шрифт абзаца1"/>
    <w:rsid w:val="00C80F41"/>
  </w:style>
  <w:style w:type="paragraph" w:customStyle="1" w:styleId="ConsPlusTitle">
    <w:name w:val="ConsPlusTitle"/>
    <w:rsid w:val="00C80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0"/>
    <w:link w:val="20"/>
    <w:rsid w:val="00C80F41"/>
    <w:pPr>
      <w:tabs>
        <w:tab w:val="clear" w:pos="708"/>
      </w:tabs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C80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80F41"/>
    <w:rPr>
      <w:rFonts w:ascii="Times New Roman" w:hAnsi="Times New Roman" w:cs="Times New Roman" w:hint="default"/>
      <w:b/>
      <w:bCs/>
    </w:rPr>
  </w:style>
  <w:style w:type="paragraph" w:styleId="a7">
    <w:name w:val="No Spacing"/>
    <w:link w:val="a8"/>
    <w:qFormat/>
    <w:rsid w:val="00C80F4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Без интервала Знак"/>
    <w:link w:val="a7"/>
    <w:locked/>
    <w:rsid w:val="00C80F41"/>
    <w:rPr>
      <w:rFonts w:ascii="Calibri" w:eastAsia="Calibri" w:hAnsi="Calibri" w:cs="Times New Roman"/>
      <w:kern w:val="1"/>
      <w:lang w:eastAsia="ar-SA"/>
    </w:rPr>
  </w:style>
  <w:style w:type="paragraph" w:styleId="a9">
    <w:name w:val="List Paragraph"/>
    <w:basedOn w:val="a0"/>
    <w:qFormat/>
    <w:rsid w:val="00C80F41"/>
    <w:pPr>
      <w:tabs>
        <w:tab w:val="clear" w:pos="708"/>
      </w:tabs>
      <w:ind w:left="720"/>
      <w:contextualSpacing/>
    </w:pPr>
  </w:style>
  <w:style w:type="paragraph" w:customStyle="1" w:styleId="13">
    <w:name w:val="Абзац списка1"/>
    <w:basedOn w:val="a0"/>
    <w:rsid w:val="00C80F41"/>
    <w:pPr>
      <w:tabs>
        <w:tab w:val="clear" w:pos="708"/>
      </w:tabs>
      <w:ind w:left="720"/>
      <w:jc w:val="both"/>
    </w:pPr>
    <w:rPr>
      <w:rFonts w:eastAsia="Calibri"/>
    </w:rPr>
  </w:style>
  <w:style w:type="paragraph" w:styleId="aa">
    <w:name w:val="Body Text"/>
    <w:basedOn w:val="a0"/>
    <w:link w:val="ab"/>
    <w:uiPriority w:val="99"/>
    <w:semiHidden/>
    <w:unhideWhenUsed/>
    <w:rsid w:val="00C80F41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C80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80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">
    <w:name w:val="Знак Знак6 Знак Знак"/>
    <w:basedOn w:val="a0"/>
    <w:rsid w:val="00C80F41"/>
    <w:pPr>
      <w:widowControl w:val="0"/>
      <w:tabs>
        <w:tab w:val="clear" w:pos="708"/>
      </w:tabs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7">
    <w:name w:val="Font Style27"/>
    <w:rsid w:val="00C80F41"/>
    <w:rPr>
      <w:rFonts w:ascii="Times New Roman" w:hAnsi="Times New Roman" w:cs="Times New Roman" w:hint="default"/>
      <w:sz w:val="26"/>
      <w:szCs w:val="26"/>
    </w:rPr>
  </w:style>
  <w:style w:type="paragraph" w:customStyle="1" w:styleId="western">
    <w:name w:val="western"/>
    <w:basedOn w:val="a0"/>
    <w:rsid w:val="00C80F41"/>
    <w:pPr>
      <w:tabs>
        <w:tab w:val="clear" w:pos="708"/>
      </w:tabs>
      <w:spacing w:before="100" w:beforeAutospacing="1"/>
      <w:jc w:val="both"/>
    </w:pPr>
    <w:rPr>
      <w:sz w:val="28"/>
      <w:szCs w:val="28"/>
    </w:rPr>
  </w:style>
  <w:style w:type="paragraph" w:styleId="ac">
    <w:name w:val="Balloon Text"/>
    <w:basedOn w:val="a0"/>
    <w:link w:val="ad"/>
    <w:uiPriority w:val="99"/>
    <w:semiHidden/>
    <w:unhideWhenUsed/>
    <w:rsid w:val="00D956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95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60">
    <w:name w:val="Знак Знак6 Знак Знак"/>
    <w:basedOn w:val="a0"/>
    <w:rsid w:val="000430EB"/>
    <w:pPr>
      <w:widowControl w:val="0"/>
      <w:tabs>
        <w:tab w:val="clear" w:pos="708"/>
      </w:tabs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 Знак Знак Знак Знак Знак1 Знак Знак Знак Знак"/>
    <w:basedOn w:val="a0"/>
    <w:rsid w:val="000430EB"/>
    <w:pPr>
      <w:tabs>
        <w:tab w:val="clear" w:pos="708"/>
      </w:tabs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2"/>
    <w:uiPriority w:val="59"/>
    <w:rsid w:val="0005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36">
    <w:name w:val="fs36"/>
    <w:rsid w:val="00DB04B6"/>
    <w:rPr>
      <w:rFonts w:ascii="Times New Roman" w:hAnsi="Times New Roman" w:cs="Times New Roman" w:hint="default"/>
    </w:rPr>
  </w:style>
  <w:style w:type="character" w:customStyle="1" w:styleId="ff1">
    <w:name w:val="ff1"/>
    <w:rsid w:val="00DB04B6"/>
    <w:rPr>
      <w:rFonts w:ascii="Times New Roman" w:hAnsi="Times New Roman" w:cs="Times New Roman" w:hint="default"/>
    </w:rPr>
  </w:style>
  <w:style w:type="paragraph" w:styleId="a">
    <w:name w:val="List Bullet"/>
    <w:basedOn w:val="a0"/>
    <w:rsid w:val="00DB04B6"/>
    <w:pPr>
      <w:numPr>
        <w:numId w:val="1"/>
      </w:numPr>
      <w:tabs>
        <w:tab w:val="clear" w:pos="708"/>
      </w:tabs>
    </w:pPr>
    <w:rPr>
      <w:rFonts w:eastAsia="Calibri"/>
    </w:rPr>
  </w:style>
  <w:style w:type="paragraph" w:customStyle="1" w:styleId="db9fe9049761426654245bb2dd862eecmsonormal">
    <w:name w:val="db9fe9049761426654245bb2dd862eecmsonormal"/>
    <w:basedOn w:val="a0"/>
    <w:rsid w:val="00DB04B6"/>
    <w:pPr>
      <w:tabs>
        <w:tab w:val="clear" w:pos="708"/>
      </w:tabs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rsid w:val="00DB04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E7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6">
    <w:name w:val="Font Style16"/>
    <w:rsid w:val="00BE7B88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E24F-D9AC-46A8-ABFD-802EC70E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126</cp:revision>
  <cp:lastPrinted>2024-12-16T09:38:00Z</cp:lastPrinted>
  <dcterms:created xsi:type="dcterms:W3CDTF">2021-12-10T08:26:00Z</dcterms:created>
  <dcterms:modified xsi:type="dcterms:W3CDTF">2024-12-25T08:09:00Z</dcterms:modified>
</cp:coreProperties>
</file>