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bidi w:val="0"/>
        <w:spacing w:lineRule="exact" w:line="240" w:before="0" w:after="0"/>
        <w:ind w:left="5669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>
      <w:pPr>
        <w:pStyle w:val="Normal"/>
        <w:spacing w:lineRule="exact" w:line="240" w:before="0" w:after="0"/>
        <w:ind w:left="5670" w:right="-26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5102" w:right="0" w:hanging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на заседании административной </w:t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5102" w:right="0" w:hanging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комиссии Георгиевского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муниципаль</w:t>
      </w:r>
      <w:r>
        <w:rPr>
          <w:rFonts w:eastAsia="" w:cs="" w:ascii="Times New Roman" w:hAnsi="Times New Roman" w:cstheme="minorBidi" w:eastAsiaTheme="minorEastAsia"/>
          <w:color w:val="000000"/>
          <w:kern w:val="0"/>
          <w:sz w:val="28"/>
          <w:szCs w:val="28"/>
          <w:shd w:fill="auto" w:val="clear"/>
          <w:lang w:val="ru-RU" w:eastAsia="ru-RU" w:bidi="ar-SA"/>
        </w:rPr>
        <w:t>ного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округа Ставропольского края (протокол от 26 октября </w:t>
      </w:r>
      <w:r>
        <w:rPr>
          <w:rFonts w:eastAsia="" w:cs="" w:ascii="Times New Roman" w:hAnsi="Times New Roman" w:cstheme="minorBidi" w:eastAsiaTheme="minorEastAsia"/>
          <w:sz w:val="28"/>
          <w:szCs w:val="28"/>
          <w:shd w:fill="auto" w:val="clear"/>
        </w:rPr>
        <w:t>20</w:t>
      </w:r>
      <w:r>
        <w:rPr>
          <w:rFonts w:eastAsia="" w:cs="" w:ascii="Times New Roman" w:hAnsi="Times New Roman" w:cstheme="minorBidi" w:eastAsiaTheme="minorEastAsia"/>
          <w:color w:val="000000"/>
          <w:kern w:val="0"/>
          <w:sz w:val="28"/>
          <w:szCs w:val="28"/>
          <w:shd w:fill="auto" w:val="clear"/>
          <w:lang w:val="ru-RU" w:eastAsia="ru-RU" w:bidi="ar-SA"/>
        </w:rPr>
        <w:t>23</w:t>
      </w:r>
      <w:r>
        <w:rPr>
          <w:rFonts w:eastAsia="" w:cs="" w:ascii="Times New Roman" w:hAnsi="Times New Roman" w:cstheme="minorBidi" w:eastAsiaTheme="minorEastAsia"/>
          <w:sz w:val="28"/>
          <w:szCs w:val="28"/>
          <w:shd w:fill="auto" w:val="clear"/>
        </w:rPr>
        <w:t xml:space="preserve"> г. № 21)</w:t>
      </w:r>
    </w:p>
    <w:p>
      <w:pPr>
        <w:pStyle w:val="Normal"/>
        <w:widowControl/>
        <w:suppressAutoHyphens w:val="false"/>
        <w:bidi w:val="0"/>
        <w:spacing w:lineRule="exact" w:line="240" w:before="0" w:after="0"/>
        <w:ind w:left="5102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261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административной комиссии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Георгиевского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муниципального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округа Ставропольского края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0" w:leader="none"/>
          <w:tab w:val="left" w:pos="60" w:leader="none"/>
        </w:tabs>
        <w:suppressAutoHyphens w:val="false"/>
        <w:bidi w:val="0"/>
        <w:spacing w:lineRule="auto" w:line="240" w:before="202" w:after="0"/>
        <w:ind w:left="0" w:right="0" w:hanging="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Общие положения</w:t>
      </w:r>
    </w:p>
    <w:p>
      <w:pPr>
        <w:pStyle w:val="ListParagraph"/>
        <w:widowControl/>
        <w:suppressAutoHyphens w:val="false"/>
        <w:bidi w:val="0"/>
        <w:spacing w:lineRule="auto" w:line="240" w:before="202" w:after="0"/>
        <w:ind w:left="1077" w:right="0" w:hanging="0"/>
        <w:contextualSpacing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right="-5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 Административная комиссия Георгиевского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муниципального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округа Ставропольского края (далее - административная комиссия) является постоянно действующим коллегиальным органом по рассмотрению дел об административных правонарушениях, образованным в соответствии с Законом Ставропольского края «О порядке образования и деятельности административных комиссий в Ставропольском крае».</w:t>
      </w:r>
    </w:p>
    <w:p>
      <w:pPr>
        <w:pStyle w:val="Normal"/>
        <w:spacing w:lineRule="auto" w:line="240" w:before="0" w:after="0"/>
        <w:ind w:right="-5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 Административная комиссия рассматривает дела о совершенных на территории Георгиевского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муниципального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округа Ставропольского края (далее – Георгиевский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муниципальный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округ) административных правонарушениях, предусмотренных Законом Ставропольского края «Об административных правонарушениях в Ставропольском крае» и отнесенных к её компетенции, либо по ходатайству лица, в отношении которого ведется производство по делу об административном правонарушении, дело может быть рассмотрено по месту его жительства.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В своей деятельности административная комиссия руководствуется Конституцией Российской Федерации, законодательством Российской Федерации, Уставом (Основным Законом) Ставропольского края, законами Ставропольского края, а также настоящим Положением.</w:t>
      </w:r>
    </w:p>
    <w:p>
      <w:pPr>
        <w:pStyle w:val="Normal"/>
        <w:spacing w:lineRule="auto" w:line="240" w:before="0" w:after="0"/>
        <w:ind w:right="-5"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sectPr>
          <w:footerReference w:type="default" r:id="rId2"/>
          <w:type w:val="nextPage"/>
          <w:pgSz w:w="12472" w:h="17014"/>
          <w:pgMar w:left="1985" w:right="737" w:header="0" w:top="1134" w:footer="1134" w:bottom="1686" w:gutter="0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 Административная комиссия осуществляет свою деятельность во взаимодействии с органами государственной власти Ставропольского края, территориальными органами федеральных органов исполнительной власти, органами местного самоуправления Георгиевского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муниципального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округа, другими административными комиссиями, действующими на территории Ставропольского края, а также другими организациями независимо от их организационно-правовых форм и форм собственности.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0" w:leader="none"/>
          <w:tab w:val="left" w:pos="60" w:leader="none"/>
        </w:tabs>
        <w:suppressAutoHyphens w:val="fals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Задачи, функции и права административной комиссии</w:t>
      </w:r>
    </w:p>
    <w:p>
      <w:pPr>
        <w:pStyle w:val="Normal"/>
        <w:spacing w:lineRule="auto" w:line="240" w:before="0" w:after="0"/>
        <w:ind w:right="-5" w:firstLine="7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firstLine="7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Основной задачей административной комиссии является рассмотрение дел об административных правонарушениях, предусмотренных законом Ставропольского края «Об административных правонарушениях в Ставропольском крае» и отнесенных к её компетенции.</w:t>
      </w:r>
    </w:p>
    <w:p>
      <w:pPr>
        <w:pStyle w:val="Normal"/>
        <w:spacing w:lineRule="auto" w:line="240" w:before="0" w:after="0"/>
        <w:ind w:right="-5" w:firstLine="7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 Административная комиссия в соответствии с возложенной на неё задачей осуществляет следующие функции:</w:t>
      </w:r>
    </w:p>
    <w:p>
      <w:pPr>
        <w:pStyle w:val="Normal"/>
        <w:spacing w:lineRule="auto" w:line="240" w:before="0" w:after="0"/>
        <w:ind w:right="-5"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1) подготовка к рассмотрению дела об административном правонарушении;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2) всестороннее, полное и объективное рассмотрение дел об административных правонарушениях;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3) принятие постановлений, определений по делам об административных правонарушениях в соответствии с законодательством об административных правонарушениях;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4) обеспечение исполнения вынесенного административной комиссией постановления, определения;</w:t>
      </w:r>
    </w:p>
    <w:p>
      <w:pPr>
        <w:pStyle w:val="Normal"/>
        <w:spacing w:lineRule="auto" w:line="240" w:before="0" w:after="0"/>
        <w:ind w:right="-5"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5) проведение анализа рассматриваемых ею дел и выявление причин и условий, способствовавших совершению административных правонарушений.</w:t>
      </w:r>
    </w:p>
    <w:p>
      <w:pPr>
        <w:pStyle w:val="Normal"/>
        <w:spacing w:lineRule="auto" w:line="240" w:before="0" w:after="0"/>
        <w:ind w:right="-5"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Административная комиссия осуществляет иные функции в соответствии с законодательством Российской Федерации и законодательством Ставропольского края.</w:t>
      </w:r>
    </w:p>
    <w:p>
      <w:pPr>
        <w:pStyle w:val="Normal"/>
        <w:spacing w:lineRule="auto" w:line="240" w:before="0" w:after="0"/>
        <w:ind w:right="-5"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78" w:leader="none"/>
        </w:tabs>
        <w:spacing w:lineRule="auto" w:line="240" w:before="0" w:after="0"/>
        <w:ind w:left="706" w:right="-5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7. Административная комиссия имеет право:</w:t>
      </w:r>
    </w:p>
    <w:p>
      <w:pPr>
        <w:pStyle w:val="Normal"/>
        <w:spacing w:lineRule="auto" w:line="240" w:before="0" w:after="0"/>
        <w:ind w:right="-5"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1) запрашивать от должностных лиц органов государственной власти Ставропольского края, органов местного самоуправления муниципальных образований Ставропольского края, организаций независимо от их организационно-правовых форм и форм собственности, находящихся на территории Ставропольского края, документы, необходимые для разрешения рассматриваемого дела;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2) приглашать должностных лиц органов государственной власти Ставропольского края, органов местного самоуправления муниципальных образований Ставропольского края, организаций независимо от их организационно-правовых форм и форм собственности, находящихся на территории Ставропольского края, и граждан на свои заседания для получения сведений по рассматриваемым делам;</w:t>
      </w:r>
    </w:p>
    <w:p>
      <w:pPr>
        <w:pStyle w:val="Normal"/>
        <w:spacing w:lineRule="auto" w:line="240" w:before="0" w:after="0"/>
        <w:ind w:right="-5"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3) передавать дело об административном правонарушении на рассмотрение по подведомственности, в случае если его рассмотрение не относится к компетенции данной административной комиссии, или неподведомственно административным комиссиям.</w:t>
      </w:r>
    </w:p>
    <w:p>
      <w:pPr>
        <w:pStyle w:val="Normal"/>
        <w:spacing w:lineRule="auto" w:line="240" w:before="0" w:after="0"/>
        <w:ind w:right="-5" w:firstLine="70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firstLine="70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firstLine="70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firstLine="70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III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Порядок работы и организации деятельности </w:t>
      </w:r>
    </w:p>
    <w:p>
      <w:pPr>
        <w:pStyle w:val="Normal"/>
        <w:spacing w:lineRule="auto" w:line="240" w:before="0" w:after="0"/>
        <w:ind w:right="-5" w:firstLine="70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административной комиссии</w:t>
      </w:r>
    </w:p>
    <w:p>
      <w:pPr>
        <w:pStyle w:val="Normal"/>
        <w:spacing w:lineRule="auto" w:line="240" w:before="0" w:after="0"/>
        <w:ind w:right="-5" w:firstLine="70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74" w:leader="none"/>
        </w:tabs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8. Административная комиссия образуется сроком на 5 лет в порядке, установленном постановлением администрации Георгиевского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муниципального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округа и осуществляет свою деятельность в соответствии с законодательством Ставропольского края.</w:t>
      </w:r>
    </w:p>
    <w:p>
      <w:pPr>
        <w:pStyle w:val="Normal"/>
        <w:tabs>
          <w:tab w:val="clear" w:pos="708"/>
          <w:tab w:val="left" w:pos="874" w:leader="none"/>
        </w:tabs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74" w:leader="none"/>
        </w:tabs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9. Административная комиссия образуется в составе председателя, заместителя председателя, ответственного секретаря и не менее четырех членов административной комиссии.</w:t>
      </w:r>
    </w:p>
    <w:p>
      <w:pPr>
        <w:pStyle w:val="Normal"/>
        <w:tabs>
          <w:tab w:val="clear" w:pos="708"/>
          <w:tab w:val="left" w:pos="874" w:leader="none"/>
        </w:tabs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74" w:leader="none"/>
        </w:tabs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10. Председатель административной комиссии: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1) руководит деятельностью административной комиссии и несет персональную ответственность за её деятельность;</w:t>
      </w:r>
    </w:p>
    <w:p>
      <w:pPr>
        <w:pStyle w:val="Normal"/>
        <w:spacing w:lineRule="auto" w:line="240" w:before="0" w:after="0"/>
        <w:ind w:right="-5"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2) председательствует на заседаниях и организует работу административной комиссии;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3) осуществляет общий контроль за исполнением постановлений и определений, принятых административной комиссией;</w:t>
      </w:r>
    </w:p>
    <w:p>
      <w:pPr>
        <w:pStyle w:val="Normal"/>
        <w:spacing w:lineRule="auto" w:line="240" w:before="0" w:after="0"/>
        <w:ind w:right="-5" w:firstLine="7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4) назначает дату, время и место проведения заседания административной комиссии;</w:t>
      </w:r>
    </w:p>
    <w:p>
      <w:pPr>
        <w:pStyle w:val="Normal"/>
        <w:spacing w:lineRule="auto" w:line="240" w:before="0" w:after="0"/>
        <w:ind w:right="-5"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5) подписывает протоколы заседаний, постановления, определения, принятые на заседаниях административной комиссии;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6) осуществляет контроль за соблюдением административной комиссией сроков рассмотрения дел об административных правонарушениях;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7) составляет протоколы об административных правонарушениях, предусмотренных частью 1 статьи 20.25. КРФ об АП;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8) осуществляет иные полномочия в соответствии с законодательством Российской Федерации и законодательством Ставропольского края.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11. Заместитель председателя административной комиссии:</w:t>
      </w:r>
    </w:p>
    <w:p>
      <w:pPr>
        <w:pStyle w:val="Normal"/>
        <w:spacing w:lineRule="auto" w:line="240" w:before="0" w:after="0"/>
        <w:ind w:right="-5"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1) организует предварительную подготовку дел об административных правонарушениях к рассмотрению на заседании административной комиссии;</w:t>
      </w:r>
    </w:p>
    <w:p>
      <w:pPr>
        <w:pStyle w:val="Normal"/>
        <w:spacing w:lineRule="auto" w:line="240" w:before="0" w:after="0"/>
        <w:ind w:left="701" w:right="-5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2) выполняет поручения председателя административной комиссии;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3) в отсутствие председателя административной комиссии исполняет его обязанности;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4) составляет протоколы об административных правонарушениях, предусмотренных частью 1 статьи 20.25. КРФ об АП;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5) осуществляет иные полномочия в соответствии с законодательством Российской Федерации и законодательством Ставропольского края.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12. Ответственный секретарь административной комиссии:</w:t>
      </w:r>
    </w:p>
    <w:p>
      <w:pPr>
        <w:pStyle w:val="Normal"/>
        <w:spacing w:lineRule="auto" w:line="240" w:before="0" w:after="0"/>
        <w:ind w:right="-5"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1) обеспечивает подготовительную работу, необходимую для проведения заседания административной комиссии;</w:t>
      </w:r>
    </w:p>
    <w:p>
      <w:pPr>
        <w:pStyle w:val="Normal"/>
        <w:spacing w:lineRule="auto" w:line="240" w:before="0" w:after="0"/>
        <w:ind w:left="701" w:right="-5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2) ведет учет поступающих материалов;</w:t>
      </w:r>
    </w:p>
    <w:p>
      <w:pPr>
        <w:pStyle w:val="Normal"/>
        <w:spacing w:lineRule="auto" w:line="240" w:before="0" w:after="0"/>
        <w:ind w:right="-5" w:firstLine="70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3) осуществляет контроль за исполнением принятых административной комиссией постановлений и определений; </w:t>
      </w:r>
    </w:p>
    <w:p>
      <w:pPr>
        <w:pStyle w:val="Normal"/>
        <w:spacing w:lineRule="auto" w:line="240" w:before="0" w:after="0"/>
        <w:ind w:right="-5" w:firstLine="70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4) ведет делопроизводство;</w:t>
      </w:r>
    </w:p>
    <w:p>
      <w:pPr>
        <w:pStyle w:val="Normal"/>
        <w:spacing w:lineRule="auto" w:line="240" w:before="0" w:after="0"/>
        <w:ind w:right="-5" w:firstLine="7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5) извещает членов административной комиссии, лиц, участвующих в производстве по делу об административном правонарушении, о времени и месте проведения заседания административной комиссии;</w:t>
      </w:r>
    </w:p>
    <w:p>
      <w:pPr>
        <w:pStyle w:val="Normal"/>
        <w:spacing w:lineRule="auto" w:line="240" w:before="0" w:after="0"/>
        <w:ind w:right="-5" w:firstLine="7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6) ведет, оформляет и подписывает протоколы заседаний административной комиссии;</w:t>
      </w:r>
    </w:p>
    <w:p>
      <w:pPr>
        <w:pStyle w:val="Normal"/>
        <w:spacing w:lineRule="auto" w:line="240" w:before="0" w:after="0"/>
        <w:ind w:right="-5" w:firstLine="68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7) уведомляет лиц, участвующих в производстве по делу об административном правонарушении, о принятом административной комиссией решении;</w:t>
      </w:r>
    </w:p>
    <w:p>
      <w:pPr>
        <w:pStyle w:val="Normal"/>
        <w:spacing w:lineRule="auto" w:line="240" w:before="0" w:after="0"/>
        <w:ind w:right="-5"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8) подготавливает проекты постановлений (определений) по делам об административных правонарушениях, рассматриваемых административной комиссией;</w:t>
      </w:r>
    </w:p>
    <w:p>
      <w:pPr>
        <w:pStyle w:val="Normal"/>
        <w:spacing w:lineRule="auto" w:line="240" w:before="0" w:after="0"/>
        <w:ind w:right="-5"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9) несет ответственность за учет, отчетность, сохранность материалов административной комиссии;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10) </w:t>
      </w:r>
      <w:r>
        <w:rPr>
          <w:rFonts w:cs="Times New Roman" w:ascii="Times New Roman" w:hAnsi="Times New Roman"/>
          <w:sz w:val="28"/>
          <w:szCs w:val="28"/>
        </w:rPr>
        <w:t>оформляет документы о работе административной комиссии (планы, протоколы, информации и др.) для сдачи их в архив;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направляет на рассмотрение мировым судьям составленные председателем, заместителем председателя административной комиссии, протоколы об административных правонарушениях, предусмотренных частью 1 статьи 20.25 Кодекса об административных правонарушениях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12) направляет в территориальные отделы судебных приставов Управления Федеральной службы судебных приставов постановления административной комиссии о наложении штрафа для принудительного взыскания;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13) вносит сведения о штрафах в Государственную информационную систему о государственных и муниципальных платежах;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14) представляет информацию о работе административной комиссии в аппарат Правительства Ставропольского края;</w:t>
      </w:r>
    </w:p>
    <w:p>
      <w:pPr>
        <w:pStyle w:val="Normal"/>
        <w:spacing w:lineRule="auto" w:line="240" w:before="0" w:after="0"/>
        <w:ind w:right="-5" w:firstLine="7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15) осуществляет иные полномочия в соответствии с законодательством Российской Федерации и законодательством Ставропольского края.</w:t>
      </w:r>
    </w:p>
    <w:p>
      <w:pPr>
        <w:pStyle w:val="Normal"/>
        <w:spacing w:lineRule="auto" w:line="240" w:before="0" w:after="0"/>
        <w:ind w:right="-5" w:firstLine="7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firstLine="7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13. Члены административной комиссии:</w:t>
      </w:r>
    </w:p>
    <w:p>
      <w:pPr>
        <w:pStyle w:val="Normal"/>
        <w:spacing w:lineRule="auto" w:line="240" w:before="0" w:after="0"/>
        <w:ind w:left="696" w:right="-5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1) участвуют в подготовке заседаний административной комиссии;</w:t>
      </w:r>
    </w:p>
    <w:p>
      <w:pPr>
        <w:pStyle w:val="Normal"/>
        <w:spacing w:lineRule="auto" w:line="240" w:before="0" w:after="0"/>
        <w:ind w:right="-5"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2) знакомятся с материалами дел об административных правонарушениях, вынесенными на рассмотрение административной комиссии;</w:t>
      </w:r>
    </w:p>
    <w:p>
      <w:pPr>
        <w:pStyle w:val="Normal"/>
        <w:spacing w:lineRule="auto" w:line="240" w:before="0" w:after="0"/>
        <w:ind w:right="-5" w:firstLine="68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3) участвуют в обсуждении рассматриваемых административной комиссией дел об административных правонарушениях;</w:t>
      </w:r>
    </w:p>
    <w:p>
      <w:pPr>
        <w:pStyle w:val="Normal"/>
        <w:spacing w:lineRule="auto" w:line="240" w:before="0" w:after="0"/>
        <w:ind w:right="-5" w:firstLine="69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4) участвуют в голосовании при принятии административной комиссией решений;</w:t>
      </w:r>
    </w:p>
    <w:p>
      <w:pPr>
        <w:pStyle w:val="Normal"/>
        <w:spacing w:lineRule="auto" w:line="240" w:before="0" w:after="0"/>
        <w:ind w:right="-5" w:firstLine="68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5) вносят предложения по рассматриваемым на заседаниях административной комиссии вопросам, в том числе в порядке контроля за исполнением принятых ею решений;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6) осуществляют иные полномочия в соответствии с законодательством Российской Федерации и законодательством Ставропольского края.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14. Дела об административных правонарушениях рассматриваются административной комиссией коллегиально на открытых заседаниях административной комиссии.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15. Заседания административной комиссии проводятся по мере поступления протоколов об административных правонарушениях с учетом установленного законодательством срока рассмотрения дел об административных правонарушениях.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16. Члены административной комиссии принимают участие в её работе лично.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17. Член административной комиссии освобождается от своих обязанностей до истечения срока своих полномочий на основании постановления администрации Георгиевского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муниципального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округа в случае:</w:t>
      </w:r>
    </w:p>
    <w:p>
      <w:pPr>
        <w:pStyle w:val="Normal"/>
        <w:spacing w:lineRule="auto" w:line="240" w:before="0" w:after="0"/>
        <w:ind w:right="-5" w:firstLine="7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1) подачи членом административной комиссии письменного заявления о сложении своих полномочий;</w:t>
      </w:r>
    </w:p>
    <w:p>
      <w:pPr>
        <w:pStyle w:val="Normal"/>
        <w:spacing w:lineRule="auto" w:line="240" w:before="0" w:after="0"/>
        <w:ind w:right="-5"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2) привлечения члена административной комиссии к административной ответственности;</w:t>
      </w:r>
    </w:p>
    <w:p>
      <w:pPr>
        <w:pStyle w:val="Normal"/>
        <w:spacing w:lineRule="auto" w:line="240" w:before="0" w:after="0"/>
        <w:ind w:right="-5"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3) вступления в законную силу обвинительного приговора суда в отношении члена административной комиссии;</w:t>
      </w:r>
    </w:p>
    <w:p>
      <w:pPr>
        <w:pStyle w:val="Normal"/>
        <w:spacing w:lineRule="auto" w:line="240" w:before="0" w:after="0"/>
        <w:ind w:right="-5"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4) признания члена административной комиссии решением суда, вступившим в законную силу, ограниченно дееспособным, недееспособным, безвестно отсутствующим или умершим.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Член административной комиссии может быть освобожден от своих обязанностей и в иных случаях, связанных с невозможностью исполнения им своих обязанностей.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18. Заседание административной комиссии считается правомочным, если на нем присутствуют не менее двух третей её членов.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19. В случае отсутствия председателя административной комиссии и его заместителя, или ответственного секретаря комиссии, заседание административной комиссии в качестве председательствующего или секретаря комиссии проводит один из членов административной комиссии, избранный из числа присутствующих членов административной комиссии.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20. Решения административной комиссии принимаются простым большинством голосов членов административной комиссии, присутствующих на заседании. При равенстве голосов голос председательствующего на заседании административной комиссии является решающим.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21. Производство по делам об административных правонарушениях и исполнение постановлений о назначении административных наказаний осуществляются в порядке, установленном Кодексом Российской Федерации об административных правонарушениях.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22. Административная комиссия имеет: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простую круглую печать (Административная комиссия Георгиевского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муниципального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округа Ставропольского края);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прямоугольный штамп (Административная комиссия Георгиевского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муниципального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округа Ставропольского края Адрес: 357820, Ставропольский край, г. Георгиевск, пл. Победы, д. 1);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прямоугольный штамп (Административная комиссия Георгиевского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муниципального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округа Ставропольского края «___» __________ 20__ г. № ____);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 прямоугольный штамп (Копия верна Секретарь административной комиссии ГМО СК  __________/____________);</w:t>
      </w:r>
    </w:p>
    <w:p>
      <w:pPr>
        <w:pStyle w:val="Normal"/>
        <w:spacing w:lineRule="auto" w:line="240" w:before="0" w:after="0"/>
        <w:ind w:right="-5" w:firstLine="69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 бланк со своим наименованием </w:t>
      </w:r>
      <w:r>
        <w:rPr>
          <w:rFonts w:eastAsia="Times New Roman" w:cs="Times New Roman" w:ascii="Times New Roman" w:hAnsi="Times New Roman"/>
          <w:sz w:val="28"/>
          <w:szCs w:val="28"/>
        </w:rPr>
        <w:t>и справочными данными: почтовый адрес, номер телефона с кодом населенного пункта, адрес электронной почты (при наличии).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right="-5"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/>
        <w:t>________________________________________________________________________________________________</w:t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/>
        <w:ind w:right="-5" w:hanging="0"/>
        <w:jc w:val="both"/>
        <w:rPr>
          <w:sz w:val="28"/>
          <w:szCs w:val="28"/>
        </w:rPr>
      </w:pPr>
      <w:r>
        <w:rPr/>
      </w:r>
    </w:p>
    <w:sectPr>
      <w:headerReference w:type="default" r:id="rId3"/>
      <w:footerReference w:type="default" r:id="rId4"/>
      <w:type w:val="nextPage"/>
      <w:pgSz w:w="12472" w:h="17014"/>
      <w:pgMar w:left="1985" w:right="850" w:header="720" w:top="1418" w:footer="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Impact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17743279"/>
    </w:sdtPr>
    <w:sdtContent>
      <w:p>
        <w:pPr>
          <w:pStyle w:val="Style25"/>
          <w:jc w:val="right"/>
          <w:rPr>
            <w:rFonts w:ascii="Times New Roman" w:hAnsi="Times New Roman" w:cs="Times New Roman"/>
            <w:sz w:val="28"/>
          </w:rPr>
        </w:pP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6</w:t>
        </w:r>
        <w:r>
          <w:rPr>
            <w:sz w:val="28"/>
            <w:rFonts w:cs="Times New Roman"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5283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Style0" w:customStyle="1">
    <w:name w:val="CharStyle0"/>
    <w:basedOn w:val="DefaultParagraphFont"/>
    <w:qFormat/>
    <w:rsid w:val="006a547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z w:val="22"/>
      <w:szCs w:val="22"/>
    </w:rPr>
  </w:style>
  <w:style w:type="character" w:styleId="CharStyle9" w:customStyle="1">
    <w:name w:val="CharStyle9"/>
    <w:basedOn w:val="DefaultParagraphFont"/>
    <w:qFormat/>
    <w:rsid w:val="006a547f"/>
    <w:rPr>
      <w:rFonts w:ascii="Impact" w:hAnsi="Impact" w:eastAsia="Impact" w:cs="Impact"/>
      <w:b w:val="false"/>
      <w:bCs w:val="false"/>
      <w:i w:val="false"/>
      <w:iCs w:val="false"/>
      <w:caps w:val="false"/>
      <w:smallCaps w:val="false"/>
      <w:sz w:val="22"/>
      <w:szCs w:val="22"/>
    </w:rPr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510f7f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510f7f"/>
    <w:rPr/>
  </w:style>
  <w:style w:type="character" w:styleId="Style16">
    <w:name w:val="Символ нумерации"/>
    <w:qFormat/>
    <w:rPr/>
  </w:style>
  <w:style w:type="character" w:styleId="Style17">
    <w:name w:val="Интернет-ссылка"/>
    <w:basedOn w:val="DefaultParagraphFont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41" w:customStyle="1">
    <w:name w:val="Style4"/>
    <w:basedOn w:val="Normal"/>
    <w:qFormat/>
    <w:rsid w:val="006a547f"/>
    <w:pPr>
      <w:spacing w:lineRule="exact" w:line="276" w:before="0" w:after="0"/>
      <w:ind w:firstLine="72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Style110" w:customStyle="1">
    <w:name w:val="Style1"/>
    <w:basedOn w:val="Normal"/>
    <w:qFormat/>
    <w:rsid w:val="006a547f"/>
    <w:pPr>
      <w:spacing w:lineRule="exact" w:line="276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23" w:customStyle="1">
    <w:name w:val="Style2"/>
    <w:basedOn w:val="Normal"/>
    <w:qFormat/>
    <w:rsid w:val="006a547f"/>
    <w:pPr>
      <w:spacing w:lineRule="exact" w:line="274" w:before="0" w:after="0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Style211" w:customStyle="1">
    <w:name w:val="Style21"/>
    <w:basedOn w:val="Normal"/>
    <w:qFormat/>
    <w:rsid w:val="006a547f"/>
    <w:pPr>
      <w:spacing w:lineRule="exact" w:line="274" w:before="0" w:after="0"/>
      <w:ind w:hanging="984"/>
    </w:pPr>
    <w:rPr>
      <w:rFonts w:ascii="Times New Roman" w:hAnsi="Times New Roman" w:eastAsia="Times New Roman" w:cs="Times New Roman"/>
      <w:sz w:val="20"/>
      <w:szCs w:val="20"/>
    </w:rPr>
  </w:style>
  <w:style w:type="paragraph" w:styleId="Style72" w:customStyle="1">
    <w:name w:val="Style72"/>
    <w:basedOn w:val="Normal"/>
    <w:qFormat/>
    <w:rsid w:val="006a547f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221" w:customStyle="1">
    <w:name w:val="Style22"/>
    <w:basedOn w:val="Normal"/>
    <w:qFormat/>
    <w:rsid w:val="006a547f"/>
    <w:pPr>
      <w:spacing w:lineRule="exact" w:line="274" w:before="0" w:after="0"/>
      <w:ind w:firstLine="701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4"/>
    <w:uiPriority w:val="99"/>
    <w:unhideWhenUsed/>
    <w:rsid w:val="00510f7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6"/>
    <w:uiPriority w:val="99"/>
    <w:unhideWhenUsed/>
    <w:rsid w:val="00510f7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62753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 w:customStyle="1">
    <w:name w:val="consplusnormal"/>
    <w:basedOn w:val="Normal"/>
    <w:qFormat/>
    <w:rsid w:val="0062753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qFormat/>
    <w:rsid w:val="00c64d1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ListParagraph">
    <w:name w:val="List Paragraph"/>
    <w:basedOn w:val="Normal"/>
    <w:uiPriority w:val="34"/>
    <w:qFormat/>
    <w:rsid w:val="00c64d12"/>
    <w:pPr>
      <w:spacing w:before="0" w:after="200"/>
      <w:ind w:left="720" w:hanging="0"/>
      <w:contextualSpacing/>
    </w:pPr>
    <w:rPr/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AF28E-4708-4016-B249-58AF0129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Application>LibreOffice/7.1.3.2$Windows_X86_64 LibreOffice_project/47f78053abe362b9384784d31a6e56f8511eb1c1</Application>
  <AppVersion>15.0000</AppVersion>
  <Pages>6</Pages>
  <Words>1250</Words>
  <Characters>10299</Characters>
  <CharactersWithSpaces>11468</CharactersWithSpaces>
  <Paragraphs>87</Paragraphs>
  <Company>office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2015-03-03T16:01:00Z</dcterms:created>
  <dc:creator/>
  <dc:description/>
  <dc:language>ru-RU</dc:language>
  <cp:lastModifiedBy/>
  <cp:lastPrinted>2023-10-26T09:57:03Z</cp:lastPrinted>
  <dcterms:modified xsi:type="dcterms:W3CDTF">2023-11-03T16:04:40Z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