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94" w:rsidRDefault="006A0694" w:rsidP="006A0694">
      <w:pPr>
        <w:jc w:val="center"/>
      </w:pPr>
      <w:r>
        <w:rPr>
          <w:b/>
          <w:sz w:val="32"/>
          <w:szCs w:val="32"/>
        </w:rPr>
        <w:t>ПОСТАНОВЛЕНИЕ</w:t>
      </w:r>
    </w:p>
    <w:p w:rsidR="006A0694" w:rsidRDefault="006A0694" w:rsidP="006A0694">
      <w:pPr>
        <w:jc w:val="center"/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ГЕОРГИЕВСКОГО</w:t>
      </w:r>
      <w:proofErr w:type="gramEnd"/>
    </w:p>
    <w:p w:rsidR="006A0694" w:rsidRDefault="006A0694" w:rsidP="006A0694">
      <w:pPr>
        <w:jc w:val="center"/>
      </w:pPr>
      <w:r>
        <w:rPr>
          <w:rFonts w:eastAsia="Lucida Sans Unicode"/>
          <w:b/>
          <w:kern w:val="2"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</w:p>
    <w:p w:rsidR="006A0694" w:rsidRDefault="006A0694" w:rsidP="006A0694">
      <w:pPr>
        <w:jc w:val="center"/>
      </w:pPr>
      <w:r>
        <w:rPr>
          <w:b/>
          <w:sz w:val="28"/>
          <w:szCs w:val="28"/>
        </w:rPr>
        <w:t>СТАВРОПОЛЬСКОГО КРАЯ</w:t>
      </w:r>
    </w:p>
    <w:p w:rsidR="006A0694" w:rsidRDefault="006A0694" w:rsidP="006A0694">
      <w:pPr>
        <w:jc w:val="center"/>
        <w:rPr>
          <w:sz w:val="28"/>
          <w:szCs w:val="28"/>
        </w:rPr>
      </w:pPr>
    </w:p>
    <w:p w:rsidR="006A0694" w:rsidRPr="00EC6783" w:rsidRDefault="004A5436" w:rsidP="006A0694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bookmarkStart w:id="0" w:name="_GoBack"/>
      <w:bookmarkEnd w:id="0"/>
      <w:r w:rsidR="00B60017">
        <w:rPr>
          <w:sz w:val="28"/>
          <w:szCs w:val="28"/>
        </w:rPr>
        <w:t xml:space="preserve"> декабря </w:t>
      </w:r>
      <w:r w:rsidR="006A0694" w:rsidRPr="00EC6783">
        <w:rPr>
          <w:sz w:val="28"/>
          <w:szCs w:val="28"/>
        </w:rPr>
        <w:t>20</w:t>
      </w:r>
      <w:r w:rsidR="006A0694">
        <w:rPr>
          <w:sz w:val="28"/>
          <w:szCs w:val="28"/>
        </w:rPr>
        <w:t>25</w:t>
      </w:r>
      <w:r w:rsidR="006A0694" w:rsidRPr="00EC6783">
        <w:rPr>
          <w:sz w:val="28"/>
          <w:szCs w:val="28"/>
        </w:rPr>
        <w:t xml:space="preserve"> г.        </w:t>
      </w:r>
      <w:r w:rsidR="006A0694">
        <w:rPr>
          <w:sz w:val="28"/>
          <w:szCs w:val="28"/>
        </w:rPr>
        <w:t xml:space="preserve"> </w:t>
      </w:r>
      <w:r w:rsidR="006A0694" w:rsidRPr="00EC6783">
        <w:rPr>
          <w:sz w:val="28"/>
          <w:szCs w:val="28"/>
        </w:rPr>
        <w:t xml:space="preserve">     </w:t>
      </w:r>
      <w:r w:rsidR="00B60017">
        <w:rPr>
          <w:sz w:val="28"/>
          <w:szCs w:val="28"/>
        </w:rPr>
        <w:t xml:space="preserve">         </w:t>
      </w:r>
      <w:r w:rsidR="006A0694" w:rsidRPr="00EC6783">
        <w:rPr>
          <w:sz w:val="28"/>
          <w:szCs w:val="28"/>
        </w:rPr>
        <w:t xml:space="preserve">  г. Георгиевск                </w:t>
      </w:r>
      <w:r w:rsidR="00B60017">
        <w:rPr>
          <w:sz w:val="28"/>
          <w:szCs w:val="28"/>
        </w:rPr>
        <w:t xml:space="preserve">                         № 3753</w:t>
      </w:r>
    </w:p>
    <w:p w:rsidR="00A10823" w:rsidRDefault="00A10823" w:rsidP="00A10823">
      <w:pPr>
        <w:jc w:val="both"/>
        <w:rPr>
          <w:sz w:val="28"/>
          <w:szCs w:val="28"/>
        </w:rPr>
      </w:pPr>
    </w:p>
    <w:p w:rsidR="00A10823" w:rsidRDefault="00A10823" w:rsidP="00A10823">
      <w:pPr>
        <w:rPr>
          <w:sz w:val="28"/>
          <w:szCs w:val="28"/>
        </w:rPr>
      </w:pPr>
    </w:p>
    <w:p w:rsidR="00A10823" w:rsidRDefault="00A10823" w:rsidP="00A10823">
      <w:pPr>
        <w:rPr>
          <w:sz w:val="28"/>
          <w:szCs w:val="28"/>
        </w:rPr>
      </w:pPr>
    </w:p>
    <w:p w:rsidR="00A10823" w:rsidRDefault="00A10823" w:rsidP="00A10823">
      <w:pPr>
        <w:pStyle w:val="1"/>
        <w:keepNext w:val="0"/>
        <w:widowControl w:val="0"/>
        <w:spacing w:line="240" w:lineRule="exact"/>
        <w:jc w:val="both"/>
      </w:pPr>
      <w:r>
        <w:t>О внесении изменений в реестр муниципальных маршрутов регулярных п</w:t>
      </w:r>
      <w:r>
        <w:t>е</w:t>
      </w:r>
      <w:r>
        <w:t>ревозок Георгиевского муниципального округа Ставропольского края, утвержденный постановлением администрации Георгиевского муниципал</w:t>
      </w:r>
      <w:r>
        <w:t>ь</w:t>
      </w:r>
      <w:r>
        <w:t>ного округа Ставропольского края от 20 августа 2025 г. № 2328</w:t>
      </w:r>
    </w:p>
    <w:p w:rsidR="00A10823" w:rsidRDefault="00A10823" w:rsidP="00A10823">
      <w:pPr>
        <w:jc w:val="both"/>
        <w:rPr>
          <w:color w:val="000000"/>
          <w:sz w:val="28"/>
          <w:szCs w:val="28"/>
        </w:rPr>
      </w:pPr>
    </w:p>
    <w:p w:rsidR="00A10823" w:rsidRDefault="00A10823" w:rsidP="00A10823">
      <w:pPr>
        <w:jc w:val="both"/>
        <w:rPr>
          <w:color w:val="000000"/>
          <w:sz w:val="28"/>
          <w:szCs w:val="28"/>
        </w:rPr>
      </w:pPr>
    </w:p>
    <w:p w:rsidR="00A10823" w:rsidRDefault="00A10823" w:rsidP="00A10823">
      <w:pPr>
        <w:jc w:val="both"/>
        <w:rPr>
          <w:color w:val="000000"/>
          <w:sz w:val="28"/>
          <w:szCs w:val="28"/>
        </w:rPr>
      </w:pPr>
    </w:p>
    <w:p w:rsidR="00A10823" w:rsidRDefault="00A10823" w:rsidP="00A108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13 июля 2015 г. № 220-ФЗ «Об организации регулярных перевозок пассажиров и багажа автомобил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транспортом и городским наземным электрическим транспортом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и о внесении изменений в отдельные законодательные акты Российской Федерации», администрация Георгиевского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округа Ставропольского края</w:t>
      </w:r>
    </w:p>
    <w:p w:rsidR="00A10823" w:rsidRDefault="00A10823" w:rsidP="00A10823">
      <w:pPr>
        <w:jc w:val="both"/>
        <w:rPr>
          <w:color w:val="000000"/>
          <w:sz w:val="28"/>
          <w:szCs w:val="26"/>
        </w:rPr>
      </w:pPr>
    </w:p>
    <w:p w:rsidR="00A10823" w:rsidRDefault="00A10823" w:rsidP="00A10823">
      <w:pPr>
        <w:jc w:val="both"/>
        <w:rPr>
          <w:color w:val="000000"/>
          <w:sz w:val="28"/>
          <w:szCs w:val="26"/>
        </w:rPr>
      </w:pPr>
    </w:p>
    <w:p w:rsidR="00A10823" w:rsidRDefault="00A10823" w:rsidP="00A10823">
      <w:pPr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A10823" w:rsidRDefault="00A10823" w:rsidP="00A10823">
      <w:pPr>
        <w:widowControl w:val="0"/>
        <w:jc w:val="both"/>
        <w:rPr>
          <w:color w:val="000000"/>
          <w:sz w:val="28"/>
          <w:szCs w:val="26"/>
        </w:rPr>
      </w:pPr>
    </w:p>
    <w:p w:rsidR="00A10823" w:rsidRDefault="00A10823" w:rsidP="00A10823">
      <w:pPr>
        <w:widowControl w:val="0"/>
        <w:jc w:val="both"/>
        <w:rPr>
          <w:color w:val="000000"/>
          <w:sz w:val="28"/>
          <w:szCs w:val="26"/>
        </w:rPr>
      </w:pPr>
    </w:p>
    <w:p w:rsidR="00A10823" w:rsidRDefault="00A10823" w:rsidP="00A10823">
      <w:pPr>
        <w:pStyle w:val="1"/>
        <w:keepNext w:val="0"/>
        <w:widowControl w:val="0"/>
        <w:ind w:firstLine="709"/>
        <w:jc w:val="both"/>
      </w:pPr>
      <w:r>
        <w:rPr>
          <w:color w:val="000000"/>
          <w:szCs w:val="28"/>
        </w:rPr>
        <w:t xml:space="preserve">1. Внести в </w:t>
      </w:r>
      <w:r>
        <w:t xml:space="preserve">реестр муниципальных маршрутов регулярных перевозок Георгиевского муниципального округа Ставропольского края, утвержденный постановлением администрации Георгиевского муниципального округа Ставропольского края от 20 августа 2025 г. № 2328 </w:t>
      </w:r>
      <w:r>
        <w:rPr>
          <w:szCs w:val="28"/>
        </w:rPr>
        <w:t>«Об утверждении реестра муниципальных маршрутов регулярных перевозок Георгиевского муниц</w:t>
      </w:r>
      <w:r>
        <w:rPr>
          <w:szCs w:val="28"/>
        </w:rPr>
        <w:t>и</w:t>
      </w:r>
      <w:r>
        <w:rPr>
          <w:szCs w:val="28"/>
        </w:rPr>
        <w:t>пального округа Ставропольского края»</w:t>
      </w:r>
      <w:r>
        <w:t xml:space="preserve"> (с изменением, внесенным пост</w:t>
      </w:r>
      <w:r>
        <w:t>а</w:t>
      </w:r>
      <w:r>
        <w:t>новлением администрации Георгиевского муниципального округа Ставр</w:t>
      </w:r>
      <w:r>
        <w:t>о</w:t>
      </w:r>
      <w:r>
        <w:t>польского края от 26 ноября 2025 г. № 3327), следующие изменения:</w:t>
      </w:r>
    </w:p>
    <w:p w:rsidR="00A10823" w:rsidRDefault="00A10823" w:rsidP="00A10823">
      <w:pPr>
        <w:pStyle w:val="1"/>
        <w:keepNext w:val="0"/>
        <w:widowControl w:val="0"/>
        <w:ind w:firstLine="709"/>
        <w:jc w:val="both"/>
        <w:rPr>
          <w:szCs w:val="28"/>
        </w:rPr>
      </w:pPr>
      <w:r>
        <w:t>1.1. Позицию «Регистрационный номер маршрута 13, порядковый н</w:t>
      </w:r>
      <w:r>
        <w:t>о</w:t>
      </w:r>
      <w:r>
        <w:t>мер маршрута 107» изложить в следующей редакции:</w:t>
      </w:r>
    </w:p>
    <w:p w:rsidR="00B51AD9" w:rsidRDefault="00B51AD9">
      <w:pPr>
        <w:widowControl w:val="0"/>
        <w:ind w:firstLine="709"/>
        <w:jc w:val="both"/>
        <w:rPr>
          <w:szCs w:val="28"/>
        </w:rPr>
      </w:pPr>
    </w:p>
    <w:p w:rsidR="00B51AD9" w:rsidRDefault="00A1082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5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456"/>
        <w:gridCol w:w="678"/>
        <w:gridCol w:w="709"/>
        <w:gridCol w:w="708"/>
        <w:gridCol w:w="567"/>
        <w:gridCol w:w="851"/>
        <w:gridCol w:w="709"/>
        <w:gridCol w:w="567"/>
        <w:gridCol w:w="284"/>
        <w:gridCol w:w="424"/>
        <w:gridCol w:w="567"/>
        <w:gridCol w:w="567"/>
        <w:gridCol w:w="284"/>
        <w:gridCol w:w="283"/>
        <w:gridCol w:w="284"/>
        <w:gridCol w:w="992"/>
      </w:tblGrid>
      <w:tr w:rsidR="006A0694" w:rsidTr="006A0694">
        <w:tc>
          <w:tcPr>
            <w:tcW w:w="392" w:type="dxa"/>
          </w:tcPr>
          <w:p w:rsidR="006A0694" w:rsidRDefault="006A0694" w:rsidP="005B3D07">
            <w:r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6A0694" w:rsidRDefault="006A0694" w:rsidP="005B3D07">
            <w:r>
              <w:rPr>
                <w:sz w:val="16"/>
                <w:szCs w:val="16"/>
              </w:rPr>
              <w:t>107</w:t>
            </w:r>
          </w:p>
        </w:tc>
        <w:tc>
          <w:tcPr>
            <w:tcW w:w="678" w:type="dxa"/>
          </w:tcPr>
          <w:p w:rsidR="006A0694" w:rsidRDefault="006A0694" w:rsidP="005B3D07"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это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–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709" w:type="dxa"/>
          </w:tcPr>
          <w:p w:rsidR="006A0694" w:rsidRDefault="006A0694" w:rsidP="005B3D07"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это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>, ст. 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зло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708" w:type="dxa"/>
          </w:tcPr>
          <w:p w:rsidR="006A0694" w:rsidRDefault="006A0694" w:rsidP="005B3D07">
            <w:r>
              <w:rPr>
                <w:sz w:val="16"/>
                <w:szCs w:val="16"/>
              </w:rPr>
              <w:t xml:space="preserve">по п. </w:t>
            </w:r>
            <w:proofErr w:type="spellStart"/>
            <w:r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это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 ул. Це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ная,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бил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lastRenderedPageBreak/>
              <w:t>ная дорога «Гео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гиевск – </w:t>
            </w:r>
            <w:proofErr w:type="spellStart"/>
            <w:r>
              <w:rPr>
                <w:sz w:val="16"/>
                <w:szCs w:val="16"/>
              </w:rPr>
              <w:t>Зол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ская</w:t>
            </w:r>
            <w:proofErr w:type="spellEnd"/>
            <w:r>
              <w:rPr>
                <w:sz w:val="16"/>
                <w:szCs w:val="16"/>
              </w:rPr>
              <w:t>»,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бил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ная дорога «</w:t>
            </w:r>
            <w:r>
              <w:rPr>
                <w:color w:val="000C1E"/>
                <w:sz w:val="16"/>
                <w:szCs w:val="16"/>
              </w:rPr>
              <w:t>Пр</w:t>
            </w:r>
            <w:r>
              <w:rPr>
                <w:color w:val="000C1E"/>
                <w:sz w:val="16"/>
                <w:szCs w:val="16"/>
              </w:rPr>
              <w:t>о</w:t>
            </w:r>
            <w:r>
              <w:rPr>
                <w:color w:val="000C1E"/>
                <w:sz w:val="16"/>
                <w:szCs w:val="16"/>
              </w:rPr>
              <w:t>езд по ул</w:t>
            </w:r>
            <w:r>
              <w:rPr>
                <w:color w:val="000C1E"/>
                <w:sz w:val="16"/>
                <w:szCs w:val="16"/>
              </w:rPr>
              <w:t>и</w:t>
            </w:r>
            <w:r>
              <w:rPr>
                <w:color w:val="000C1E"/>
                <w:sz w:val="16"/>
                <w:szCs w:val="16"/>
              </w:rPr>
              <w:t xml:space="preserve">цам </w:t>
            </w:r>
            <w:proofErr w:type="spellStart"/>
            <w:r>
              <w:rPr>
                <w:color w:val="000C1E"/>
                <w:sz w:val="16"/>
                <w:szCs w:val="16"/>
              </w:rPr>
              <w:t>ст-цы</w:t>
            </w:r>
            <w:proofErr w:type="spellEnd"/>
            <w:r>
              <w:rPr>
                <w:color w:val="000C1E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C1E"/>
                <w:sz w:val="16"/>
                <w:szCs w:val="16"/>
              </w:rPr>
              <w:t>Н</w:t>
            </w:r>
            <w:r>
              <w:rPr>
                <w:color w:val="000C1E"/>
                <w:sz w:val="16"/>
                <w:szCs w:val="16"/>
              </w:rPr>
              <w:t>е</w:t>
            </w:r>
            <w:r>
              <w:rPr>
                <w:color w:val="000C1E"/>
                <w:sz w:val="16"/>
                <w:szCs w:val="16"/>
              </w:rPr>
              <w:t>зло</w:t>
            </w:r>
            <w:r>
              <w:rPr>
                <w:color w:val="000C1E"/>
                <w:sz w:val="16"/>
                <w:szCs w:val="16"/>
              </w:rPr>
              <w:t>б</w:t>
            </w:r>
            <w:r>
              <w:rPr>
                <w:color w:val="000C1E"/>
                <w:sz w:val="16"/>
                <w:szCs w:val="16"/>
              </w:rPr>
              <w:t>ной</w:t>
            </w:r>
            <w:proofErr w:type="gramEnd"/>
            <w:r>
              <w:rPr>
                <w:color w:val="000C1E"/>
                <w:sz w:val="16"/>
                <w:szCs w:val="16"/>
              </w:rPr>
              <w:t>»,</w:t>
            </w:r>
          </w:p>
          <w:p w:rsidR="006A0694" w:rsidRDefault="006A0694" w:rsidP="005B3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зло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ной:</w:t>
            </w:r>
          </w:p>
          <w:p w:rsidR="006A0694" w:rsidRDefault="006A0694" w:rsidP="005B3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на,</w:t>
            </w:r>
          </w:p>
          <w:p w:rsidR="006A0694" w:rsidRDefault="006A0694" w:rsidP="005B3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ску: ул. Кал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нина, ул. Пу</w:t>
            </w:r>
            <w:r>
              <w:rPr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кина, ул. Гаг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рина</w:t>
            </w:r>
          </w:p>
        </w:tc>
        <w:tc>
          <w:tcPr>
            <w:tcW w:w="567" w:type="dxa"/>
          </w:tcPr>
          <w:p w:rsidR="006A0694" w:rsidRDefault="006A0694" w:rsidP="005B3D07">
            <w:r>
              <w:rPr>
                <w:sz w:val="16"/>
                <w:szCs w:val="16"/>
              </w:rPr>
              <w:lastRenderedPageBreak/>
              <w:t>24,4</w:t>
            </w:r>
          </w:p>
        </w:tc>
        <w:tc>
          <w:tcPr>
            <w:tcW w:w="851" w:type="dxa"/>
          </w:tcPr>
          <w:p w:rsidR="006A0694" w:rsidRDefault="006A0694" w:rsidP="005B3D07">
            <w:r>
              <w:rPr>
                <w:sz w:val="16"/>
                <w:szCs w:val="16"/>
              </w:rPr>
              <w:t>в любом не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преще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ном прав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лами 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ния месте по </w:t>
            </w:r>
            <w:r>
              <w:rPr>
                <w:sz w:val="16"/>
                <w:szCs w:val="16"/>
              </w:rPr>
              <w:lastRenderedPageBreak/>
              <w:t>маршр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ту рег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лярных перев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зок</w:t>
            </w:r>
          </w:p>
        </w:tc>
        <w:tc>
          <w:tcPr>
            <w:tcW w:w="709" w:type="dxa"/>
          </w:tcPr>
          <w:p w:rsidR="006A0694" w:rsidRDefault="006A0694" w:rsidP="005B3D07">
            <w:r>
              <w:rPr>
                <w:sz w:val="16"/>
                <w:szCs w:val="16"/>
              </w:rPr>
              <w:lastRenderedPageBreak/>
              <w:t>Рег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рег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лир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емым тар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фам</w:t>
            </w:r>
          </w:p>
        </w:tc>
        <w:tc>
          <w:tcPr>
            <w:tcW w:w="567" w:type="dxa"/>
          </w:tcPr>
          <w:p w:rsidR="006A0694" w:rsidRDefault="006A0694" w:rsidP="005B3D07">
            <w:pPr>
              <w:rPr>
                <w:sz w:val="16"/>
              </w:rPr>
            </w:pPr>
            <w:r>
              <w:rPr>
                <w:sz w:val="16"/>
              </w:rPr>
              <w:t>А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бус. М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лый класс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</w:p>
          <w:p w:rsidR="006A0694" w:rsidRDefault="006A0694" w:rsidP="005B3D07">
            <w:pPr>
              <w:rPr>
                <w:sz w:val="16"/>
              </w:rPr>
            </w:pPr>
            <w:r>
              <w:rPr>
                <w:sz w:val="16"/>
              </w:rPr>
              <w:t>Евро 5</w:t>
            </w:r>
          </w:p>
        </w:tc>
        <w:tc>
          <w:tcPr>
            <w:tcW w:w="284" w:type="dxa"/>
          </w:tcPr>
          <w:p w:rsidR="006A0694" w:rsidRDefault="006A0694" w:rsidP="005B3D07">
            <w:r>
              <w:rPr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:rsidR="006A0694" w:rsidRDefault="006A0694" w:rsidP="005B3D07">
            <w:pPr>
              <w:suppressLineNumbers/>
              <w:suppressAutoHyphens/>
              <w:snapToGrid w:val="0"/>
              <w:spacing w:line="276" w:lineRule="auto"/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567" w:type="dxa"/>
          </w:tcPr>
          <w:p w:rsidR="006A0694" w:rsidRDefault="006A0694" w:rsidP="005B3D07">
            <w:pPr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мальное к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л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ство мест: 19 вс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lastRenderedPageBreak/>
              <w:t>го, в том чи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ле 18 для с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ния.</w:t>
            </w:r>
          </w:p>
        </w:tc>
        <w:tc>
          <w:tcPr>
            <w:tcW w:w="567" w:type="dxa"/>
          </w:tcPr>
          <w:p w:rsidR="006A0694" w:rsidRDefault="006A0694" w:rsidP="005B3D07">
            <w:pPr>
              <w:rPr>
                <w:sz w:val="16"/>
              </w:rPr>
            </w:pPr>
            <w:r>
              <w:rPr>
                <w:sz w:val="16"/>
                <w:szCs w:val="16"/>
              </w:rPr>
              <w:lastRenderedPageBreak/>
              <w:t>Макс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мальный срок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пл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транспор</w:t>
            </w:r>
            <w:r>
              <w:rPr>
                <w:sz w:val="16"/>
                <w:szCs w:val="16"/>
              </w:rPr>
              <w:lastRenderedPageBreak/>
              <w:t>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средства: не 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лее 3-х лет.</w:t>
            </w:r>
          </w:p>
        </w:tc>
        <w:tc>
          <w:tcPr>
            <w:tcW w:w="284" w:type="dxa"/>
          </w:tcPr>
          <w:p w:rsidR="006A0694" w:rsidRDefault="006A0694" w:rsidP="005B3D07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A0694" w:rsidRDefault="006A0694" w:rsidP="005B3D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A0694" w:rsidRDefault="006A0694" w:rsidP="005B3D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A0694" w:rsidRDefault="006A0694" w:rsidP="005B3D07">
            <w:pPr>
              <w:suppressLineNumbers/>
              <w:suppressAutoHyphens/>
              <w:snapToGrid w:val="0"/>
              <w:spacing w:line="276" w:lineRule="auto"/>
            </w:pPr>
            <w:r>
              <w:rPr>
                <w:sz w:val="16"/>
                <w:szCs w:val="16"/>
                <w:lang w:eastAsia="ar-SA"/>
              </w:rPr>
              <w:t xml:space="preserve">Решение комиссии по регулированию рынка транспортных услуг при администрации </w:t>
            </w:r>
            <w:r>
              <w:rPr>
                <w:sz w:val="16"/>
                <w:szCs w:val="16"/>
                <w:lang w:eastAsia="ar-SA"/>
              </w:rPr>
              <w:lastRenderedPageBreak/>
              <w:t>Георгиевского муниципального округа Ставропольского края от 17 декабря 2025 г. № 6</w:t>
            </w:r>
          </w:p>
        </w:tc>
      </w:tr>
    </w:tbl>
    <w:p w:rsidR="00B51AD9" w:rsidRDefault="00A10823">
      <w:pPr>
        <w:widowControl w:val="0"/>
        <w:ind w:firstLine="709"/>
        <w:jc w:val="right"/>
        <w:rPr>
          <w:szCs w:val="28"/>
        </w:rPr>
      </w:pPr>
      <w:r>
        <w:rPr>
          <w:sz w:val="28"/>
        </w:rPr>
        <w:lastRenderedPageBreak/>
        <w:t>».</w:t>
      </w:r>
    </w:p>
    <w:p w:rsidR="00B51AD9" w:rsidRDefault="00B51AD9">
      <w:pPr>
        <w:widowControl w:val="0"/>
        <w:ind w:firstLine="709"/>
        <w:jc w:val="both"/>
        <w:rPr>
          <w:szCs w:val="28"/>
        </w:rPr>
      </w:pPr>
    </w:p>
    <w:p w:rsidR="00B51AD9" w:rsidRDefault="00A10823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1.2. Позицию «Регистрационный номер маршрута 24, порядковый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мер маршрута 117 А» изложить в следующей редакции:</w:t>
      </w:r>
    </w:p>
    <w:p w:rsidR="00B51AD9" w:rsidRDefault="00A1082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99" w:type="dxa"/>
        <w:tblInd w:w="-1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0"/>
        <w:gridCol w:w="480"/>
        <w:gridCol w:w="600"/>
        <w:gridCol w:w="570"/>
        <w:gridCol w:w="1080"/>
        <w:gridCol w:w="450"/>
        <w:gridCol w:w="720"/>
        <w:gridCol w:w="524"/>
        <w:gridCol w:w="450"/>
        <w:gridCol w:w="285"/>
        <w:gridCol w:w="405"/>
        <w:gridCol w:w="615"/>
        <w:gridCol w:w="630"/>
        <w:gridCol w:w="390"/>
        <w:gridCol w:w="405"/>
        <w:gridCol w:w="450"/>
        <w:gridCol w:w="1015"/>
      </w:tblGrid>
      <w:tr w:rsidR="00B51AD9" w:rsidTr="006A0694">
        <w:trPr>
          <w:cantSplit/>
          <w:trHeight w:val="435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r>
              <w:rPr>
                <w:sz w:val="16"/>
                <w:szCs w:val="16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r>
              <w:rPr>
                <w:sz w:val="16"/>
                <w:szCs w:val="16"/>
              </w:rPr>
              <w:t>117А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–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 (Ки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пи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ный завод)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Терский,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ная дорога «Георгиевск – Терский»,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ная дорога «Западный обход города Георгиевска»,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ловск</w:t>
            </w:r>
            <w:proofErr w:type="spellEnd"/>
            <w:r>
              <w:rPr>
                <w:sz w:val="16"/>
                <w:szCs w:val="16"/>
              </w:rPr>
              <w:t>», по г. Георгиевску: ул. Октябр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ская,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преще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ном прав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лами 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ту рег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лярных перев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зок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рег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лир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емым тар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фам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</w:rPr>
            </w:pPr>
            <w:r>
              <w:rPr>
                <w:sz w:val="16"/>
              </w:rPr>
              <w:t>А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бус. М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лый класс.</w:t>
            </w:r>
          </w:p>
          <w:p w:rsidR="00B51AD9" w:rsidRDefault="00A10823">
            <w:pPr>
              <w:rPr>
                <w:sz w:val="16"/>
              </w:rPr>
            </w:pPr>
            <w:r>
              <w:rPr>
                <w:sz w:val="16"/>
              </w:rPr>
              <w:t>Евро 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</w:rPr>
            </w:pPr>
            <w:r>
              <w:rPr>
                <w:sz w:val="16"/>
              </w:rPr>
              <w:t>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мал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ное кол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чество мест: 19 всего, в том числе 18 для сид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</w:t>
            </w:r>
          </w:p>
          <w:p w:rsidR="00B51AD9" w:rsidRDefault="00B51AD9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</w:rPr>
            </w:pPr>
            <w:r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срок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плу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тации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ного сре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ства: не более 3-х лет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B51AD9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B51AD9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B51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suppressLineNumbers/>
              <w:suppressAutoHyphens/>
              <w:snapToGrid w:val="0"/>
              <w:spacing w:line="276" w:lineRule="auto"/>
            </w:pPr>
            <w:r>
              <w:rPr>
                <w:sz w:val="16"/>
                <w:szCs w:val="16"/>
                <w:lang w:eastAsia="ar-SA"/>
              </w:rPr>
              <w:t>Решение комиссии по регулированию рынка транспортных услуг при администрации Георгиевского муниципального округа Ставропольского края от 17 декабря 2025 г. № 6</w:t>
            </w:r>
          </w:p>
        </w:tc>
      </w:tr>
    </w:tbl>
    <w:p w:rsidR="00B51AD9" w:rsidRDefault="00A10823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51AD9" w:rsidRDefault="00B51AD9">
      <w:pPr>
        <w:widowControl w:val="0"/>
        <w:ind w:firstLine="709"/>
        <w:jc w:val="both"/>
        <w:rPr>
          <w:szCs w:val="28"/>
        </w:rPr>
      </w:pPr>
    </w:p>
    <w:p w:rsidR="006A0694" w:rsidRDefault="006A0694">
      <w:pPr>
        <w:widowControl w:val="0"/>
        <w:ind w:firstLine="709"/>
        <w:jc w:val="both"/>
        <w:rPr>
          <w:szCs w:val="28"/>
        </w:rPr>
      </w:pPr>
    </w:p>
    <w:p w:rsidR="00B51AD9" w:rsidRDefault="00A10823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lastRenderedPageBreak/>
        <w:t>1.3. Позицию «Регистрационный номер маршрута 25, порядковый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мер маршрута 112 А» изложить в следующей редакции:</w:t>
      </w:r>
    </w:p>
    <w:p w:rsidR="00B51AD9" w:rsidRDefault="00A10823">
      <w:pPr>
        <w:widowControl w:val="0"/>
        <w:rPr>
          <w:szCs w:val="28"/>
        </w:rPr>
      </w:pPr>
      <w:r>
        <w:rPr>
          <w:sz w:val="28"/>
          <w:szCs w:val="28"/>
        </w:rPr>
        <w:t>«</w:t>
      </w:r>
    </w:p>
    <w:tbl>
      <w:tblPr>
        <w:tblW w:w="9556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4"/>
        <w:gridCol w:w="480"/>
        <w:gridCol w:w="601"/>
        <w:gridCol w:w="539"/>
        <w:gridCol w:w="1111"/>
        <w:gridCol w:w="449"/>
        <w:gridCol w:w="721"/>
        <w:gridCol w:w="524"/>
        <w:gridCol w:w="451"/>
        <w:gridCol w:w="284"/>
        <w:gridCol w:w="405"/>
        <w:gridCol w:w="616"/>
        <w:gridCol w:w="629"/>
        <w:gridCol w:w="390"/>
        <w:gridCol w:w="391"/>
        <w:gridCol w:w="450"/>
        <w:gridCol w:w="1171"/>
      </w:tblGrid>
      <w:tr w:rsidR="00B51AD9" w:rsidTr="006A0694">
        <w:trPr>
          <w:cantSplit/>
          <w:trHeight w:val="435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r>
              <w:rPr>
                <w:sz w:val="16"/>
                <w:szCs w:val="16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r>
              <w:rPr>
                <w:sz w:val="16"/>
                <w:szCs w:val="16"/>
              </w:rPr>
              <w:t>112А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горная –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 (Ки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пи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ный завод)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го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ная,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горной: пер. Западный,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ловск</w:t>
            </w:r>
            <w:proofErr w:type="spellEnd"/>
            <w:r>
              <w:rPr>
                <w:sz w:val="16"/>
                <w:szCs w:val="16"/>
              </w:rPr>
              <w:t>», по г. Георгиевску: ул. Октябр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ская,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Шевченко,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Спорти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ный, ул. Гаг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рина,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Ермолова,</w:t>
            </w:r>
          </w:p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преще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ном прав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лами 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ту рег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лярных перев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зок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рег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лир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емым тар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фам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</w:rPr>
            </w:pPr>
            <w:r>
              <w:rPr>
                <w:sz w:val="16"/>
              </w:rPr>
              <w:t>А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бус. М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лый класс.</w:t>
            </w:r>
          </w:p>
          <w:p w:rsidR="00B51AD9" w:rsidRDefault="00A10823">
            <w:pPr>
              <w:rPr>
                <w:sz w:val="16"/>
              </w:rPr>
            </w:pPr>
            <w:r>
              <w:rPr>
                <w:sz w:val="16"/>
              </w:rPr>
              <w:t>Евро 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</w:rPr>
            </w:pPr>
            <w:r>
              <w:rPr>
                <w:sz w:val="16"/>
              </w:rPr>
              <w:t>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мал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ное кол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чество мест: 19 всего, в том числе 18 для сид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</w:t>
            </w:r>
          </w:p>
          <w:p w:rsidR="00B51AD9" w:rsidRDefault="00B51AD9">
            <w:pPr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rPr>
                <w:sz w:val="16"/>
              </w:rPr>
            </w:pPr>
            <w:r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срок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плу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тации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ного сре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ства: не более 3-х лет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B51AD9">
            <w:pPr>
              <w:rPr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B51AD9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B51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D9" w:rsidRDefault="00A10823">
            <w:pPr>
              <w:suppressLineNumbers/>
              <w:suppressAutoHyphens/>
              <w:snapToGrid w:val="0"/>
              <w:spacing w:line="276" w:lineRule="auto"/>
            </w:pPr>
            <w:r>
              <w:rPr>
                <w:sz w:val="16"/>
                <w:szCs w:val="16"/>
                <w:lang w:eastAsia="ar-SA"/>
              </w:rPr>
              <w:t>Решение комиссии по регулированию рынка транспортных услуг при администрации Георгиевского муниципального округа Ставропольского края от 17 декабря 2025 г. № 6</w:t>
            </w:r>
          </w:p>
        </w:tc>
      </w:tr>
    </w:tbl>
    <w:p w:rsidR="00B51AD9" w:rsidRDefault="00A10823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51AD9" w:rsidRDefault="00B51AD9">
      <w:pPr>
        <w:pStyle w:val="1"/>
        <w:ind w:firstLine="709"/>
        <w:jc w:val="both"/>
        <w:rPr>
          <w:color w:val="000000"/>
          <w:szCs w:val="28"/>
        </w:rPr>
      </w:pPr>
    </w:p>
    <w:p w:rsidR="00B51AD9" w:rsidRDefault="00A10823">
      <w:pPr>
        <w:pStyle w:val="1"/>
        <w:ind w:firstLine="709"/>
        <w:jc w:val="both"/>
        <w:rPr>
          <w:color w:val="000000"/>
          <w:szCs w:val="28"/>
        </w:rPr>
      </w:pPr>
      <w:r>
        <w:rPr>
          <w:szCs w:val="28"/>
        </w:rPr>
        <w:t>1.4. Позицию «Регистрационный номер маршрута 26, порядковый н</w:t>
      </w:r>
      <w:r>
        <w:rPr>
          <w:szCs w:val="28"/>
        </w:rPr>
        <w:t>о</w:t>
      </w:r>
      <w:r>
        <w:rPr>
          <w:szCs w:val="28"/>
        </w:rPr>
        <w:t>мер маршрута 121 А» изложить в следующей редакции:</w:t>
      </w:r>
    </w:p>
    <w:p w:rsidR="00B51AD9" w:rsidRDefault="00A108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f5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572"/>
        <w:gridCol w:w="845"/>
        <w:gridCol w:w="709"/>
        <w:gridCol w:w="851"/>
        <w:gridCol w:w="425"/>
        <w:gridCol w:w="567"/>
        <w:gridCol w:w="709"/>
        <w:gridCol w:w="567"/>
        <w:gridCol w:w="283"/>
        <w:gridCol w:w="567"/>
        <w:gridCol w:w="567"/>
        <w:gridCol w:w="709"/>
        <w:gridCol w:w="283"/>
        <w:gridCol w:w="284"/>
        <w:gridCol w:w="283"/>
        <w:gridCol w:w="851"/>
      </w:tblGrid>
      <w:tr w:rsidR="006A0694" w:rsidTr="006A0694">
        <w:tc>
          <w:tcPr>
            <w:tcW w:w="392" w:type="dxa"/>
          </w:tcPr>
          <w:p w:rsidR="006A0694" w:rsidRDefault="006A0694" w:rsidP="00D95B70">
            <w:r>
              <w:rPr>
                <w:sz w:val="16"/>
                <w:szCs w:val="16"/>
              </w:rPr>
              <w:t>26</w:t>
            </w:r>
          </w:p>
        </w:tc>
        <w:tc>
          <w:tcPr>
            <w:tcW w:w="572" w:type="dxa"/>
          </w:tcPr>
          <w:p w:rsidR="006A0694" w:rsidRDefault="006A0694" w:rsidP="00D95B70">
            <w:r>
              <w:rPr>
                <w:sz w:val="16"/>
                <w:szCs w:val="16"/>
              </w:rPr>
              <w:t>121А</w:t>
            </w:r>
          </w:p>
        </w:tc>
        <w:tc>
          <w:tcPr>
            <w:tcW w:w="845" w:type="dxa"/>
          </w:tcPr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вый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 (Ко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сервный завод)</w:t>
            </w:r>
          </w:p>
        </w:tc>
        <w:tc>
          <w:tcPr>
            <w:tcW w:w="709" w:type="dxa"/>
          </w:tcPr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вый,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851" w:type="dxa"/>
          </w:tcPr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мом напра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лении: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п. Новому: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-д. Без</w:t>
            </w:r>
            <w:r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мянный,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мона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тов,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проезд Юго-Запа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ный,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ганная,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Ю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ная,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60 лет СССР,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метская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евску: ул. 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молова,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Чапаева,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хова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гурина,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молова,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нина,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ковск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lastRenderedPageBreak/>
              <w:t>го,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миряз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тиго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ская,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линина,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Дружбы,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латова,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ная.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обра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ном напра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лении: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евску: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ная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латова,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</w:t>
            </w:r>
            <w:r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кова,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линина,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чубея,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телей,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линина,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тиго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ская,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миряз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ковск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нина,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молова,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гурина,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хова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паева,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молова,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метская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60 лет СССР,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Ю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ная,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ганная,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Юго-Запа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ный,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 Ко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мона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тов,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-д. Без</w:t>
            </w:r>
            <w:r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мянный</w:t>
            </w:r>
          </w:p>
        </w:tc>
        <w:tc>
          <w:tcPr>
            <w:tcW w:w="425" w:type="dxa"/>
          </w:tcPr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9,4</w:t>
            </w: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</w:p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567" w:type="dxa"/>
          </w:tcPr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бом не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прещенном пр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лами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сте по маршруту 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зок</w:t>
            </w:r>
          </w:p>
        </w:tc>
        <w:tc>
          <w:tcPr>
            <w:tcW w:w="709" w:type="dxa"/>
          </w:tcPr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рег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лир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емым тар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фам</w:t>
            </w:r>
          </w:p>
        </w:tc>
        <w:tc>
          <w:tcPr>
            <w:tcW w:w="567" w:type="dxa"/>
          </w:tcPr>
          <w:p w:rsidR="006A0694" w:rsidRDefault="006A0694" w:rsidP="00D95B70">
            <w:pPr>
              <w:rPr>
                <w:sz w:val="16"/>
              </w:rPr>
            </w:pPr>
            <w:r>
              <w:rPr>
                <w:sz w:val="16"/>
              </w:rPr>
              <w:t>А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бус. М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лый класс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</w:p>
          <w:p w:rsidR="006A0694" w:rsidRDefault="006A0694" w:rsidP="00D95B70">
            <w:pPr>
              <w:rPr>
                <w:sz w:val="16"/>
              </w:rPr>
            </w:pPr>
            <w:r>
              <w:rPr>
                <w:sz w:val="16"/>
              </w:rPr>
              <w:t>Евро 5</w:t>
            </w:r>
          </w:p>
        </w:tc>
        <w:tc>
          <w:tcPr>
            <w:tcW w:w="283" w:type="dxa"/>
          </w:tcPr>
          <w:p w:rsidR="006A0694" w:rsidRDefault="006A0694" w:rsidP="00D95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A0694" w:rsidRDefault="006A0694" w:rsidP="00D95B70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567" w:type="dxa"/>
          </w:tcPr>
          <w:p w:rsidR="006A0694" w:rsidRDefault="006A0694" w:rsidP="00D95B70">
            <w:pPr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мальное к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л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ство мест: 19 вс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го, в том чи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ле 18 для с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</w:t>
            </w:r>
          </w:p>
          <w:p w:rsidR="006A0694" w:rsidRDefault="006A0694" w:rsidP="00D95B70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6A0694" w:rsidRDefault="006A0694" w:rsidP="00D95B70">
            <w:pPr>
              <w:rPr>
                <w:sz w:val="16"/>
              </w:rPr>
            </w:pPr>
            <w:r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срок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плу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тации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ного сре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ства: не более 3-х лет</w:t>
            </w:r>
          </w:p>
        </w:tc>
        <w:tc>
          <w:tcPr>
            <w:tcW w:w="283" w:type="dxa"/>
          </w:tcPr>
          <w:p w:rsidR="006A0694" w:rsidRDefault="006A0694" w:rsidP="00D95B7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A0694" w:rsidRDefault="006A0694" w:rsidP="00D95B70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A0694" w:rsidRDefault="006A0694" w:rsidP="00D95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A0694" w:rsidRDefault="006A0694" w:rsidP="00D95B70">
            <w:pPr>
              <w:suppressLineNumbers/>
              <w:suppressAutoHyphens/>
              <w:snapToGrid w:val="0"/>
              <w:spacing w:line="276" w:lineRule="auto"/>
            </w:pPr>
            <w:r>
              <w:rPr>
                <w:sz w:val="16"/>
                <w:szCs w:val="16"/>
                <w:lang w:eastAsia="ar-SA"/>
              </w:rPr>
              <w:t>Решение комиссии по регулированию рынка транспортных услуг при администрации Георгиевского муниципального округа Ставропольского края от 17 декабря 2025 г. № 6</w:t>
            </w:r>
          </w:p>
        </w:tc>
      </w:tr>
    </w:tbl>
    <w:p w:rsidR="006A0694" w:rsidRDefault="006A0694">
      <w:pPr>
        <w:jc w:val="both"/>
        <w:rPr>
          <w:color w:val="000000"/>
          <w:szCs w:val="28"/>
        </w:rPr>
      </w:pPr>
    </w:p>
    <w:p w:rsidR="00B51AD9" w:rsidRDefault="00A10823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51AD9" w:rsidRDefault="00A108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постановления возложить на первого заместителя главы администрации Георгиевского муниципального округа Ставропольского края Мочалову Л.С.</w:t>
      </w:r>
    </w:p>
    <w:p w:rsidR="00B51AD9" w:rsidRDefault="00B51AD9">
      <w:pPr>
        <w:pStyle w:val="a6"/>
        <w:ind w:firstLine="709"/>
        <w:jc w:val="both"/>
        <w:rPr>
          <w:szCs w:val="28"/>
        </w:rPr>
      </w:pPr>
    </w:p>
    <w:p w:rsidR="00B51AD9" w:rsidRDefault="00A10823">
      <w:pPr>
        <w:pStyle w:val="a8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01 марта 2026 года и подлежит официальному опубликованию в сетевом издании «Официальный сайт Георгиевского муниципального округа Ставропольского края».</w:t>
      </w:r>
    </w:p>
    <w:p w:rsidR="00B51AD9" w:rsidRDefault="00B51AD9">
      <w:pPr>
        <w:pStyle w:val="a8"/>
        <w:spacing w:line="240" w:lineRule="auto"/>
        <w:ind w:firstLine="709"/>
        <w:jc w:val="both"/>
        <w:rPr>
          <w:sz w:val="28"/>
          <w:szCs w:val="28"/>
        </w:rPr>
      </w:pPr>
    </w:p>
    <w:p w:rsidR="00B51AD9" w:rsidRDefault="00B51AD9">
      <w:pPr>
        <w:pStyle w:val="a8"/>
        <w:spacing w:line="240" w:lineRule="auto"/>
        <w:rPr>
          <w:sz w:val="28"/>
          <w:szCs w:val="26"/>
        </w:rPr>
      </w:pPr>
    </w:p>
    <w:p w:rsidR="00B51AD9" w:rsidRDefault="00B51AD9">
      <w:pPr>
        <w:pStyle w:val="a8"/>
        <w:spacing w:line="240" w:lineRule="auto"/>
        <w:rPr>
          <w:sz w:val="28"/>
          <w:szCs w:val="26"/>
        </w:rPr>
      </w:pPr>
    </w:p>
    <w:p w:rsidR="00B51AD9" w:rsidRDefault="00A1082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51AD9" w:rsidRDefault="00A10823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Георгиевского муниципального округа</w:t>
      </w:r>
    </w:p>
    <w:p w:rsidR="00B51AD9" w:rsidRDefault="00A10823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>
        <w:rPr>
          <w:sz w:val="28"/>
          <w:szCs w:val="28"/>
        </w:rPr>
        <w:t>А.В.Зайцев</w:t>
      </w:r>
      <w:proofErr w:type="spellEnd"/>
    </w:p>
    <w:sectPr w:rsidR="00B51AD9" w:rsidSect="006A0694">
      <w:headerReference w:type="default" r:id="rId9"/>
      <w:pgSz w:w="11906" w:h="16838" w:code="9"/>
      <w:pgMar w:top="1418" w:right="567" w:bottom="1134" w:left="1985" w:header="0" w:footer="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48" w:rsidRDefault="007E5348">
      <w:r>
        <w:separator/>
      </w:r>
    </w:p>
  </w:endnote>
  <w:endnote w:type="continuationSeparator" w:id="0">
    <w:p w:rsidR="007E5348" w:rsidRDefault="007E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48" w:rsidRDefault="007E5348">
      <w:r>
        <w:separator/>
      </w:r>
    </w:p>
  </w:footnote>
  <w:footnote w:type="continuationSeparator" w:id="0">
    <w:p w:rsidR="007E5348" w:rsidRDefault="007E5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D9" w:rsidRDefault="00B51AD9">
    <w:pPr>
      <w:pStyle w:val="aa"/>
    </w:pPr>
  </w:p>
  <w:p w:rsidR="006A0694" w:rsidRDefault="006A0694">
    <w:pPr>
      <w:pStyle w:val="aa"/>
    </w:pPr>
  </w:p>
  <w:p w:rsidR="006A0694" w:rsidRDefault="006A0694">
    <w:pPr>
      <w:pStyle w:val="aa"/>
    </w:pPr>
  </w:p>
  <w:p w:rsidR="006A0694" w:rsidRPr="006A0694" w:rsidRDefault="006A0694" w:rsidP="006A0694">
    <w:pPr>
      <w:pStyle w:val="aa"/>
      <w:jc w:val="right"/>
      <w:rPr>
        <w:sz w:val="28"/>
        <w:szCs w:val="28"/>
      </w:rPr>
    </w:pPr>
    <w:r w:rsidRPr="006A0694">
      <w:rPr>
        <w:sz w:val="28"/>
        <w:szCs w:val="28"/>
      </w:rPr>
      <w:fldChar w:fldCharType="begin"/>
    </w:r>
    <w:r w:rsidRPr="006A0694">
      <w:rPr>
        <w:sz w:val="28"/>
        <w:szCs w:val="28"/>
      </w:rPr>
      <w:instrText xml:space="preserve"> PAGE  \* Arabic  \* MERGEFORMAT </w:instrText>
    </w:r>
    <w:r w:rsidRPr="006A0694">
      <w:rPr>
        <w:sz w:val="28"/>
        <w:szCs w:val="28"/>
      </w:rPr>
      <w:fldChar w:fldCharType="separate"/>
    </w:r>
    <w:r w:rsidR="004A5436">
      <w:rPr>
        <w:noProof/>
        <w:sz w:val="28"/>
        <w:szCs w:val="28"/>
      </w:rPr>
      <w:t>5</w:t>
    </w:r>
    <w:r w:rsidRPr="006A069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151EC"/>
    <w:multiLevelType w:val="multilevel"/>
    <w:tmpl w:val="30EC5C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B83FB3"/>
    <w:multiLevelType w:val="multilevel"/>
    <w:tmpl w:val="EF704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9"/>
    <w:rsid w:val="000A27F2"/>
    <w:rsid w:val="00292549"/>
    <w:rsid w:val="004A5436"/>
    <w:rsid w:val="0051459D"/>
    <w:rsid w:val="006A0694"/>
    <w:rsid w:val="007E5348"/>
    <w:rsid w:val="00811065"/>
    <w:rsid w:val="009529A4"/>
    <w:rsid w:val="00A10823"/>
    <w:rsid w:val="00B51AD9"/>
    <w:rsid w:val="00B60017"/>
    <w:rsid w:val="00C5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C2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0EC2"/>
    <w:pPr>
      <w:keepNext/>
      <w:outlineLvl w:val="0"/>
    </w:pPr>
    <w:rPr>
      <w:sz w:val="2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qFormat/>
    <w:rsid w:val="005E0E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6"/>
    <w:uiPriority w:val="1"/>
    <w:qFormat/>
    <w:locked/>
    <w:rsid w:val="005E0EC2"/>
    <w:rPr>
      <w:rFonts w:ascii="Times New Roman" w:eastAsia="Calibri" w:hAnsi="Times New Roman" w:cs="Times New Roman"/>
      <w:sz w:val="28"/>
    </w:rPr>
  </w:style>
  <w:style w:type="character" w:customStyle="1" w:styleId="a7">
    <w:name w:val="Рабочий Знак"/>
    <w:link w:val="a8"/>
    <w:qFormat/>
    <w:rsid w:val="005E0EC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2"/>
    <w:link w:val="aa"/>
    <w:uiPriority w:val="99"/>
    <w:qFormat/>
    <w:rsid w:val="000641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2"/>
    <w:link w:val="ac"/>
    <w:uiPriority w:val="99"/>
    <w:qFormat/>
    <w:rsid w:val="000641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6">
    <w:name w:val="No Spacing"/>
    <w:link w:val="a5"/>
    <w:uiPriority w:val="1"/>
    <w:qFormat/>
    <w:rsid w:val="005E0EC2"/>
    <w:rPr>
      <w:rFonts w:ascii="Times New Roman" w:hAnsi="Times New Roman" w:cs="Times New Roman"/>
      <w:sz w:val="28"/>
    </w:rPr>
  </w:style>
  <w:style w:type="paragraph" w:customStyle="1" w:styleId="a8">
    <w:name w:val="Рабочий"/>
    <w:basedOn w:val="a"/>
    <w:link w:val="a7"/>
    <w:autoRedefine/>
    <w:qFormat/>
    <w:rsid w:val="005E0EC2"/>
    <w:pPr>
      <w:spacing w:line="280" w:lineRule="exact"/>
    </w:pPr>
    <w:rPr>
      <w:rFonts w:eastAsia="Calibri"/>
      <w:sz w:val="24"/>
      <w:szCs w:val="24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Колонтитулы"/>
    <w:basedOn w:val="a"/>
    <w:qFormat/>
  </w:style>
  <w:style w:type="paragraph" w:customStyle="1" w:styleId="user3">
    <w:name w:val="Колонтитулы (user)"/>
    <w:basedOn w:val="a"/>
    <w:qFormat/>
  </w:style>
  <w:style w:type="paragraph" w:styleId="aa">
    <w:name w:val="header"/>
    <w:basedOn w:val="a"/>
    <w:link w:val="a9"/>
    <w:uiPriority w:val="99"/>
    <w:unhideWhenUsed/>
    <w:rsid w:val="000641A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0641A9"/>
    <w:pPr>
      <w:tabs>
        <w:tab w:val="center" w:pos="4677"/>
        <w:tab w:val="right" w:pos="9355"/>
      </w:tabs>
    </w:pPr>
  </w:style>
  <w:style w:type="paragraph" w:customStyle="1" w:styleId="af3">
    <w:name w:val="Верхний колонтитул слева"/>
    <w:basedOn w:val="aa"/>
    <w:qFormat/>
  </w:style>
  <w:style w:type="paragraph" w:customStyle="1" w:styleId="user4">
    <w:name w:val="Верхний колонтитул слева (user)"/>
    <w:basedOn w:val="aa"/>
    <w:qFormat/>
    <w:pPr>
      <w:suppressLineNumbers/>
      <w:tabs>
        <w:tab w:val="clear" w:pos="9355"/>
        <w:tab w:val="right" w:pos="9354"/>
      </w:tabs>
    </w:pPr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12">
    <w:name w:val="Сетка таблицы1"/>
    <w:basedOn w:val="a3"/>
    <w:uiPriority w:val="59"/>
    <w:rsid w:val="0072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3"/>
    <w:uiPriority w:val="39"/>
    <w:rsid w:val="0072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81106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8110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C2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0EC2"/>
    <w:pPr>
      <w:keepNext/>
      <w:outlineLvl w:val="0"/>
    </w:pPr>
    <w:rPr>
      <w:sz w:val="2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qFormat/>
    <w:rsid w:val="005E0E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6"/>
    <w:uiPriority w:val="1"/>
    <w:qFormat/>
    <w:locked/>
    <w:rsid w:val="005E0EC2"/>
    <w:rPr>
      <w:rFonts w:ascii="Times New Roman" w:eastAsia="Calibri" w:hAnsi="Times New Roman" w:cs="Times New Roman"/>
      <w:sz w:val="28"/>
    </w:rPr>
  </w:style>
  <w:style w:type="character" w:customStyle="1" w:styleId="a7">
    <w:name w:val="Рабочий Знак"/>
    <w:link w:val="a8"/>
    <w:qFormat/>
    <w:rsid w:val="005E0EC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2"/>
    <w:link w:val="aa"/>
    <w:uiPriority w:val="99"/>
    <w:qFormat/>
    <w:rsid w:val="000641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2"/>
    <w:link w:val="ac"/>
    <w:uiPriority w:val="99"/>
    <w:qFormat/>
    <w:rsid w:val="000641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6">
    <w:name w:val="No Spacing"/>
    <w:link w:val="a5"/>
    <w:uiPriority w:val="1"/>
    <w:qFormat/>
    <w:rsid w:val="005E0EC2"/>
    <w:rPr>
      <w:rFonts w:ascii="Times New Roman" w:hAnsi="Times New Roman" w:cs="Times New Roman"/>
      <w:sz w:val="28"/>
    </w:rPr>
  </w:style>
  <w:style w:type="paragraph" w:customStyle="1" w:styleId="a8">
    <w:name w:val="Рабочий"/>
    <w:basedOn w:val="a"/>
    <w:link w:val="a7"/>
    <w:autoRedefine/>
    <w:qFormat/>
    <w:rsid w:val="005E0EC2"/>
    <w:pPr>
      <w:spacing w:line="280" w:lineRule="exact"/>
    </w:pPr>
    <w:rPr>
      <w:rFonts w:eastAsia="Calibri"/>
      <w:sz w:val="24"/>
      <w:szCs w:val="24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Колонтитулы"/>
    <w:basedOn w:val="a"/>
    <w:qFormat/>
  </w:style>
  <w:style w:type="paragraph" w:customStyle="1" w:styleId="user3">
    <w:name w:val="Колонтитулы (user)"/>
    <w:basedOn w:val="a"/>
    <w:qFormat/>
  </w:style>
  <w:style w:type="paragraph" w:styleId="aa">
    <w:name w:val="header"/>
    <w:basedOn w:val="a"/>
    <w:link w:val="a9"/>
    <w:uiPriority w:val="99"/>
    <w:unhideWhenUsed/>
    <w:rsid w:val="000641A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0641A9"/>
    <w:pPr>
      <w:tabs>
        <w:tab w:val="center" w:pos="4677"/>
        <w:tab w:val="right" w:pos="9355"/>
      </w:tabs>
    </w:pPr>
  </w:style>
  <w:style w:type="paragraph" w:customStyle="1" w:styleId="af3">
    <w:name w:val="Верхний колонтитул слева"/>
    <w:basedOn w:val="aa"/>
    <w:qFormat/>
  </w:style>
  <w:style w:type="paragraph" w:customStyle="1" w:styleId="user4">
    <w:name w:val="Верхний колонтитул слева (user)"/>
    <w:basedOn w:val="aa"/>
    <w:qFormat/>
    <w:pPr>
      <w:suppressLineNumbers/>
      <w:tabs>
        <w:tab w:val="clear" w:pos="9355"/>
        <w:tab w:val="right" w:pos="9354"/>
      </w:tabs>
    </w:pPr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12">
    <w:name w:val="Сетка таблицы1"/>
    <w:basedOn w:val="a3"/>
    <w:uiPriority w:val="59"/>
    <w:rsid w:val="0072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3"/>
    <w:uiPriority w:val="39"/>
    <w:rsid w:val="0072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81106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8110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58E4-59BC-49FE-AB33-5992BB2E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Васекина</cp:lastModifiedBy>
  <cp:revision>7</cp:revision>
  <cp:lastPrinted>2025-12-26T14:54:00Z</cp:lastPrinted>
  <dcterms:created xsi:type="dcterms:W3CDTF">2025-12-26T13:49:00Z</dcterms:created>
  <dcterms:modified xsi:type="dcterms:W3CDTF">2025-12-30T08:00:00Z</dcterms:modified>
  <dc:language>ru-RU</dc:language>
</cp:coreProperties>
</file>